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2F7B" w14:textId="2A4AEB45" w:rsidR="0033309B" w:rsidRPr="001972F2" w:rsidRDefault="003F2BCF" w:rsidP="00926134">
      <w:pPr>
        <w:spacing w:line="276" w:lineRule="auto"/>
        <w:jc w:val="right"/>
        <w:rPr>
          <w:rFonts w:ascii="Corbel" w:hAnsi="Corbel"/>
          <w:sz w:val="22"/>
          <w:szCs w:val="22"/>
        </w:rPr>
      </w:pPr>
      <w:r w:rsidRPr="001972F2">
        <w:rPr>
          <w:rFonts w:ascii="Corbel" w:hAnsi="Corbel"/>
          <w:sz w:val="22"/>
          <w:szCs w:val="22"/>
        </w:rPr>
        <w:t xml:space="preserve">Warszawa, </w:t>
      </w:r>
      <w:r w:rsidR="00FF2DF2">
        <w:rPr>
          <w:rFonts w:ascii="Corbel" w:hAnsi="Corbel"/>
          <w:sz w:val="22"/>
          <w:szCs w:val="22"/>
        </w:rPr>
        <w:t>10</w:t>
      </w:r>
      <w:r w:rsidR="005A4775" w:rsidRPr="001972F2">
        <w:rPr>
          <w:rFonts w:ascii="Corbel" w:hAnsi="Corbel"/>
          <w:sz w:val="22"/>
          <w:szCs w:val="22"/>
        </w:rPr>
        <w:t xml:space="preserve"> </w:t>
      </w:r>
      <w:r w:rsidR="00411662">
        <w:rPr>
          <w:rFonts w:ascii="Corbel" w:hAnsi="Corbel"/>
          <w:sz w:val="22"/>
          <w:szCs w:val="22"/>
        </w:rPr>
        <w:t>l</w:t>
      </w:r>
      <w:r w:rsidR="00057056">
        <w:rPr>
          <w:rFonts w:ascii="Corbel" w:hAnsi="Corbel"/>
          <w:sz w:val="22"/>
          <w:szCs w:val="22"/>
        </w:rPr>
        <w:t>ut</w:t>
      </w:r>
      <w:r w:rsidR="00FF2DF2">
        <w:rPr>
          <w:rFonts w:ascii="Corbel" w:hAnsi="Corbel"/>
          <w:sz w:val="22"/>
          <w:szCs w:val="22"/>
        </w:rPr>
        <w:t>ego</w:t>
      </w:r>
      <w:r w:rsidR="005A4775" w:rsidRPr="001972F2">
        <w:rPr>
          <w:rFonts w:ascii="Corbel" w:hAnsi="Corbel"/>
          <w:sz w:val="22"/>
          <w:szCs w:val="22"/>
        </w:rPr>
        <w:t xml:space="preserve"> </w:t>
      </w:r>
      <w:r w:rsidRPr="001972F2">
        <w:rPr>
          <w:rFonts w:ascii="Corbel" w:hAnsi="Corbel"/>
          <w:sz w:val="22"/>
          <w:szCs w:val="22"/>
        </w:rPr>
        <w:t>202</w:t>
      </w:r>
      <w:r w:rsidR="00057056">
        <w:rPr>
          <w:rFonts w:ascii="Corbel" w:hAnsi="Corbel"/>
          <w:sz w:val="22"/>
          <w:szCs w:val="22"/>
        </w:rPr>
        <w:t>6</w:t>
      </w:r>
      <w:r w:rsidR="005A4775" w:rsidRPr="001972F2">
        <w:rPr>
          <w:rFonts w:ascii="Corbel" w:hAnsi="Corbel"/>
          <w:sz w:val="22"/>
          <w:szCs w:val="22"/>
        </w:rPr>
        <w:t xml:space="preserve"> r.</w:t>
      </w:r>
    </w:p>
    <w:p w14:paraId="18209DF8" w14:textId="77777777" w:rsidR="003F2BCF" w:rsidRPr="001972F2" w:rsidRDefault="003F2BCF" w:rsidP="00926134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D5849A5" w14:textId="13E0EDC7" w:rsidR="003F2BCF" w:rsidRPr="001972F2" w:rsidRDefault="003F2BCF" w:rsidP="00926134">
      <w:pPr>
        <w:spacing w:line="276" w:lineRule="auto"/>
        <w:jc w:val="both"/>
        <w:rPr>
          <w:rFonts w:ascii="Corbel" w:hAnsi="Corbel"/>
          <w:sz w:val="22"/>
          <w:szCs w:val="22"/>
        </w:rPr>
      </w:pPr>
      <w:r w:rsidRPr="001972F2">
        <w:rPr>
          <w:rFonts w:ascii="Corbel" w:hAnsi="Corbel"/>
          <w:sz w:val="22"/>
          <w:szCs w:val="22"/>
        </w:rPr>
        <w:t>Informacja prasowa</w:t>
      </w:r>
    </w:p>
    <w:p w14:paraId="12C6E797" w14:textId="77777777" w:rsidR="003F2BCF" w:rsidRPr="001972F2" w:rsidRDefault="003F2BCF" w:rsidP="00926134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67C26860" w14:textId="79BA1A5B" w:rsidR="00A36772" w:rsidRDefault="00A36772" w:rsidP="00A36772">
      <w:pPr>
        <w:spacing w:line="276" w:lineRule="auto"/>
        <w:rPr>
          <w:rFonts w:ascii="Corbel" w:eastAsia="Aptos" w:hAnsi="Corbel" w:cs="Times New Roman"/>
          <w:b/>
          <w:bCs/>
          <w:sz w:val="36"/>
          <w:szCs w:val="36"/>
        </w:rPr>
      </w:pPr>
      <w:r w:rsidRPr="001972F2">
        <w:rPr>
          <w:rFonts w:ascii="Corbel" w:eastAsia="Aptos" w:hAnsi="Corbel" w:cs="Times New Roman"/>
          <w:b/>
          <w:bCs/>
          <w:sz w:val="36"/>
          <w:szCs w:val="36"/>
        </w:rPr>
        <w:t>Raport Bezpieczeństwa Pożarowego EV</w:t>
      </w:r>
      <w:r w:rsidRPr="00D57611">
        <w:rPr>
          <w:rFonts w:ascii="Corbel" w:eastAsia="Aptos" w:hAnsi="Corbel" w:cs="Times New Roman"/>
          <w:b/>
          <w:bCs/>
          <w:sz w:val="36"/>
          <w:szCs w:val="36"/>
        </w:rPr>
        <w:t xml:space="preserve">: </w:t>
      </w:r>
      <w:r w:rsidR="00BF01BC">
        <w:rPr>
          <w:rFonts w:ascii="Corbel" w:eastAsia="Aptos" w:hAnsi="Corbel" w:cs="Times New Roman"/>
          <w:b/>
          <w:bCs/>
          <w:sz w:val="36"/>
          <w:szCs w:val="36"/>
        </w:rPr>
        <w:t xml:space="preserve">Rok </w:t>
      </w:r>
      <w:r w:rsidR="00BF01BC" w:rsidRPr="00BF01BC">
        <w:rPr>
          <w:rFonts w:ascii="Corbel" w:eastAsia="Aptos" w:hAnsi="Corbel" w:cs="Times New Roman"/>
          <w:b/>
          <w:bCs/>
          <w:sz w:val="36"/>
          <w:szCs w:val="36"/>
        </w:rPr>
        <w:t>2025 potwierdza niską skalę pożarów pojazdów elektrycznych w Polsce</w:t>
      </w:r>
    </w:p>
    <w:p w14:paraId="282B2742" w14:textId="77777777" w:rsidR="00A36772" w:rsidRPr="00CB1D84" w:rsidRDefault="00A36772" w:rsidP="00A36772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</w:p>
    <w:p w14:paraId="3A34ED02" w14:textId="0B14BD31" w:rsidR="00F66309" w:rsidRDefault="005C0EE5" w:rsidP="002B4AEA">
      <w:pPr>
        <w:spacing w:line="276" w:lineRule="auto"/>
        <w:jc w:val="both"/>
        <w:rPr>
          <w:rFonts w:ascii="Corbel" w:eastAsia="Aptos" w:hAnsi="Corbel" w:cs="Times New Roman"/>
          <w:b/>
          <w:bCs/>
          <w:sz w:val="22"/>
          <w:szCs w:val="22"/>
        </w:rPr>
      </w:pPr>
      <w:r w:rsidRPr="005C0EE5">
        <w:rPr>
          <w:rFonts w:ascii="Corbel" w:eastAsia="Aptos" w:hAnsi="Corbel" w:cs="Times New Roman"/>
          <w:b/>
          <w:bCs/>
          <w:sz w:val="22"/>
          <w:szCs w:val="22"/>
        </w:rPr>
        <w:t>Pożary pojazdów całkowicie elektrycznych w 2025 r. stanowiły marginalną część wszystkich zdarzeń pożarowych w Polsce. W całym roku BEV</w:t>
      </w:r>
      <w:r w:rsidR="00191558">
        <w:rPr>
          <w:rFonts w:ascii="Corbel" w:eastAsia="Aptos" w:hAnsi="Corbel" w:cs="Times New Roman"/>
          <w:b/>
          <w:bCs/>
          <w:sz w:val="22"/>
          <w:szCs w:val="22"/>
        </w:rPr>
        <w:t>-y</w:t>
      </w:r>
      <w:r w:rsidRPr="005C0EE5">
        <w:rPr>
          <w:rFonts w:ascii="Corbel" w:eastAsia="Aptos" w:hAnsi="Corbel" w:cs="Times New Roman"/>
          <w:b/>
          <w:bCs/>
          <w:sz w:val="22"/>
          <w:szCs w:val="22"/>
        </w:rPr>
        <w:t xml:space="preserve"> odpowiadały za 0,46% pożarów samochodów, podczas gdy niemal 98,5% dotyczyło pojazdów spalinowych. Dane z czwartego kwartału potwierdziły tendencję obserwowaną od początku roku – udział pojazdów elektrycznych w ogólnej liczbie pożarów pozostał niski i nie uległ istotnym zmianom w kolejnych kwartałach.</w:t>
      </w:r>
    </w:p>
    <w:p w14:paraId="539598D9" w14:textId="77777777" w:rsidR="005C0EE5" w:rsidRDefault="005C0EE5" w:rsidP="002B4AEA">
      <w:pPr>
        <w:spacing w:line="276" w:lineRule="auto"/>
        <w:jc w:val="both"/>
        <w:rPr>
          <w:rFonts w:ascii="Corbel" w:eastAsia="Aptos" w:hAnsi="Corbel" w:cs="Times New Roman"/>
          <w:sz w:val="22"/>
          <w:szCs w:val="22"/>
        </w:rPr>
      </w:pPr>
    </w:p>
    <w:p w14:paraId="421CDF8D" w14:textId="333700FC" w:rsidR="00C23612" w:rsidRDefault="005C0EE5" w:rsidP="00A36772">
      <w:pPr>
        <w:rPr>
          <w:rFonts w:ascii="Corbel" w:eastAsia="Aptos" w:hAnsi="Corbel" w:cs="Times New Roman"/>
          <w:sz w:val="22"/>
          <w:szCs w:val="22"/>
        </w:rPr>
      </w:pPr>
      <w:r w:rsidRPr="005C0EE5">
        <w:rPr>
          <w:rFonts w:ascii="Corbel" w:eastAsia="Aptos" w:hAnsi="Corbel" w:cs="Times New Roman"/>
          <w:sz w:val="22"/>
          <w:szCs w:val="22"/>
        </w:rPr>
        <w:t xml:space="preserve">Z danych Państwowej Straży Pożarnej, przeanalizowanych przez F5A New Mobility </w:t>
      </w:r>
      <w:proofErr w:type="spellStart"/>
      <w:r w:rsidRPr="005C0EE5">
        <w:rPr>
          <w:rFonts w:ascii="Corbel" w:eastAsia="Aptos" w:hAnsi="Corbel" w:cs="Times New Roman"/>
          <w:sz w:val="22"/>
          <w:szCs w:val="22"/>
        </w:rPr>
        <w:t>Research</w:t>
      </w:r>
      <w:proofErr w:type="spellEnd"/>
      <w:r w:rsidRPr="005C0EE5">
        <w:rPr>
          <w:rFonts w:ascii="Corbel" w:eastAsia="Aptos" w:hAnsi="Corbel" w:cs="Times New Roman"/>
          <w:sz w:val="22"/>
          <w:szCs w:val="22"/>
        </w:rPr>
        <w:t xml:space="preserve"> &amp; Consulting w ramach „Raportu Bezpieczeństwa Pożarowego EV”, wynika, że w 2025 r. w Polsce doszło do 44 pożarów pojazdów całkowicie elektrycznych, 105 pożarów pojazdów hybrydowych oraz 1 pożaru pojazdu wodorowego. W tym samym czasie odnotowano 9 515 pożarów pojazdów spalinowych. W ujęciu skumulowanym od 2020 r. do końca 2025 r. liczba pożarów BEV wyniosła 108, wobec 55 712 pożarów pojazdów spalinowych.</w:t>
      </w:r>
    </w:p>
    <w:p w14:paraId="51EA45E7" w14:textId="77777777" w:rsidR="005C0EE5" w:rsidRDefault="005C0EE5" w:rsidP="00A36772">
      <w:pPr>
        <w:rPr>
          <w:rFonts w:ascii="Corbel" w:eastAsia="Aptos" w:hAnsi="Corbel" w:cs="Times New Roman"/>
          <w:sz w:val="22"/>
          <w:szCs w:val="22"/>
        </w:rPr>
      </w:pPr>
    </w:p>
    <w:p w14:paraId="7C9D0EE3" w14:textId="78647D2B" w:rsidR="005C0EE5" w:rsidRDefault="0020414B" w:rsidP="00A36772">
      <w:pPr>
        <w:rPr>
          <w:rFonts w:ascii="Corbel" w:eastAsia="Aptos" w:hAnsi="Corbel" w:cs="Times New Roman"/>
          <w:sz w:val="22"/>
          <w:szCs w:val="22"/>
        </w:rPr>
      </w:pPr>
      <w:r w:rsidRPr="0020414B">
        <w:rPr>
          <w:rFonts w:ascii="Corbel" w:eastAsia="Aptos" w:hAnsi="Corbel" w:cs="Times New Roman"/>
          <w:sz w:val="22"/>
          <w:szCs w:val="22"/>
        </w:rPr>
        <w:t xml:space="preserve">Całoroczne dane za 2025 r. pokazują, że wskaźnik pożarów pojazdów całkowicie elektrycznych (BEV) wyniósł 0,362 na 1000 zarejestrowanych pojazdów i był niższy niż w przypadku samochodów spalinowych, dla których wskaźnik osiągnął poziom 0,415. Dla pojazdów hybrydowych wskaźnik ten wyniósł 0,082 na 1000 zarejestrowanych pojazdów. </w:t>
      </w:r>
      <w:r w:rsidR="00B72E74" w:rsidRPr="00B72E74">
        <w:rPr>
          <w:rFonts w:ascii="Corbel" w:eastAsia="Aptos" w:hAnsi="Corbel" w:cs="Times New Roman"/>
          <w:sz w:val="22"/>
          <w:szCs w:val="22"/>
        </w:rPr>
        <w:t>W 2025 r. odnotowano pierwszy pożar pojazdu wodorowego (FCEV) w Polsce.</w:t>
      </w:r>
      <w:r w:rsidR="00B72E74">
        <w:rPr>
          <w:rFonts w:ascii="Corbel" w:eastAsia="Aptos" w:hAnsi="Corbel" w:cs="Times New Roman"/>
          <w:sz w:val="22"/>
          <w:szCs w:val="22"/>
        </w:rPr>
        <w:t xml:space="preserve"> Przy czym z</w:t>
      </w:r>
      <w:r w:rsidR="00B72E74" w:rsidRPr="00B72E74">
        <w:rPr>
          <w:rFonts w:ascii="Corbel" w:eastAsia="Aptos" w:hAnsi="Corbel" w:cs="Times New Roman"/>
          <w:sz w:val="22"/>
          <w:szCs w:val="22"/>
        </w:rPr>
        <w:t>darzenie to dotyczyło autobusu wodorowego, a nie pojazdu osobowego ani dostawczego.</w:t>
      </w:r>
    </w:p>
    <w:p w14:paraId="485DA75D" w14:textId="77777777" w:rsidR="005C0EE5" w:rsidRDefault="005C0EE5" w:rsidP="00A36772">
      <w:pPr>
        <w:rPr>
          <w:rFonts w:ascii="Corbel" w:eastAsia="Aptos" w:hAnsi="Corbel" w:cs="Times New Roman"/>
          <w:sz w:val="22"/>
          <w:szCs w:val="22"/>
        </w:rPr>
      </w:pPr>
    </w:p>
    <w:p w14:paraId="292A6983" w14:textId="6F0D28F5" w:rsidR="00C23612" w:rsidRPr="007C61FB" w:rsidRDefault="006D2A94" w:rsidP="0081446E">
      <w:pPr>
        <w:jc w:val="both"/>
        <w:rPr>
          <w:rFonts w:ascii="Corbel" w:eastAsia="Aptos" w:hAnsi="Corbel" w:cs="Times New Roman"/>
          <w:i/>
          <w:iCs/>
          <w:sz w:val="22"/>
          <w:szCs w:val="22"/>
        </w:rPr>
      </w:pPr>
      <w:r>
        <w:rPr>
          <w:rFonts w:ascii="Corbel" w:eastAsia="Aptos" w:hAnsi="Corbel" w:cs="Times New Roman"/>
          <w:i/>
          <w:iCs/>
          <w:sz w:val="22"/>
          <w:szCs w:val="22"/>
        </w:rPr>
        <w:t xml:space="preserve">– 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Na rynkach, które wcześniej i szybciej weszły w elektromobilność, jak Norwegia, już dawno było widać jeden powtarzalny schemat: im więcej samochodów elektrycznych na drogach, tym mniej emocji wokół pożarów, bo liczby </w:t>
      </w:r>
      <w:r w:rsidR="0043159D" w:rsidRPr="007C61FB">
        <w:rPr>
          <w:rFonts w:ascii="Corbel" w:eastAsia="Aptos" w:hAnsi="Corbel" w:cs="Times New Roman"/>
          <w:i/>
          <w:iCs/>
          <w:sz w:val="22"/>
          <w:szCs w:val="22"/>
        </w:rPr>
        <w:t>potwierdza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>ją, że nie stwarzają one większego ryzyka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. 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>Jest wręcz odwrotnie. Liczba p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>ożar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>ów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 BEV nie 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 xml:space="preserve">zwiększa </w:t>
      </w:r>
      <w:r w:rsidR="00CE2BE4">
        <w:rPr>
          <w:rFonts w:ascii="Corbel" w:eastAsia="Aptos" w:hAnsi="Corbel" w:cs="Times New Roman"/>
          <w:i/>
          <w:iCs/>
          <w:sz w:val="22"/>
          <w:szCs w:val="22"/>
        </w:rPr>
        <w:t>się proporcjonalnie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 xml:space="preserve"> 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wraz z 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 xml:space="preserve">rozwojem 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>flot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>y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, a wskaźniki są wyraźnie niższe niż dla aut spalinowych. Dane za 2025 rok pokazują, że </w:t>
      </w:r>
      <w:r w:rsidR="0043159D">
        <w:rPr>
          <w:rFonts w:ascii="Corbel" w:eastAsia="Aptos" w:hAnsi="Corbel" w:cs="Times New Roman"/>
          <w:i/>
          <w:iCs/>
          <w:sz w:val="22"/>
          <w:szCs w:val="22"/>
        </w:rPr>
        <w:t>trend w Polsce jest bardzo podobny</w:t>
      </w:r>
      <w:r w:rsidR="007C61FB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. Liczba pojazdów elektrycznych rośnie, a ich udział w pożarach pozostaje niski i stabilny. To oznacza, że o ryzyku pożaru decyduje nie sam napęd, ale dojrzałość rynku – sposób użytkowania aut, jakość serwisu, infrastruktura i doświadczenie służb </w:t>
      </w:r>
      <w:r>
        <w:rPr>
          <w:rFonts w:ascii="Corbel" w:eastAsia="Aptos" w:hAnsi="Corbel" w:cs="Times New Roman"/>
          <w:i/>
          <w:iCs/>
          <w:sz w:val="22"/>
          <w:szCs w:val="22"/>
        </w:rPr>
        <w:t>–</w:t>
      </w:r>
      <w:r w:rsidR="00185C4D" w:rsidRPr="007C61FB">
        <w:rPr>
          <w:rFonts w:ascii="Corbel" w:eastAsia="Aptos" w:hAnsi="Corbel" w:cs="Times New Roman"/>
          <w:i/>
          <w:iCs/>
          <w:sz w:val="22"/>
          <w:szCs w:val="22"/>
        </w:rPr>
        <w:t xml:space="preserve"> </w:t>
      </w:r>
      <w:r w:rsidR="00C23612" w:rsidRPr="006D2A94">
        <w:rPr>
          <w:rFonts w:ascii="Corbel" w:eastAsia="Aptos" w:hAnsi="Corbel" w:cs="Times New Roman"/>
          <w:sz w:val="22"/>
          <w:szCs w:val="22"/>
        </w:rPr>
        <w:t xml:space="preserve">mówi </w:t>
      </w:r>
      <w:r w:rsidR="00C23612" w:rsidRPr="006D2A94">
        <w:rPr>
          <w:rFonts w:ascii="Corbel" w:eastAsia="Aptos" w:hAnsi="Corbel" w:cs="Times New Roman"/>
          <w:b/>
          <w:bCs/>
          <w:sz w:val="22"/>
          <w:szCs w:val="22"/>
        </w:rPr>
        <w:t xml:space="preserve">Albert Kania z F5A </w:t>
      </w:r>
      <w:bookmarkStart w:id="0" w:name="_Hlk213400915"/>
      <w:r w:rsidR="00C23612" w:rsidRPr="006D2A94">
        <w:rPr>
          <w:rFonts w:ascii="Corbel" w:eastAsia="Aptos" w:hAnsi="Corbel" w:cs="Times New Roman"/>
          <w:b/>
          <w:bCs/>
          <w:sz w:val="22"/>
          <w:szCs w:val="22"/>
        </w:rPr>
        <w:t xml:space="preserve">New Mobility </w:t>
      </w:r>
      <w:proofErr w:type="spellStart"/>
      <w:r w:rsidR="00C23612" w:rsidRPr="006D2A94">
        <w:rPr>
          <w:rFonts w:ascii="Corbel" w:eastAsia="Aptos" w:hAnsi="Corbel" w:cs="Times New Roman"/>
          <w:b/>
          <w:bCs/>
          <w:sz w:val="22"/>
          <w:szCs w:val="22"/>
        </w:rPr>
        <w:t>Research</w:t>
      </w:r>
      <w:proofErr w:type="spellEnd"/>
      <w:r w:rsidR="00C23612" w:rsidRPr="006D2A94">
        <w:rPr>
          <w:rFonts w:ascii="Corbel" w:eastAsia="Aptos" w:hAnsi="Corbel" w:cs="Times New Roman"/>
          <w:b/>
          <w:bCs/>
          <w:sz w:val="22"/>
          <w:szCs w:val="22"/>
        </w:rPr>
        <w:t xml:space="preserve"> &amp; Consulting</w:t>
      </w:r>
      <w:bookmarkEnd w:id="0"/>
    </w:p>
    <w:p w14:paraId="3B1096A7" w14:textId="40BD22B1" w:rsidR="00185C4D" w:rsidRPr="007C61FB" w:rsidRDefault="00185C4D" w:rsidP="0081446E">
      <w:pPr>
        <w:jc w:val="both"/>
        <w:rPr>
          <w:rFonts w:ascii="Corbel" w:eastAsia="Aptos" w:hAnsi="Corbel" w:cs="Times New Roman"/>
          <w:b/>
          <w:bCs/>
          <w:sz w:val="22"/>
          <w:szCs w:val="22"/>
        </w:rPr>
      </w:pPr>
    </w:p>
    <w:p w14:paraId="2E7336BE" w14:textId="460E3FFE" w:rsidR="003213A0" w:rsidRDefault="006D2A94" w:rsidP="0081446E">
      <w:pPr>
        <w:jc w:val="both"/>
        <w:rPr>
          <w:rFonts w:ascii="Corbel" w:eastAsia="Aptos" w:hAnsi="Corbel" w:cs="Times New Roman"/>
          <w:color w:val="EE0000"/>
          <w:sz w:val="22"/>
          <w:szCs w:val="22"/>
        </w:rPr>
      </w:pPr>
      <w:r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– </w:t>
      </w:r>
      <w:r w:rsidR="00123760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Za nami kolejny rok z obowiązującymi od maja 2023 r. zaktualizowanymi zasadami postępowania podczas zdarzeń z pojazdami o napędzie elektrycznym oraz hybrydowym. Ponad </w:t>
      </w:r>
      <w:r w:rsidRPr="006D2A94">
        <w:rPr>
          <w:rFonts w:ascii="Corbel" w:eastAsia="Aptos" w:hAnsi="Corbel" w:cs="Times New Roman"/>
          <w:i/>
          <w:iCs/>
          <w:sz w:val="22"/>
          <w:szCs w:val="22"/>
        </w:rPr>
        <w:t>2,5</w:t>
      </w:r>
      <w:r w:rsidR="00123760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 roku to okres, w którym da się już </w:t>
      </w:r>
      <w:r w:rsidR="00632608" w:rsidRPr="006D2A94">
        <w:rPr>
          <w:rFonts w:ascii="Corbel" w:eastAsia="Aptos" w:hAnsi="Corbel" w:cs="Times New Roman"/>
          <w:i/>
          <w:iCs/>
          <w:sz w:val="22"/>
          <w:szCs w:val="22"/>
        </w:rPr>
        <w:t>zaobserwować</w:t>
      </w:r>
      <w:r w:rsidR="00123760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 coraz większy poziom wiedzy ratowników oraz tym samym lepszą jakość realizowanych przez nas działań w zakresie zdarzeń z BEV oraz PHEV. Nie da się również nie zauważyć, że nasze działania trwają też znacznie krócej – w roku 2024 średni czas trwania całej interwencji podczas pożarów BEV wynosił 4h 21 min, podczas gdy w roku 2025 były to już 2h i 40 min. Należy również zaznaczyć, że w naszej statystyce odnotowaliśmy 53 pożary samochodów o napędzie elektrycznym – </w:t>
      </w:r>
      <w:r w:rsidR="00123760" w:rsidRPr="006D2A94">
        <w:rPr>
          <w:rFonts w:ascii="Corbel" w:eastAsia="Aptos" w:hAnsi="Corbel" w:cs="Times New Roman"/>
          <w:i/>
          <w:iCs/>
          <w:sz w:val="22"/>
          <w:szCs w:val="22"/>
        </w:rPr>
        <w:lastRenderedPageBreak/>
        <w:t>jednak 9 z nich dotyczyło pojazdów typu melex lub tzw. "</w:t>
      </w:r>
      <w:proofErr w:type="spellStart"/>
      <w:r w:rsidR="00123760" w:rsidRPr="006D2A94">
        <w:rPr>
          <w:rFonts w:ascii="Corbel" w:eastAsia="Aptos" w:hAnsi="Corbel" w:cs="Times New Roman"/>
          <w:i/>
          <w:iCs/>
          <w:sz w:val="22"/>
          <w:szCs w:val="22"/>
        </w:rPr>
        <w:t>microcar</w:t>
      </w:r>
      <w:proofErr w:type="spellEnd"/>
      <w:r w:rsidR="00123760" w:rsidRPr="006D2A94">
        <w:rPr>
          <w:rFonts w:ascii="Corbel" w:eastAsia="Aptos" w:hAnsi="Corbel" w:cs="Times New Roman"/>
          <w:i/>
          <w:iCs/>
          <w:sz w:val="22"/>
          <w:szCs w:val="22"/>
        </w:rPr>
        <w:t>”.</w:t>
      </w:r>
      <w:r w:rsidR="00E769F2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  15.08.2025 r. odnotowaliśmy również pierwszy pożar BEV w garażu podziemnym – dzięki sprawnej instalacji</w:t>
      </w:r>
      <w:r w:rsidR="00632608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 wykrywającej oraz oddymiającej budynku, a także sprawnie przeprowadzonym działaniom, pożar udało się bardzo szybko ugasić. Rok 2025 również </w:t>
      </w:r>
      <w:r w:rsidR="00B72E74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przyniósł </w:t>
      </w:r>
      <w:r w:rsidR="00632608" w:rsidRPr="006D2A94">
        <w:rPr>
          <w:rFonts w:ascii="Corbel" w:eastAsia="Aptos" w:hAnsi="Corbel" w:cs="Times New Roman"/>
          <w:i/>
          <w:iCs/>
          <w:sz w:val="22"/>
          <w:szCs w:val="22"/>
        </w:rPr>
        <w:t>pożar pierwszego pojazdu wodorowego w Polsce – w dodatku autobusu – który dzięki sprawnie podjętym pierwszym działaniom gaśniczym oraz szybki</w:t>
      </w:r>
      <w:r w:rsidR="00286CA8">
        <w:rPr>
          <w:rFonts w:ascii="Corbel" w:eastAsia="Aptos" w:hAnsi="Corbel" w:cs="Times New Roman"/>
          <w:i/>
          <w:iCs/>
          <w:sz w:val="22"/>
          <w:szCs w:val="22"/>
        </w:rPr>
        <w:t>e</w:t>
      </w:r>
      <w:r w:rsidR="00632608" w:rsidRPr="006D2A94">
        <w:rPr>
          <w:rFonts w:ascii="Corbel" w:eastAsia="Aptos" w:hAnsi="Corbel" w:cs="Times New Roman"/>
          <w:i/>
          <w:iCs/>
          <w:sz w:val="22"/>
          <w:szCs w:val="22"/>
        </w:rPr>
        <w:t>m</w:t>
      </w:r>
      <w:r w:rsidR="00286CA8">
        <w:rPr>
          <w:rFonts w:ascii="Corbel" w:eastAsia="Aptos" w:hAnsi="Corbel" w:cs="Times New Roman"/>
          <w:i/>
          <w:iCs/>
          <w:sz w:val="22"/>
          <w:szCs w:val="22"/>
        </w:rPr>
        <w:t>u</w:t>
      </w:r>
      <w:r w:rsidR="00632608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 zaalarmowaniu JOP przez obsługę, również odbył się „bez echa” i całość naszych działań trwała wyłącznie 46 min!</w:t>
      </w:r>
      <w:r w:rsidR="00E769F2" w:rsidRPr="006D2A94">
        <w:rPr>
          <w:rFonts w:ascii="Corbel" w:eastAsia="Aptos" w:hAnsi="Corbel" w:cs="Times New Roman"/>
          <w:i/>
          <w:iCs/>
          <w:sz w:val="22"/>
          <w:szCs w:val="22"/>
        </w:rPr>
        <w:t xml:space="preserve"> </w:t>
      </w:r>
      <w:r w:rsidR="00411662" w:rsidRPr="006D2A94">
        <w:rPr>
          <w:rFonts w:ascii="Corbel" w:eastAsia="Aptos" w:hAnsi="Corbel" w:cs="Times New Roman"/>
          <w:i/>
          <w:iCs/>
          <w:sz w:val="22"/>
          <w:szCs w:val="22"/>
        </w:rPr>
        <w:t>–</w:t>
      </w:r>
      <w:r w:rsidR="00411662" w:rsidRPr="001972F2">
        <w:rPr>
          <w:rFonts w:ascii="Corbel" w:eastAsia="Aptos" w:hAnsi="Corbel" w:cs="Times New Roman"/>
          <w:sz w:val="22"/>
          <w:szCs w:val="22"/>
        </w:rPr>
        <w:t xml:space="preserve"> </w:t>
      </w:r>
      <w:r w:rsidR="00411662" w:rsidRPr="001972F2">
        <w:rPr>
          <w:rFonts w:ascii="Corbel" w:eastAsia="Aptos" w:hAnsi="Corbel" w:cs="Times New Roman"/>
          <w:b/>
          <w:bCs/>
          <w:sz w:val="22"/>
          <w:szCs w:val="22"/>
        </w:rPr>
        <w:t>mówi st. bryg. Tomasz Jonio</w:t>
      </w:r>
      <w:r w:rsidR="00411662" w:rsidRPr="001972F2">
        <w:rPr>
          <w:rFonts w:ascii="Corbel" w:eastAsia="Aptos" w:hAnsi="Corbel" w:cs="Times New Roman"/>
          <w:sz w:val="22"/>
          <w:szCs w:val="22"/>
        </w:rPr>
        <w:t xml:space="preserve"> z</w:t>
      </w:r>
      <w:r w:rsidR="00411662" w:rsidRPr="001972F2">
        <w:rPr>
          <w:rFonts w:ascii="Corbel" w:eastAsia="Aptos" w:hAnsi="Corbel" w:cs="Times New Roman"/>
          <w:b/>
          <w:bCs/>
          <w:sz w:val="22"/>
          <w:szCs w:val="22"/>
        </w:rPr>
        <w:t xml:space="preserve"> Komendy Głównej PSP</w:t>
      </w:r>
    </w:p>
    <w:p w14:paraId="01710C90" w14:textId="77777777" w:rsidR="00185C4D" w:rsidRDefault="00185C4D" w:rsidP="0081446E">
      <w:pPr>
        <w:jc w:val="both"/>
        <w:rPr>
          <w:rFonts w:ascii="Corbel" w:eastAsia="Aptos" w:hAnsi="Corbel" w:cs="Times New Roman"/>
          <w:sz w:val="22"/>
          <w:szCs w:val="22"/>
        </w:rPr>
      </w:pPr>
    </w:p>
    <w:p w14:paraId="7A2FC6D5" w14:textId="77777777" w:rsidR="00286CA8" w:rsidRDefault="00286CA8" w:rsidP="0081446E">
      <w:pPr>
        <w:jc w:val="both"/>
        <w:rPr>
          <w:rFonts w:ascii="Corbel" w:eastAsia="Aptos" w:hAnsi="Corbel" w:cs="Times New Roman"/>
          <w:sz w:val="22"/>
          <w:szCs w:val="22"/>
        </w:rPr>
      </w:pPr>
    </w:p>
    <w:p w14:paraId="13DEAD9D" w14:textId="4E4FDAB4" w:rsidR="00286CA8" w:rsidRDefault="00286CA8" w:rsidP="0081446E">
      <w:pPr>
        <w:jc w:val="both"/>
        <w:rPr>
          <w:rFonts w:ascii="Corbel" w:eastAsia="Aptos" w:hAnsi="Corbel" w:cs="Times New Roman"/>
          <w:sz w:val="22"/>
          <w:szCs w:val="22"/>
        </w:rPr>
      </w:pPr>
      <w:r>
        <w:rPr>
          <w:rFonts w:ascii="Corbel" w:eastAsia="Aptos" w:hAnsi="Corbel" w:cs="Times New Roman"/>
          <w:sz w:val="22"/>
          <w:szCs w:val="22"/>
        </w:rPr>
        <w:t>O Raporcie Bezpieczeństwa Pożarowego EV</w:t>
      </w:r>
    </w:p>
    <w:p w14:paraId="6ABC3707" w14:textId="77777777" w:rsidR="00286CA8" w:rsidRDefault="00286CA8" w:rsidP="0081446E">
      <w:pPr>
        <w:jc w:val="both"/>
        <w:rPr>
          <w:rFonts w:ascii="Corbel" w:eastAsia="Aptos" w:hAnsi="Corbel" w:cs="Times New Roman"/>
          <w:sz w:val="22"/>
          <w:szCs w:val="22"/>
        </w:rPr>
      </w:pPr>
    </w:p>
    <w:p w14:paraId="08224AEC" w14:textId="4474E9FE" w:rsidR="00185C4D" w:rsidRPr="00185C4D" w:rsidRDefault="00185C4D" w:rsidP="0081446E">
      <w:pPr>
        <w:jc w:val="both"/>
        <w:rPr>
          <w:rFonts w:ascii="Corbel" w:eastAsia="Aptos" w:hAnsi="Corbel" w:cs="Times New Roman"/>
          <w:sz w:val="22"/>
          <w:szCs w:val="22"/>
        </w:rPr>
      </w:pPr>
      <w:r w:rsidRPr="00185C4D">
        <w:rPr>
          <w:rFonts w:ascii="Corbel" w:eastAsia="Aptos" w:hAnsi="Corbel" w:cs="Times New Roman"/>
          <w:sz w:val="22"/>
          <w:szCs w:val="22"/>
        </w:rPr>
        <w:t xml:space="preserve">„Raport Bezpieczeństwa Pożarowego EV” to unikalne, pierwsze w Europie narzędzie zawierające dane na temat pożarów samochodów elektrycznych i spalinowych. Raport jest wydawany raz na kwartał przez </w:t>
      </w:r>
      <w:r w:rsidR="00411662">
        <w:rPr>
          <w:rFonts w:ascii="Corbel" w:eastAsia="Aptos" w:hAnsi="Corbel" w:cs="Times New Roman"/>
          <w:sz w:val="22"/>
          <w:szCs w:val="22"/>
        </w:rPr>
        <w:t xml:space="preserve">F5A </w:t>
      </w:r>
      <w:r w:rsidR="00411662" w:rsidRPr="00411662">
        <w:rPr>
          <w:rFonts w:ascii="Corbel" w:eastAsia="Aptos" w:hAnsi="Corbel" w:cs="Times New Roman"/>
          <w:sz w:val="22"/>
          <w:szCs w:val="22"/>
        </w:rPr>
        <w:t xml:space="preserve">New Mobility </w:t>
      </w:r>
      <w:proofErr w:type="spellStart"/>
      <w:r w:rsidR="00411662" w:rsidRPr="00411662">
        <w:rPr>
          <w:rFonts w:ascii="Corbel" w:eastAsia="Aptos" w:hAnsi="Corbel" w:cs="Times New Roman"/>
          <w:sz w:val="22"/>
          <w:szCs w:val="22"/>
        </w:rPr>
        <w:t>Research</w:t>
      </w:r>
      <w:proofErr w:type="spellEnd"/>
      <w:r w:rsidR="00411662" w:rsidRPr="00411662">
        <w:rPr>
          <w:rFonts w:ascii="Corbel" w:eastAsia="Aptos" w:hAnsi="Corbel" w:cs="Times New Roman"/>
          <w:sz w:val="22"/>
          <w:szCs w:val="22"/>
        </w:rPr>
        <w:t xml:space="preserve"> &amp; Consulting</w:t>
      </w:r>
      <w:r w:rsidR="00411662">
        <w:rPr>
          <w:rFonts w:ascii="Corbel" w:eastAsia="Aptos" w:hAnsi="Corbel" w:cs="Times New Roman"/>
          <w:sz w:val="22"/>
          <w:szCs w:val="22"/>
        </w:rPr>
        <w:t xml:space="preserve"> </w:t>
      </w:r>
      <w:r w:rsidR="00411662" w:rsidRPr="00185C4D">
        <w:rPr>
          <w:rFonts w:ascii="Corbel" w:eastAsia="Aptos" w:hAnsi="Corbel" w:cs="Times New Roman"/>
          <w:sz w:val="22"/>
          <w:szCs w:val="22"/>
        </w:rPr>
        <w:t>przy</w:t>
      </w:r>
      <w:r w:rsidRPr="00185C4D">
        <w:rPr>
          <w:rFonts w:ascii="Corbel" w:eastAsia="Aptos" w:hAnsi="Corbel" w:cs="Times New Roman"/>
          <w:sz w:val="22"/>
          <w:szCs w:val="22"/>
        </w:rPr>
        <w:t xml:space="preserve"> współpracy z Państwową Strażą Pożarną (PSP) oraz </w:t>
      </w:r>
      <w:r w:rsidR="00411662">
        <w:rPr>
          <w:rFonts w:ascii="Corbel" w:eastAsia="Aptos" w:hAnsi="Corbel" w:cs="Times New Roman"/>
          <w:sz w:val="22"/>
          <w:szCs w:val="22"/>
        </w:rPr>
        <w:t>Polskim Stowarzyszeniem Nowej Mobilności (PSNM)</w:t>
      </w:r>
      <w:r w:rsidRPr="00185C4D">
        <w:rPr>
          <w:rFonts w:ascii="Corbel" w:eastAsia="Aptos" w:hAnsi="Corbel" w:cs="Times New Roman"/>
          <w:sz w:val="22"/>
          <w:szCs w:val="22"/>
        </w:rPr>
        <w:t>. Jego celem jest dostarczenie rzetelnych, opartych na zweryfikowanych danych informacji na temat bezpieczeństwa pożarowego pojazdów elektrycznych (BEV)</w:t>
      </w:r>
      <w:r w:rsidR="00B37A93">
        <w:rPr>
          <w:rFonts w:ascii="Corbel" w:eastAsia="Aptos" w:hAnsi="Corbel" w:cs="Times New Roman"/>
          <w:sz w:val="22"/>
          <w:szCs w:val="22"/>
        </w:rPr>
        <w:t xml:space="preserve"> – osobowych i dostawczych.</w:t>
      </w:r>
      <w:r w:rsidRPr="00185C4D">
        <w:rPr>
          <w:rFonts w:ascii="Corbel" w:eastAsia="Aptos" w:hAnsi="Corbel" w:cs="Times New Roman"/>
          <w:sz w:val="22"/>
          <w:szCs w:val="22"/>
        </w:rPr>
        <w:t xml:space="preserve"> </w:t>
      </w:r>
    </w:p>
    <w:p w14:paraId="26A0ED5E" w14:textId="77777777" w:rsidR="00185C4D" w:rsidRPr="00185C4D" w:rsidRDefault="00185C4D" w:rsidP="00185C4D">
      <w:pPr>
        <w:rPr>
          <w:rFonts w:ascii="Corbel" w:eastAsia="Aptos" w:hAnsi="Corbel" w:cs="Times New Roman"/>
          <w:sz w:val="22"/>
          <w:szCs w:val="22"/>
        </w:rPr>
      </w:pPr>
    </w:p>
    <w:p w14:paraId="06BEFA61" w14:textId="77777777" w:rsidR="00185C4D" w:rsidRPr="00185C4D" w:rsidRDefault="00185C4D" w:rsidP="00185C4D">
      <w:pPr>
        <w:rPr>
          <w:rFonts w:ascii="Corbel" w:eastAsia="Aptos" w:hAnsi="Corbel" w:cs="Times New Roman"/>
          <w:sz w:val="22"/>
          <w:szCs w:val="22"/>
        </w:rPr>
      </w:pPr>
      <w:r w:rsidRPr="00185C4D">
        <w:rPr>
          <w:rFonts w:ascii="Corbel" w:eastAsia="Aptos" w:hAnsi="Corbel" w:cs="Times New Roman"/>
          <w:sz w:val="22"/>
          <w:szCs w:val="22"/>
        </w:rPr>
        <w:t>--</w:t>
      </w:r>
    </w:p>
    <w:p w14:paraId="67981CCC" w14:textId="77777777" w:rsidR="00185C4D" w:rsidRPr="00185C4D" w:rsidRDefault="00185C4D" w:rsidP="00185C4D">
      <w:pPr>
        <w:rPr>
          <w:rFonts w:ascii="Corbel" w:eastAsia="Aptos" w:hAnsi="Corbel" w:cs="Times New Roman"/>
          <w:b/>
          <w:bCs/>
          <w:sz w:val="22"/>
          <w:szCs w:val="22"/>
        </w:rPr>
      </w:pPr>
    </w:p>
    <w:p w14:paraId="5195BBD7" w14:textId="77777777" w:rsidR="00185C4D" w:rsidRPr="00185C4D" w:rsidRDefault="00185C4D" w:rsidP="00185C4D">
      <w:pPr>
        <w:rPr>
          <w:rFonts w:ascii="Corbel" w:eastAsia="Aptos" w:hAnsi="Corbel" w:cs="Times New Roman"/>
          <w:b/>
          <w:bCs/>
          <w:sz w:val="22"/>
          <w:szCs w:val="22"/>
        </w:rPr>
      </w:pPr>
      <w:r w:rsidRPr="00185C4D">
        <w:rPr>
          <w:rFonts w:ascii="Corbel" w:eastAsia="Aptos" w:hAnsi="Corbel" w:cs="Times New Roman"/>
          <w:b/>
          <w:bCs/>
          <w:sz w:val="22"/>
          <w:szCs w:val="22"/>
        </w:rPr>
        <w:t>Kontakt</w:t>
      </w:r>
    </w:p>
    <w:p w14:paraId="7853F900" w14:textId="77777777" w:rsidR="00185C4D" w:rsidRPr="00185C4D" w:rsidRDefault="00185C4D" w:rsidP="00185C4D">
      <w:pPr>
        <w:rPr>
          <w:rFonts w:ascii="Corbel" w:eastAsia="Aptos" w:hAnsi="Corbel" w:cs="Times New Roman"/>
          <w:sz w:val="22"/>
          <w:szCs w:val="22"/>
        </w:rPr>
      </w:pPr>
    </w:p>
    <w:p w14:paraId="4884634B" w14:textId="79C34704" w:rsidR="00185C4D" w:rsidRPr="0034533B" w:rsidRDefault="005D2D10" w:rsidP="00185C4D">
      <w:pPr>
        <w:rPr>
          <w:rFonts w:ascii="Corbel" w:eastAsia="Aptos" w:hAnsi="Corbel" w:cs="Times New Roman"/>
          <w:sz w:val="22"/>
          <w:szCs w:val="22"/>
        </w:rPr>
      </w:pPr>
      <w:r>
        <w:rPr>
          <w:rFonts w:ascii="Corbel" w:eastAsia="Aptos" w:hAnsi="Corbel" w:cs="Times New Roman"/>
          <w:sz w:val="22"/>
          <w:szCs w:val="22"/>
        </w:rPr>
        <w:t>Zespół Prasowy F5A</w:t>
      </w:r>
    </w:p>
    <w:p w14:paraId="5B1E97E3" w14:textId="77EB3CE6" w:rsidR="00C23612" w:rsidRPr="006A0417" w:rsidRDefault="00185C4D" w:rsidP="00C23612">
      <w:pPr>
        <w:rPr>
          <w:rFonts w:ascii="Corbel" w:eastAsia="Aptos" w:hAnsi="Corbel" w:cs="Times New Roman"/>
          <w:sz w:val="22"/>
          <w:szCs w:val="22"/>
          <w:lang w:val="pt-BR"/>
        </w:rPr>
      </w:pPr>
      <w:r w:rsidRPr="0034533B">
        <w:rPr>
          <w:rFonts w:ascii="Corbel" w:eastAsia="Aptos" w:hAnsi="Corbel" w:cs="Times New Roman"/>
          <w:sz w:val="22"/>
          <w:szCs w:val="22"/>
          <w:lang w:val="pt-BR"/>
        </w:rPr>
        <w:t xml:space="preserve">e-mail: </w:t>
      </w:r>
      <w:hyperlink r:id="rId7" w:history="1">
        <w:r w:rsidR="005D2D10" w:rsidRPr="005D2D10">
          <w:rPr>
            <w:rStyle w:val="Hipercze"/>
            <w:lang w:val="de-DE"/>
          </w:rPr>
          <w:t>biuro@f5a.eu</w:t>
        </w:r>
      </w:hyperlink>
      <w:r w:rsidR="005D2D10" w:rsidRPr="005D2D10">
        <w:rPr>
          <w:lang w:val="de-DE"/>
        </w:rPr>
        <w:br/>
      </w:r>
      <w:r w:rsidRPr="0034533B">
        <w:rPr>
          <w:rFonts w:ascii="Corbel" w:eastAsia="Aptos" w:hAnsi="Corbel" w:cs="Times New Roman"/>
          <w:sz w:val="22"/>
          <w:szCs w:val="22"/>
          <w:lang w:val="pt-BR"/>
        </w:rPr>
        <w:t xml:space="preserve">tel.: (+48) </w:t>
      </w:r>
      <w:r w:rsidR="005D2D10" w:rsidRPr="005D2D10">
        <w:rPr>
          <w:rFonts w:ascii="Corbel" w:eastAsia="Aptos" w:hAnsi="Corbel" w:cs="Times New Roman"/>
          <w:sz w:val="22"/>
          <w:szCs w:val="22"/>
          <w:lang w:val="pt-BR"/>
        </w:rPr>
        <w:t>663 902 790</w:t>
      </w:r>
    </w:p>
    <w:p w14:paraId="7FAD1F08" w14:textId="2044F00F" w:rsidR="00595541" w:rsidRPr="006A0417" w:rsidRDefault="00595541" w:rsidP="00780AF1">
      <w:pPr>
        <w:rPr>
          <w:rFonts w:ascii="Corbel" w:eastAsia="Aptos" w:hAnsi="Corbel" w:cs="Times New Roman"/>
          <w:b/>
          <w:bCs/>
          <w:sz w:val="36"/>
          <w:szCs w:val="36"/>
          <w:lang w:val="pt-BR"/>
        </w:rPr>
      </w:pPr>
    </w:p>
    <w:sectPr w:rsidR="00595541" w:rsidRPr="006A0417" w:rsidSect="003F2BCF">
      <w:headerReference w:type="default" r:id="rId8"/>
      <w:footerReference w:type="default" r:id="rId9"/>
      <w:pgSz w:w="11906" w:h="16838"/>
      <w:pgMar w:top="20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D060" w14:textId="77777777" w:rsidR="002B7E9E" w:rsidRDefault="002B7E9E" w:rsidP="003F2BCF">
      <w:r>
        <w:separator/>
      </w:r>
    </w:p>
  </w:endnote>
  <w:endnote w:type="continuationSeparator" w:id="0">
    <w:p w14:paraId="500F1E08" w14:textId="77777777" w:rsidR="002B7E9E" w:rsidRDefault="002B7E9E" w:rsidP="003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DA89" w14:textId="413DBABC" w:rsidR="003F2BCF" w:rsidRDefault="00411662" w:rsidP="00411662">
    <w:pPr>
      <w:pStyle w:val="Stopka"/>
      <w:tabs>
        <w:tab w:val="clear" w:pos="4536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3D7499BE" wp14:editId="089F930B">
          <wp:simplePos x="0" y="0"/>
          <wp:positionH relativeFrom="column">
            <wp:posOffset>5010150</wp:posOffset>
          </wp:positionH>
          <wp:positionV relativeFrom="paragraph">
            <wp:posOffset>0</wp:posOffset>
          </wp:positionV>
          <wp:extent cx="1638935" cy="647065"/>
          <wp:effectExtent l="0" t="0" r="0" b="635"/>
          <wp:wrapNone/>
          <wp:docPr id="1591979107" name="Obraz 2" descr="Obraz zawierający Grafika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79107" name="Obraz 2" descr="Obraz zawierający Grafika, Czcionka, symbol, logo&#10;&#10;Opis wygenerowany automatyczni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4F71D7" wp14:editId="65CF222A">
          <wp:simplePos x="0" y="0"/>
          <wp:positionH relativeFrom="margin">
            <wp:posOffset>0</wp:posOffset>
          </wp:positionH>
          <wp:positionV relativeFrom="page">
            <wp:posOffset>10056495</wp:posOffset>
          </wp:positionV>
          <wp:extent cx="4774223" cy="291465"/>
          <wp:effectExtent l="0" t="0" r="1270" b="635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6"/>
                  <a:stretch/>
                </pic:blipFill>
                <pic:spPr bwMode="auto">
                  <a:xfrm>
                    <a:off x="0" y="0"/>
                    <a:ext cx="4774223" cy="29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1031" w14:textId="77777777" w:rsidR="002B7E9E" w:rsidRDefault="002B7E9E" w:rsidP="003F2BCF">
      <w:r>
        <w:separator/>
      </w:r>
    </w:p>
  </w:footnote>
  <w:footnote w:type="continuationSeparator" w:id="0">
    <w:p w14:paraId="306EFA3C" w14:textId="77777777" w:rsidR="002B7E9E" w:rsidRDefault="002B7E9E" w:rsidP="003F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A724" w14:textId="1984C148" w:rsidR="003F2BCF" w:rsidRDefault="003F2BCF">
    <w:pPr>
      <w:pStyle w:val="Nagwek"/>
    </w:pPr>
    <w:r w:rsidRPr="003F2BCF">
      <w:rPr>
        <w:noProof/>
      </w:rPr>
      <w:drawing>
        <wp:anchor distT="0" distB="0" distL="114300" distR="114300" simplePos="0" relativeHeight="251659264" behindDoc="0" locked="0" layoutInCell="1" allowOverlap="1" wp14:anchorId="14F798B0" wp14:editId="3F2A7D9A">
          <wp:simplePos x="0" y="0"/>
          <wp:positionH relativeFrom="column">
            <wp:posOffset>0</wp:posOffset>
          </wp:positionH>
          <wp:positionV relativeFrom="paragraph">
            <wp:posOffset>-175652</wp:posOffset>
          </wp:positionV>
          <wp:extent cx="5760720" cy="815340"/>
          <wp:effectExtent l="0" t="0" r="5080" b="0"/>
          <wp:wrapNone/>
          <wp:docPr id="18749943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943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BCF">
      <w:rPr>
        <w:noProof/>
      </w:rPr>
      <w:drawing>
        <wp:anchor distT="0" distB="0" distL="114300" distR="114300" simplePos="0" relativeHeight="251658240" behindDoc="0" locked="0" layoutInCell="1" allowOverlap="1" wp14:anchorId="02E09351" wp14:editId="788447B7">
          <wp:simplePos x="0" y="0"/>
          <wp:positionH relativeFrom="column">
            <wp:posOffset>2423890</wp:posOffset>
          </wp:positionH>
          <wp:positionV relativeFrom="paragraph">
            <wp:posOffset>2467610</wp:posOffset>
          </wp:positionV>
          <wp:extent cx="5478709" cy="7042243"/>
          <wp:effectExtent l="0" t="0" r="0" b="0"/>
          <wp:wrapNone/>
          <wp:docPr id="656257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257753" name="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8709" cy="7042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0A8F"/>
    <w:multiLevelType w:val="hybridMultilevel"/>
    <w:tmpl w:val="9B524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9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CF"/>
    <w:rsid w:val="00006FE2"/>
    <w:rsid w:val="0004445A"/>
    <w:rsid w:val="00057056"/>
    <w:rsid w:val="00064EB8"/>
    <w:rsid w:val="00075054"/>
    <w:rsid w:val="000A070F"/>
    <w:rsid w:val="000C4C54"/>
    <w:rsid w:val="0011653F"/>
    <w:rsid w:val="00123760"/>
    <w:rsid w:val="00126C70"/>
    <w:rsid w:val="0015003D"/>
    <w:rsid w:val="001777B9"/>
    <w:rsid w:val="00182DC2"/>
    <w:rsid w:val="00185C4D"/>
    <w:rsid w:val="00191558"/>
    <w:rsid w:val="001972F2"/>
    <w:rsid w:val="0020307B"/>
    <w:rsid w:val="0020414B"/>
    <w:rsid w:val="00213B3E"/>
    <w:rsid w:val="00223A46"/>
    <w:rsid w:val="00247765"/>
    <w:rsid w:val="00267914"/>
    <w:rsid w:val="00286CA8"/>
    <w:rsid w:val="002B4AEA"/>
    <w:rsid w:val="002B7E9E"/>
    <w:rsid w:val="00306F4A"/>
    <w:rsid w:val="00312F03"/>
    <w:rsid w:val="003213A0"/>
    <w:rsid w:val="0033309B"/>
    <w:rsid w:val="0034533B"/>
    <w:rsid w:val="00393B56"/>
    <w:rsid w:val="003C7048"/>
    <w:rsid w:val="003F2BCF"/>
    <w:rsid w:val="003F3C18"/>
    <w:rsid w:val="00411662"/>
    <w:rsid w:val="0042763A"/>
    <w:rsid w:val="0043159D"/>
    <w:rsid w:val="00463CDC"/>
    <w:rsid w:val="004810C2"/>
    <w:rsid w:val="004A1017"/>
    <w:rsid w:val="004A3B37"/>
    <w:rsid w:val="004D289B"/>
    <w:rsid w:val="005457F7"/>
    <w:rsid w:val="005575EF"/>
    <w:rsid w:val="005675D8"/>
    <w:rsid w:val="00570D1B"/>
    <w:rsid w:val="005832B5"/>
    <w:rsid w:val="00595541"/>
    <w:rsid w:val="005A4775"/>
    <w:rsid w:val="005C0EE5"/>
    <w:rsid w:val="005D2D10"/>
    <w:rsid w:val="005E03AC"/>
    <w:rsid w:val="005F456F"/>
    <w:rsid w:val="005F70AB"/>
    <w:rsid w:val="0061219C"/>
    <w:rsid w:val="00632608"/>
    <w:rsid w:val="006A0417"/>
    <w:rsid w:val="006A0B84"/>
    <w:rsid w:val="006A54EC"/>
    <w:rsid w:val="006D2A94"/>
    <w:rsid w:val="00721F33"/>
    <w:rsid w:val="00750B46"/>
    <w:rsid w:val="00780AF1"/>
    <w:rsid w:val="007A5CF0"/>
    <w:rsid w:val="007C61FB"/>
    <w:rsid w:val="007D2B5C"/>
    <w:rsid w:val="007F24FE"/>
    <w:rsid w:val="0081446E"/>
    <w:rsid w:val="0083573A"/>
    <w:rsid w:val="00842D8E"/>
    <w:rsid w:val="00847324"/>
    <w:rsid w:val="008656AE"/>
    <w:rsid w:val="0088153B"/>
    <w:rsid w:val="00885B7C"/>
    <w:rsid w:val="00893910"/>
    <w:rsid w:val="00893BC1"/>
    <w:rsid w:val="008B127B"/>
    <w:rsid w:val="00926134"/>
    <w:rsid w:val="00951CBE"/>
    <w:rsid w:val="00952BB2"/>
    <w:rsid w:val="009C4941"/>
    <w:rsid w:val="009E4ADC"/>
    <w:rsid w:val="00A36772"/>
    <w:rsid w:val="00A44619"/>
    <w:rsid w:val="00A44913"/>
    <w:rsid w:val="00A54618"/>
    <w:rsid w:val="00A63304"/>
    <w:rsid w:val="00A66E66"/>
    <w:rsid w:val="00A95684"/>
    <w:rsid w:val="00AA7578"/>
    <w:rsid w:val="00AC5B26"/>
    <w:rsid w:val="00B20F2D"/>
    <w:rsid w:val="00B27502"/>
    <w:rsid w:val="00B37A93"/>
    <w:rsid w:val="00B72E74"/>
    <w:rsid w:val="00B72F92"/>
    <w:rsid w:val="00BF01BC"/>
    <w:rsid w:val="00BF6D2D"/>
    <w:rsid w:val="00C00A90"/>
    <w:rsid w:val="00C140DD"/>
    <w:rsid w:val="00C23612"/>
    <w:rsid w:val="00C26435"/>
    <w:rsid w:val="00C30EE1"/>
    <w:rsid w:val="00C80E1A"/>
    <w:rsid w:val="00C86E1D"/>
    <w:rsid w:val="00CB1D84"/>
    <w:rsid w:val="00CC1300"/>
    <w:rsid w:val="00CC758C"/>
    <w:rsid w:val="00CE2BE4"/>
    <w:rsid w:val="00D0505B"/>
    <w:rsid w:val="00D05826"/>
    <w:rsid w:val="00D05E1B"/>
    <w:rsid w:val="00D11FBA"/>
    <w:rsid w:val="00D148D2"/>
    <w:rsid w:val="00D33D42"/>
    <w:rsid w:val="00D57611"/>
    <w:rsid w:val="00D86DA9"/>
    <w:rsid w:val="00DC34E7"/>
    <w:rsid w:val="00DD2BF2"/>
    <w:rsid w:val="00DE1712"/>
    <w:rsid w:val="00DF3EA7"/>
    <w:rsid w:val="00E05FA0"/>
    <w:rsid w:val="00E27F92"/>
    <w:rsid w:val="00E70367"/>
    <w:rsid w:val="00E769F2"/>
    <w:rsid w:val="00EA34C6"/>
    <w:rsid w:val="00EA4BFD"/>
    <w:rsid w:val="00EA7641"/>
    <w:rsid w:val="00EB60F9"/>
    <w:rsid w:val="00ED4BBA"/>
    <w:rsid w:val="00ED6F2E"/>
    <w:rsid w:val="00EE656D"/>
    <w:rsid w:val="00F12878"/>
    <w:rsid w:val="00F14004"/>
    <w:rsid w:val="00F232AB"/>
    <w:rsid w:val="00F54334"/>
    <w:rsid w:val="00F66309"/>
    <w:rsid w:val="00F92BFE"/>
    <w:rsid w:val="00FB3969"/>
    <w:rsid w:val="00FC5356"/>
    <w:rsid w:val="00FD0342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08C9D"/>
  <w15:chartTrackingRefBased/>
  <w15:docId w15:val="{D92075D4-3645-8449-BE75-50D1FB0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B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B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B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B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B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B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B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B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B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B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B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B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B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B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B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B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B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B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2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BCF"/>
  </w:style>
  <w:style w:type="paragraph" w:styleId="Stopka">
    <w:name w:val="footer"/>
    <w:basedOn w:val="Normalny"/>
    <w:link w:val="StopkaZnak"/>
    <w:uiPriority w:val="99"/>
    <w:unhideWhenUsed/>
    <w:rsid w:val="003F2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BCF"/>
  </w:style>
  <w:style w:type="paragraph" w:styleId="Poprawka">
    <w:name w:val="Revision"/>
    <w:hidden/>
    <w:uiPriority w:val="99"/>
    <w:semiHidden/>
    <w:rsid w:val="003F3C18"/>
  </w:style>
  <w:style w:type="character" w:styleId="Hipercze">
    <w:name w:val="Hyperlink"/>
    <w:basedOn w:val="Domylnaczcionkaakapitu"/>
    <w:uiPriority w:val="99"/>
    <w:unhideWhenUsed/>
    <w:rsid w:val="00FC5356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3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C5356"/>
  </w:style>
  <w:style w:type="character" w:styleId="Nierozpoznanawzmianka">
    <w:name w:val="Unresolved Mention"/>
    <w:basedOn w:val="Domylnaczcionkaakapitu"/>
    <w:uiPriority w:val="99"/>
    <w:semiHidden/>
    <w:unhideWhenUsed/>
    <w:rsid w:val="00FC53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f5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Błażej Buliński</cp:lastModifiedBy>
  <cp:revision>8</cp:revision>
  <dcterms:created xsi:type="dcterms:W3CDTF">2026-02-03T10:52:00Z</dcterms:created>
  <dcterms:modified xsi:type="dcterms:W3CDTF">2026-02-10T11:08:00Z</dcterms:modified>
</cp:coreProperties>
</file>