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9A8A4" w14:textId="77777777" w:rsidR="006F3C57" w:rsidRPr="006F3C57" w:rsidRDefault="006F3C57" w:rsidP="006F3C57">
      <w:pPr>
        <w:spacing w:after="120" w:line="240" w:lineRule="auto"/>
        <w:jc w:val="both"/>
        <w:rPr>
          <w:rFonts w:eastAsiaTheme="majorEastAsia" w:cstheme="minorHAnsi"/>
          <w:b/>
          <w:bCs/>
          <w:color w:val="000000" w:themeColor="text1"/>
          <w:sz w:val="36"/>
          <w:szCs w:val="32"/>
        </w:rPr>
      </w:pPr>
      <w:r w:rsidRPr="006F3C57">
        <w:rPr>
          <w:rFonts w:eastAsiaTheme="majorEastAsia" w:cstheme="minorHAnsi"/>
          <w:b/>
          <w:bCs/>
          <w:color w:val="000000" w:themeColor="text1"/>
          <w:sz w:val="36"/>
          <w:szCs w:val="32"/>
        </w:rPr>
        <w:t>Bertrand Chamayou rozezní Rudolfinum písněmi beze slov</w:t>
      </w:r>
    </w:p>
    <w:p w14:paraId="57F4C111" w14:textId="20C7DAFF" w:rsidR="00D054FF" w:rsidRPr="00D054FF" w:rsidRDefault="00D054FF" w:rsidP="00D054FF">
      <w:pPr>
        <w:spacing w:after="120" w:line="240" w:lineRule="auto"/>
        <w:jc w:val="both"/>
        <w:rPr>
          <w:rFonts w:cstheme="minorHAnsi"/>
          <w:b/>
          <w:bCs/>
        </w:rPr>
      </w:pPr>
      <w:r w:rsidRPr="00D054FF">
        <w:rPr>
          <w:rFonts w:cstheme="minorHAnsi"/>
          <w:b/>
          <w:bCs/>
        </w:rPr>
        <w:t>Francouzský klavírista Bertrand Chamayou se vrací do Prahy s</w:t>
      </w:r>
      <w:r w:rsidR="00B4003A">
        <w:rPr>
          <w:rFonts w:cstheme="minorHAnsi"/>
          <w:b/>
          <w:bCs/>
        </w:rPr>
        <w:t> dramaturgicky poutavým</w:t>
      </w:r>
      <w:r w:rsidRPr="00D054FF">
        <w:rPr>
          <w:rFonts w:cstheme="minorHAnsi"/>
          <w:b/>
          <w:bCs/>
        </w:rPr>
        <w:t xml:space="preserve"> recitálem, jehož středobodem jsou </w:t>
      </w:r>
      <w:r w:rsidRPr="00D054FF">
        <w:rPr>
          <w:rFonts w:cstheme="minorHAnsi"/>
          <w:b/>
          <w:bCs/>
          <w:i/>
          <w:iCs/>
        </w:rPr>
        <w:t>Písně beze slov</w:t>
      </w:r>
      <w:r w:rsidRPr="00D054FF">
        <w:rPr>
          <w:rFonts w:cstheme="minorHAnsi"/>
          <w:b/>
          <w:bCs/>
        </w:rPr>
        <w:t xml:space="preserve"> Felixe Mendelssohna-Bartholdyho. V sobotu 17. října v Rudolfinu propojí romantickou klavírní tvorbu s</w:t>
      </w:r>
      <w:r w:rsidR="00D35355">
        <w:rPr>
          <w:rFonts w:cstheme="minorHAnsi"/>
          <w:b/>
          <w:bCs/>
        </w:rPr>
        <w:t> hudbou z různých hudebních světů</w:t>
      </w:r>
      <w:r w:rsidR="00FF2E2A">
        <w:rPr>
          <w:rFonts w:cstheme="minorHAnsi"/>
          <w:b/>
          <w:bCs/>
        </w:rPr>
        <w:t>,</w:t>
      </w:r>
      <w:r w:rsidR="00FF2E2A" w:rsidRPr="00FF2E2A">
        <w:rPr>
          <w:rFonts w:ascii="Times New Roman" w:eastAsia="Times New Roman" w:hAnsi="Times New Roman" w:cs="Times New Roman"/>
          <w:b/>
          <w:bCs/>
          <w:kern w:val="0"/>
          <w:szCs w:val="24"/>
          <w:lang w:eastAsia="cs-CZ"/>
          <w14:ligatures w14:val="none"/>
        </w:rPr>
        <w:t xml:space="preserve"> </w:t>
      </w:r>
      <w:r w:rsidR="00FF2E2A" w:rsidRPr="00FF2E2A">
        <w:rPr>
          <w:rFonts w:cstheme="minorHAnsi"/>
          <w:b/>
          <w:bCs/>
        </w:rPr>
        <w:t>včetně</w:t>
      </w:r>
      <w:r w:rsidR="005C4987">
        <w:rPr>
          <w:rFonts w:cstheme="minorHAnsi"/>
          <w:b/>
          <w:bCs/>
        </w:rPr>
        <w:t xml:space="preserve"> </w:t>
      </w:r>
      <w:r w:rsidR="00FF2E2A" w:rsidRPr="005C4987">
        <w:rPr>
          <w:rFonts w:cstheme="minorHAnsi"/>
          <w:b/>
          <w:bCs/>
          <w:i/>
          <w:iCs/>
        </w:rPr>
        <w:t>Beatles</w:t>
      </w:r>
      <w:r w:rsidR="00FF2E2A" w:rsidRPr="00FF2E2A">
        <w:rPr>
          <w:rFonts w:cstheme="minorHAnsi"/>
          <w:b/>
          <w:bCs/>
        </w:rPr>
        <w:t xml:space="preserve"> v úpravě japonského skladatele Toru Takemitsu.</w:t>
      </w:r>
    </w:p>
    <w:p w14:paraId="240E0029" w14:textId="23D1ED0D" w:rsidR="00A62A20" w:rsidRPr="00A62A20" w:rsidRDefault="0004096C" w:rsidP="0004096C">
      <w:pPr>
        <w:spacing w:after="120" w:line="240" w:lineRule="auto"/>
        <w:jc w:val="both"/>
        <w:rPr>
          <w:rFonts w:cstheme="minorHAnsi"/>
        </w:rPr>
      </w:pPr>
      <w:r w:rsidRPr="00A62A20">
        <w:rPr>
          <w:rFonts w:cstheme="minorHAnsi"/>
        </w:rPr>
        <w:t xml:space="preserve">Jak může klavír zpívat, aniž by potřeboval slova? Právě tuto otázku si klade Bertrand Chamayou, jeden z nejvýraznějších klavíristů své generace. </w:t>
      </w:r>
      <w:r w:rsidR="00A62A20" w:rsidRPr="00B4003A">
        <w:rPr>
          <w:rFonts w:cstheme="minorHAnsi"/>
        </w:rPr>
        <w:t xml:space="preserve">Na mezinárodní scéně se dlouhodobě prosazuje jako interpret, v jehož umění se snoubí hluboký vztah k francouzskému repertoáru s odvahou objevovat hudbu různých období i současných skladatelů. Jeho nahrávky získaly řadu prestižních ocenění včetně ceny ECHO Klassik za kompletní soubor sólových klavírních děl Maurice Ravela. Pětkrát obdržel také francouzské ocenění Victoires de la Musique. </w:t>
      </w:r>
    </w:p>
    <w:p w14:paraId="0DA8CA7C" w14:textId="7F63D9F0" w:rsidR="00B4003A" w:rsidRPr="00B4003A" w:rsidRDefault="00B4003A" w:rsidP="00B4003A">
      <w:pPr>
        <w:spacing w:after="120" w:line="240" w:lineRule="auto"/>
        <w:jc w:val="both"/>
        <w:rPr>
          <w:rFonts w:cstheme="minorHAnsi"/>
        </w:rPr>
      </w:pPr>
      <w:r w:rsidRPr="00B4003A">
        <w:rPr>
          <w:rFonts w:cstheme="minorHAnsi"/>
        </w:rPr>
        <w:t xml:space="preserve">Výchozím bodem </w:t>
      </w:r>
      <w:r w:rsidR="005C4987">
        <w:rPr>
          <w:rFonts w:cstheme="minorHAnsi"/>
        </w:rPr>
        <w:t xml:space="preserve">pražského recitálu </w:t>
      </w:r>
      <w:r w:rsidRPr="00B4003A">
        <w:rPr>
          <w:rFonts w:cstheme="minorHAnsi"/>
        </w:rPr>
        <w:t xml:space="preserve">jsou </w:t>
      </w:r>
      <w:r w:rsidRPr="00B4003A">
        <w:rPr>
          <w:rFonts w:cstheme="minorHAnsi"/>
          <w:i/>
          <w:iCs/>
        </w:rPr>
        <w:t>Písně beze slov</w:t>
      </w:r>
      <w:r w:rsidRPr="00B4003A">
        <w:rPr>
          <w:rFonts w:cstheme="minorHAnsi"/>
        </w:rPr>
        <w:t xml:space="preserve"> Felixe Mendelssohna-Bartholdyho. Ačkoli patří k jeho nejznámějším dílům, z celkových osmačtyřiceti skladeb tohoto souboru se na koncertních pódiích pravidelně objevuje jen malá část. Chamayou, který v sez</w:t>
      </w:r>
      <w:r w:rsidR="00801F1E">
        <w:rPr>
          <w:rFonts w:cstheme="minorHAnsi"/>
        </w:rPr>
        <w:t>ó</w:t>
      </w:r>
      <w:r w:rsidRPr="00B4003A">
        <w:rPr>
          <w:rFonts w:cstheme="minorHAnsi"/>
        </w:rPr>
        <w:t xml:space="preserve">ně 2026/2027 vydává u společnosti Warner/Erato jejich kompletní nahrávku, nabízí možnost objevit tento repertoár v širších souvislostech. </w:t>
      </w:r>
    </w:p>
    <w:p w14:paraId="3D1DFCC3" w14:textId="34ACC9B2" w:rsidR="00B4003A" w:rsidRPr="00B4003A" w:rsidRDefault="00B4003A" w:rsidP="00B4003A">
      <w:pPr>
        <w:spacing w:after="120" w:line="240" w:lineRule="auto"/>
        <w:jc w:val="both"/>
        <w:rPr>
          <w:rFonts w:cstheme="minorHAnsi"/>
        </w:rPr>
      </w:pPr>
      <w:r w:rsidRPr="00B4003A">
        <w:rPr>
          <w:rFonts w:cstheme="minorHAnsi"/>
        </w:rPr>
        <w:t xml:space="preserve">Mendelssohnovy skladby doplní </w:t>
      </w:r>
      <w:r w:rsidRPr="00B4003A">
        <w:rPr>
          <w:rFonts w:cstheme="minorHAnsi"/>
          <w:i/>
          <w:iCs/>
        </w:rPr>
        <w:t>Píseň bez (dobrých) slov</w:t>
      </w:r>
      <w:r w:rsidRPr="00B4003A">
        <w:rPr>
          <w:rFonts w:cstheme="minorHAnsi"/>
        </w:rPr>
        <w:t xml:space="preserve"> Charlese Ivese, </w:t>
      </w:r>
      <w:r w:rsidRPr="00B4003A">
        <w:rPr>
          <w:rFonts w:cstheme="minorHAnsi"/>
          <w:i/>
          <w:iCs/>
        </w:rPr>
        <w:t>Romance a moll</w:t>
      </w:r>
      <w:r w:rsidRPr="00B4003A">
        <w:rPr>
          <w:rFonts w:cstheme="minorHAnsi"/>
        </w:rPr>
        <w:t xml:space="preserve"> Clary Schumannové a </w:t>
      </w:r>
      <w:r w:rsidRPr="00B4003A">
        <w:rPr>
          <w:rFonts w:cstheme="minorHAnsi"/>
          <w:i/>
          <w:iCs/>
        </w:rPr>
        <w:t>Romance beze slov</w:t>
      </w:r>
      <w:r w:rsidRPr="00B4003A">
        <w:rPr>
          <w:rFonts w:cstheme="minorHAnsi"/>
        </w:rPr>
        <w:t xml:space="preserve"> Gabriela Faurého. Zazní také písně, jejichž původní slova ustoupila </w:t>
      </w:r>
      <w:r w:rsidR="00D35355">
        <w:rPr>
          <w:rFonts w:cstheme="minorHAnsi"/>
        </w:rPr>
        <w:t>zvuku klavíru</w:t>
      </w:r>
      <w:r w:rsidRPr="00B4003A">
        <w:rPr>
          <w:rFonts w:cstheme="minorHAnsi"/>
        </w:rPr>
        <w:t xml:space="preserve">: Mendelssohnovy a Schumannovy skladby v úpravách Franze Liszta </w:t>
      </w:r>
      <w:r w:rsidR="005C4987">
        <w:rPr>
          <w:rFonts w:cstheme="minorHAnsi"/>
        </w:rPr>
        <w:t xml:space="preserve">a </w:t>
      </w:r>
      <w:r w:rsidRPr="00B4003A">
        <w:rPr>
          <w:rFonts w:cstheme="minorHAnsi"/>
          <w:i/>
          <w:iCs/>
        </w:rPr>
        <w:t>Golden Slumbers</w:t>
      </w:r>
      <w:r w:rsidRPr="00B4003A">
        <w:rPr>
          <w:rFonts w:cstheme="minorHAnsi"/>
        </w:rPr>
        <w:t xml:space="preserve"> Johna Lennona a Paula McCartneyho v klavírní transkripci Toru Takemitsu. </w:t>
      </w:r>
      <w:r w:rsidRPr="00A62A20">
        <w:rPr>
          <w:rFonts w:cstheme="minorHAnsi"/>
        </w:rPr>
        <w:t>Právě tato nečekaná spojení ukazují, jak přirozeně může písňová melodika překračovat hranice</w:t>
      </w:r>
      <w:r w:rsidR="005C4987">
        <w:rPr>
          <w:rFonts w:cstheme="minorHAnsi"/>
        </w:rPr>
        <w:t xml:space="preserve"> hudebních</w:t>
      </w:r>
      <w:r w:rsidRPr="00A62A20">
        <w:rPr>
          <w:rFonts w:cstheme="minorHAnsi"/>
        </w:rPr>
        <w:t xml:space="preserve"> žánrů a období.</w:t>
      </w:r>
      <w:r w:rsidR="006165EE">
        <w:rPr>
          <w:rFonts w:cstheme="minorHAnsi"/>
          <w:strike/>
        </w:rPr>
        <w:t xml:space="preserve"> </w:t>
      </w:r>
    </w:p>
    <w:p w14:paraId="4E90A747" w14:textId="6E9E1EEA" w:rsidR="00B4003A" w:rsidRDefault="00B4003A" w:rsidP="0004096C">
      <w:pPr>
        <w:spacing w:after="120" w:line="240" w:lineRule="auto"/>
        <w:jc w:val="both"/>
        <w:rPr>
          <w:rFonts w:cstheme="minorHAnsi"/>
        </w:rPr>
      </w:pPr>
      <w:r w:rsidRPr="00B4003A">
        <w:rPr>
          <w:rFonts w:cstheme="minorHAnsi"/>
        </w:rPr>
        <w:t xml:space="preserve">Druhá část večera nabídne další pohledy na hudbu inspirovanou písní. </w:t>
      </w:r>
      <w:r w:rsidRPr="00B4003A">
        <w:rPr>
          <w:rFonts w:cstheme="minorHAnsi"/>
          <w:i/>
          <w:iCs/>
        </w:rPr>
        <w:t>Eine kleine Mitternachtsmusik</w:t>
      </w:r>
      <w:r w:rsidRPr="00B4003A">
        <w:rPr>
          <w:rFonts w:cstheme="minorHAnsi"/>
        </w:rPr>
        <w:t xml:space="preserve"> George Crumba představuje osobitou sérii hudebních úvah nad jazzovým standardem </w:t>
      </w:r>
      <w:r w:rsidRPr="00B4003A">
        <w:rPr>
          <w:rFonts w:cstheme="minorHAnsi"/>
          <w:i/>
          <w:iCs/>
        </w:rPr>
        <w:t>Round Midnight</w:t>
      </w:r>
      <w:r w:rsidRPr="00B4003A">
        <w:rPr>
          <w:rFonts w:cstheme="minorHAnsi"/>
        </w:rPr>
        <w:t xml:space="preserve"> Thelonia Monka. Následovat bude krátká skladba Györgyho Kurtága </w:t>
      </w:r>
      <w:r w:rsidRPr="00B4003A">
        <w:rPr>
          <w:rFonts w:cstheme="minorHAnsi"/>
          <w:i/>
          <w:iCs/>
        </w:rPr>
        <w:t>Scraps of a Colinda Melody – faintly recollected</w:t>
      </w:r>
      <w:r w:rsidRPr="00B4003A">
        <w:rPr>
          <w:rFonts w:cstheme="minorHAnsi"/>
        </w:rPr>
        <w:t xml:space="preserve">, než celý večer vyvrcholí Schubertovou Fantazií C dur op. 15, známou jako </w:t>
      </w:r>
      <w:r w:rsidRPr="00B4003A">
        <w:rPr>
          <w:rFonts w:cstheme="minorHAnsi"/>
          <w:i/>
          <w:iCs/>
        </w:rPr>
        <w:t>Poutníkova fantazie</w:t>
      </w:r>
      <w:r w:rsidRPr="00B4003A">
        <w:rPr>
          <w:rFonts w:cstheme="minorHAnsi"/>
        </w:rPr>
        <w:t xml:space="preserve">. </w:t>
      </w:r>
    </w:p>
    <w:p w14:paraId="0EC4EBF0" w14:textId="00A146DD" w:rsidR="005C4987" w:rsidRPr="005C4987" w:rsidRDefault="005C4987" w:rsidP="0004096C">
      <w:pPr>
        <w:spacing w:after="120" w:line="240" w:lineRule="auto"/>
        <w:jc w:val="both"/>
        <w:rPr>
          <w:rFonts w:cstheme="minorHAnsi"/>
        </w:rPr>
      </w:pPr>
      <w:r w:rsidRPr="005C4987">
        <w:rPr>
          <w:rFonts w:cstheme="minorHAnsi"/>
        </w:rPr>
        <w:t>Záštitu nad koncertem převzal J. E. Stéphane Crouzat, velvyslanec Francie v ČR.</w:t>
      </w:r>
    </w:p>
    <w:p w14:paraId="75518EC1" w14:textId="2A14250E" w:rsidR="0003367F" w:rsidRPr="009537E3" w:rsidRDefault="0003367F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9537E3">
        <w:rPr>
          <w:rFonts w:asciiTheme="minorHAnsi" w:hAnsiTheme="minorHAnsi" w:cstheme="minorHAnsi"/>
        </w:rPr>
        <w:t>Slovo dramaturga Martina Rudovského</w:t>
      </w:r>
    </w:p>
    <w:p w14:paraId="5C56D7BF" w14:textId="368FE5E9" w:rsidR="002B431D" w:rsidRPr="008847C0" w:rsidRDefault="002B431D" w:rsidP="00BB7FF7">
      <w:pPr>
        <w:spacing w:after="120" w:line="240" w:lineRule="auto"/>
        <w:jc w:val="both"/>
        <w:rPr>
          <w:rFonts w:cstheme="minorHAnsi"/>
        </w:rPr>
      </w:pPr>
      <w:r w:rsidRPr="002B431D">
        <w:rPr>
          <w:rFonts w:cstheme="minorHAnsi"/>
        </w:rPr>
        <w:t>Francouzský klenot – Bertrand Chamayou – nebude v Praze poprvé. V naší Světové klavírní tvorbě vystoupil v březnu 2019 s oslňujícím programem plným neslýchaných kousků. Mezitím rodák z Toulouse několikrát projel svět, doprovázel třeba Sol Gabettu, bratry Capuçony nebo Emmanuela Pahuda a natočil pár skvělých snímků, aby do Prahy opět přivezl vybroušený dramaturgický drahokam. Tentokrát stojí v centru programu Mendelssohnovy Písně beze slov a svou otevřenou náručí objímají autory někdy nečekaně spřízněné: Charlese Ivese, Claru Schumann nebo Johna Lennona a Paula McCartneyho, aneb co dokáže hudba! </w:t>
      </w:r>
    </w:p>
    <w:p w14:paraId="270B620E" w14:textId="66226F47" w:rsidR="00BF4058" w:rsidRPr="00BF4058" w:rsidRDefault="00BF4058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8847C0">
        <w:rPr>
          <w:rFonts w:asciiTheme="minorHAnsi" w:hAnsiTheme="minorHAnsi" w:cstheme="minorHAnsi"/>
        </w:rPr>
        <w:t>Program</w:t>
      </w:r>
    </w:p>
    <w:p w14:paraId="56EDB86D" w14:textId="3B0C5C46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t xml:space="preserve">Bertrand Chamayou – </w:t>
      </w:r>
      <w:r w:rsidR="00110EB5">
        <w:rPr>
          <w:rFonts w:cstheme="minorHAnsi"/>
          <w:b/>
          <w:bCs/>
        </w:rPr>
        <w:t>K</w:t>
      </w:r>
      <w:r w:rsidRPr="00055836">
        <w:rPr>
          <w:rFonts w:cstheme="minorHAnsi"/>
          <w:b/>
          <w:bCs/>
        </w:rPr>
        <w:t xml:space="preserve">lavírní recitál </w:t>
      </w:r>
    </w:p>
    <w:p w14:paraId="6E9D861B" w14:textId="5526A040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lastRenderedPageBreak/>
        <w:t>17. října od 19:30</w:t>
      </w:r>
    </w:p>
    <w:p w14:paraId="0A538449" w14:textId="4E2D5F50" w:rsidR="00055836" w:rsidRPr="00055836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</w:rPr>
        <w:t xml:space="preserve">Rudolfinum, Dvořákova síň </w:t>
      </w:r>
    </w:p>
    <w:p w14:paraId="681A1DCA" w14:textId="77777777" w:rsidR="00055836" w:rsidRPr="00055836" w:rsidRDefault="00055836" w:rsidP="00EE6DFC">
      <w:pPr>
        <w:pStyle w:val="NoSpacing"/>
        <w:rPr>
          <w:rFonts w:cstheme="minorHAnsi"/>
          <w:b/>
          <w:bCs/>
        </w:rPr>
      </w:pPr>
    </w:p>
    <w:p w14:paraId="18742E4B" w14:textId="77777777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t>Felix Mendelssohn-Bartholdy </w:t>
      </w:r>
    </w:p>
    <w:p w14:paraId="3C20B3C3" w14:textId="77777777" w:rsidR="00055836" w:rsidRPr="00055836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</w:rPr>
        <w:t>Písně beze slov (výběr)</w:t>
      </w:r>
    </w:p>
    <w:p w14:paraId="596A887E" w14:textId="77777777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t>Charles Ives</w:t>
      </w:r>
    </w:p>
    <w:p w14:paraId="67033CF0" w14:textId="77777777" w:rsidR="00055836" w:rsidRPr="00055836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</w:rPr>
        <w:t>Píseň bez (dobrých) slov</w:t>
      </w:r>
    </w:p>
    <w:p w14:paraId="0245A400" w14:textId="65E59F94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t>Gabriel Fauré</w:t>
      </w:r>
    </w:p>
    <w:p w14:paraId="44B13B30" w14:textId="383A9115" w:rsidR="00055836" w:rsidRPr="00643133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</w:rPr>
        <w:t xml:space="preserve">Romance beze slov op. 17 </w:t>
      </w:r>
      <w:r w:rsidR="00643133" w:rsidRPr="00643133">
        <w:rPr>
          <w:rFonts w:cstheme="minorHAnsi"/>
        </w:rPr>
        <w:t>č</w:t>
      </w:r>
      <w:r w:rsidR="00643133">
        <w:rPr>
          <w:rFonts w:cstheme="minorHAnsi"/>
        </w:rPr>
        <w:t>. 3</w:t>
      </w:r>
    </w:p>
    <w:p w14:paraId="5D54851D" w14:textId="7861F5E0" w:rsidR="00643133" w:rsidRPr="00643133" w:rsidRDefault="00643133" w:rsidP="00EE6DFC">
      <w:pPr>
        <w:pStyle w:val="NoSpacing"/>
        <w:rPr>
          <w:rFonts w:cstheme="minorHAnsi"/>
        </w:rPr>
      </w:pPr>
      <w:r w:rsidRPr="00643133">
        <w:rPr>
          <w:rFonts w:cstheme="minorHAnsi"/>
          <w:b/>
          <w:bCs/>
          <w:lang w:val="fr-FR"/>
        </w:rPr>
        <w:t xml:space="preserve">Felix Mendelssohn </w:t>
      </w:r>
      <w:r w:rsidRPr="00643133">
        <w:rPr>
          <w:rFonts w:cstheme="minorHAnsi"/>
          <w:b/>
          <w:bCs/>
        </w:rPr>
        <w:t>-Bartholdy</w:t>
      </w:r>
      <w:r w:rsidRPr="00643133">
        <w:rPr>
          <w:rFonts w:cstheme="minorHAnsi"/>
        </w:rPr>
        <w:t xml:space="preserve"> </w:t>
      </w:r>
      <w:r w:rsidRPr="00643133">
        <w:rPr>
          <w:rFonts w:cstheme="minorHAnsi"/>
          <w:b/>
          <w:bCs/>
          <w:lang w:val="fr-FR"/>
        </w:rPr>
        <w:t xml:space="preserve">/ </w:t>
      </w:r>
      <w:r w:rsidRPr="00643133">
        <w:rPr>
          <w:rFonts w:cstheme="minorHAnsi"/>
          <w:b/>
          <w:bCs/>
        </w:rPr>
        <w:t>Franz Liszt</w:t>
      </w:r>
      <w:r w:rsidRPr="00643133">
        <w:rPr>
          <w:rFonts w:cstheme="minorHAnsi"/>
        </w:rPr>
        <w:t xml:space="preserve"> </w:t>
      </w:r>
    </w:p>
    <w:p w14:paraId="11755542" w14:textId="5617CBE1" w:rsidR="00643133" w:rsidRPr="00055836" w:rsidRDefault="00643133" w:rsidP="00EE6DFC">
      <w:pPr>
        <w:pStyle w:val="NoSpacing"/>
        <w:rPr>
          <w:rFonts w:cstheme="minorHAnsi"/>
        </w:rPr>
      </w:pPr>
      <w:r w:rsidRPr="00643133">
        <w:rPr>
          <w:rFonts w:cstheme="minorHAnsi"/>
          <w:lang w:val="fr-FR"/>
        </w:rPr>
        <w:t>Na křídlech písní</w:t>
      </w:r>
    </w:p>
    <w:p w14:paraId="5E387A34" w14:textId="77777777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t>Clara Schumann </w:t>
      </w:r>
    </w:p>
    <w:p w14:paraId="37B4FE99" w14:textId="77777777" w:rsidR="00055836" w:rsidRPr="00055836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</w:rPr>
        <w:t>Romance a moll </w:t>
      </w:r>
    </w:p>
    <w:p w14:paraId="35980807" w14:textId="77777777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t>Robert Schumann / Franz Liszt </w:t>
      </w:r>
    </w:p>
    <w:p w14:paraId="2478C338" w14:textId="77777777" w:rsidR="00055836" w:rsidRPr="00055836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</w:rPr>
        <w:t>Jarní noc</w:t>
      </w:r>
    </w:p>
    <w:p w14:paraId="47E60A8B" w14:textId="77777777" w:rsidR="00055836" w:rsidRPr="00055836" w:rsidRDefault="00055836" w:rsidP="00EE6DFC">
      <w:pPr>
        <w:pStyle w:val="NoSpacing"/>
        <w:rPr>
          <w:rFonts w:cstheme="minorHAnsi"/>
          <w:b/>
          <w:bCs/>
        </w:rPr>
      </w:pPr>
      <w:r w:rsidRPr="00055836">
        <w:rPr>
          <w:rFonts w:cstheme="minorHAnsi"/>
          <w:b/>
          <w:bCs/>
        </w:rPr>
        <w:t>John Lennon &amp; Paul McCartney / Toru Takemitsu</w:t>
      </w:r>
    </w:p>
    <w:p w14:paraId="5F2F501C" w14:textId="77777777" w:rsidR="00055836" w:rsidRPr="00643133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</w:rPr>
        <w:t>Golden slumbers</w:t>
      </w:r>
    </w:p>
    <w:p w14:paraId="0B20D661" w14:textId="77777777" w:rsidR="00643133" w:rsidRPr="00643133" w:rsidRDefault="00643133" w:rsidP="00EE6DFC">
      <w:pPr>
        <w:pStyle w:val="NoSpacing"/>
        <w:rPr>
          <w:rFonts w:cstheme="minorHAnsi"/>
        </w:rPr>
      </w:pPr>
      <w:r w:rsidRPr="00643133">
        <w:rPr>
          <w:rFonts w:cstheme="minorHAnsi"/>
          <w:b/>
          <w:bCs/>
        </w:rPr>
        <w:t>Robert Schumann</w:t>
      </w:r>
      <w:r w:rsidRPr="00643133">
        <w:rPr>
          <w:rFonts w:cstheme="minorHAnsi"/>
        </w:rPr>
        <w:t xml:space="preserve"> / </w:t>
      </w:r>
      <w:r w:rsidRPr="00643133">
        <w:rPr>
          <w:rFonts w:cstheme="minorHAnsi"/>
          <w:b/>
          <w:bCs/>
        </w:rPr>
        <w:t>Franz Liszt</w:t>
      </w:r>
      <w:r w:rsidRPr="00643133">
        <w:rPr>
          <w:rFonts w:cstheme="minorHAnsi"/>
        </w:rPr>
        <w:t xml:space="preserve"> </w:t>
      </w:r>
    </w:p>
    <w:p w14:paraId="5764D4EE" w14:textId="4FDE959B" w:rsidR="00643133" w:rsidRPr="00643133" w:rsidRDefault="00185507" w:rsidP="00EE6DFC">
      <w:pPr>
        <w:pStyle w:val="NoSpacing"/>
        <w:rPr>
          <w:rFonts w:cstheme="minorHAnsi"/>
        </w:rPr>
      </w:pPr>
      <w:r>
        <w:rPr>
          <w:rFonts w:cstheme="minorHAnsi"/>
        </w:rPr>
        <w:t>Věnování</w:t>
      </w:r>
    </w:p>
    <w:p w14:paraId="52499F61" w14:textId="735CEA2F" w:rsidR="00643133" w:rsidRPr="00643133" w:rsidRDefault="00643133" w:rsidP="00EE6DFC">
      <w:pPr>
        <w:pStyle w:val="NoSpacing"/>
        <w:rPr>
          <w:rFonts w:cstheme="minorHAnsi"/>
          <w:color w:val="C9C9C9" w:themeColor="accent3" w:themeTint="99"/>
        </w:rPr>
      </w:pPr>
      <w:r w:rsidRPr="00643133">
        <w:rPr>
          <w:rFonts w:cstheme="minorHAnsi"/>
          <w:b/>
          <w:bCs/>
        </w:rPr>
        <w:t>George Crumb</w:t>
      </w:r>
      <w:r w:rsidRPr="00643133">
        <w:rPr>
          <w:rFonts w:cstheme="minorHAnsi"/>
        </w:rPr>
        <w:t xml:space="preserve"> </w:t>
      </w:r>
    </w:p>
    <w:p w14:paraId="10E79841" w14:textId="6741A4AF" w:rsidR="00643133" w:rsidRPr="00643133" w:rsidRDefault="00643133" w:rsidP="00EE6DFC">
      <w:pPr>
        <w:pStyle w:val="NoSpacing"/>
        <w:rPr>
          <w:rFonts w:cstheme="minorHAnsi"/>
        </w:rPr>
      </w:pPr>
      <w:r w:rsidRPr="00643133">
        <w:rPr>
          <w:rFonts w:cstheme="minorHAnsi"/>
        </w:rPr>
        <w:t>Malá půlnoční hudba</w:t>
      </w:r>
    </w:p>
    <w:p w14:paraId="1FC8B262" w14:textId="5E422DB7" w:rsidR="00643133" w:rsidRPr="00643133" w:rsidRDefault="00643133" w:rsidP="00EE6DFC">
      <w:pPr>
        <w:pStyle w:val="NoSpacing"/>
        <w:rPr>
          <w:rFonts w:cstheme="minorHAnsi"/>
          <w:lang w:val="en-US"/>
        </w:rPr>
      </w:pPr>
      <w:r w:rsidRPr="00643133">
        <w:rPr>
          <w:rFonts w:cstheme="minorHAnsi"/>
          <w:b/>
          <w:bCs/>
          <w:lang w:val="en-US"/>
        </w:rPr>
        <w:t>György Kurtág</w:t>
      </w:r>
    </w:p>
    <w:p w14:paraId="717018FD" w14:textId="2B990927" w:rsidR="00643133" w:rsidRPr="00643133" w:rsidRDefault="00643133" w:rsidP="00EE6DFC">
      <w:pPr>
        <w:pStyle w:val="NoSpacing"/>
        <w:rPr>
          <w:rFonts w:cstheme="minorHAnsi"/>
          <w:lang w:val="en-GB"/>
        </w:rPr>
      </w:pPr>
      <w:r w:rsidRPr="00643133">
        <w:rPr>
          <w:rFonts w:cstheme="minorHAnsi"/>
          <w:lang w:val="en-GB"/>
        </w:rPr>
        <w:t>Scraps of a Colinda Melody</w:t>
      </w:r>
      <w:r w:rsidR="00185507">
        <w:rPr>
          <w:rFonts w:cstheme="minorHAnsi"/>
          <w:lang w:val="en-GB"/>
        </w:rPr>
        <w:t xml:space="preserve"> –</w:t>
      </w:r>
      <w:r w:rsidRPr="00643133">
        <w:rPr>
          <w:rFonts w:cstheme="minorHAnsi"/>
          <w:lang w:val="en-GB"/>
        </w:rPr>
        <w:t xml:space="preserve"> faintly recollected </w:t>
      </w:r>
    </w:p>
    <w:p w14:paraId="441E5A44" w14:textId="659A606D" w:rsidR="00643133" w:rsidRPr="00643133" w:rsidRDefault="00643133" w:rsidP="00EE6DFC">
      <w:pPr>
        <w:pStyle w:val="NoSpacing"/>
        <w:rPr>
          <w:rFonts w:cstheme="minorHAnsi"/>
          <w:lang w:val="en-GB"/>
        </w:rPr>
      </w:pPr>
      <w:r w:rsidRPr="00643133">
        <w:rPr>
          <w:rFonts w:cstheme="minorHAnsi"/>
          <w:lang w:val="en-GB"/>
        </w:rPr>
        <w:t xml:space="preserve">(k poctě Ference Farkase) z cyklu </w:t>
      </w:r>
      <w:r w:rsidRPr="00643133">
        <w:rPr>
          <w:rFonts w:cstheme="minorHAnsi"/>
        </w:rPr>
        <w:t>Játékok (Hry)</w:t>
      </w:r>
    </w:p>
    <w:p w14:paraId="5B79CD2D" w14:textId="62EB2E52" w:rsidR="00643133" w:rsidRPr="00643133" w:rsidRDefault="00643133" w:rsidP="00EE6DFC">
      <w:pPr>
        <w:pStyle w:val="NoSpacing"/>
        <w:rPr>
          <w:rFonts w:cstheme="minorHAnsi"/>
          <w:color w:val="C9C9C9" w:themeColor="accent3" w:themeTint="99"/>
        </w:rPr>
      </w:pPr>
      <w:r w:rsidRPr="00643133">
        <w:rPr>
          <w:rFonts w:cstheme="minorHAnsi"/>
          <w:b/>
          <w:bCs/>
        </w:rPr>
        <w:t>Franz Schubert</w:t>
      </w:r>
      <w:r w:rsidRPr="00643133">
        <w:rPr>
          <w:rFonts w:cstheme="minorHAnsi"/>
        </w:rPr>
        <w:t xml:space="preserve"> </w:t>
      </w:r>
    </w:p>
    <w:p w14:paraId="298269C8" w14:textId="09FB1682" w:rsidR="00643133" w:rsidRPr="00055836" w:rsidRDefault="00643133" w:rsidP="00EE6DFC">
      <w:pPr>
        <w:pStyle w:val="NoSpacing"/>
        <w:rPr>
          <w:rFonts w:cstheme="minorHAnsi"/>
        </w:rPr>
      </w:pPr>
      <w:r w:rsidRPr="00643133">
        <w:rPr>
          <w:rFonts w:cstheme="minorHAnsi"/>
        </w:rPr>
        <w:t>Fantazie C dur op. 15 „Poutník“ D 760</w:t>
      </w:r>
    </w:p>
    <w:p w14:paraId="32919D24" w14:textId="6E5F1D29" w:rsidR="00055836" w:rsidRPr="00055836" w:rsidRDefault="00055836" w:rsidP="00EE6DFC">
      <w:pPr>
        <w:pStyle w:val="NoSpacing"/>
        <w:rPr>
          <w:rFonts w:cstheme="minorHAnsi"/>
          <w:bCs/>
          <w:szCs w:val="24"/>
        </w:rPr>
      </w:pPr>
      <w:r w:rsidRPr="00055836">
        <w:rPr>
          <w:rFonts w:cstheme="minorHAnsi"/>
          <w:bCs/>
          <w:szCs w:val="24"/>
        </w:rPr>
        <w:t>– </w:t>
      </w:r>
    </w:p>
    <w:p w14:paraId="174630D8" w14:textId="77777777" w:rsidR="00055836" w:rsidRPr="00055836" w:rsidRDefault="00055836" w:rsidP="00EE6DFC">
      <w:pPr>
        <w:pStyle w:val="NoSpacing"/>
        <w:rPr>
          <w:rFonts w:cstheme="minorHAnsi"/>
        </w:rPr>
      </w:pPr>
      <w:r w:rsidRPr="00055836">
        <w:rPr>
          <w:rFonts w:cstheme="minorHAnsi"/>
          <w:b/>
          <w:bCs/>
        </w:rPr>
        <w:t>Bertrand Chamayou</w:t>
      </w:r>
      <w:r w:rsidRPr="00055836">
        <w:rPr>
          <w:rFonts w:cstheme="minorHAnsi"/>
        </w:rPr>
        <w:t> | klavír</w:t>
      </w:r>
    </w:p>
    <w:p w14:paraId="14471FC4" w14:textId="3C243CAA" w:rsidR="002B2E49" w:rsidRPr="008847C0" w:rsidRDefault="002B2E49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Foto</w:t>
      </w:r>
      <w:r w:rsidR="00E24FE4">
        <w:rPr>
          <w:rFonts w:asciiTheme="minorHAnsi" w:hAnsiTheme="minorHAnsi" w:cstheme="minorHAnsi"/>
        </w:rPr>
        <w:t>grafie</w:t>
      </w:r>
    </w:p>
    <w:p w14:paraId="368047BC" w14:textId="2FC4AD8E" w:rsidR="002A2F4E" w:rsidRPr="002043B4" w:rsidRDefault="002A2F4E" w:rsidP="00BB7FF7">
      <w:pPr>
        <w:spacing w:after="120" w:line="240" w:lineRule="auto"/>
        <w:jc w:val="both"/>
        <w:rPr>
          <w:rFonts w:cstheme="minorHAnsi"/>
        </w:rPr>
      </w:pPr>
      <w:hyperlink r:id="rId7" w:history="1">
        <w:r w:rsidRPr="00F7241E">
          <w:rPr>
            <w:rStyle w:val="Hyperlink"/>
            <w:rFonts w:cstheme="minorHAnsi"/>
          </w:rPr>
          <w:t>https://www.uschovna.cz/zasilka/WS8F75G9TS9V35V2-VX7/</w:t>
        </w:r>
      </w:hyperlink>
      <w:r>
        <w:rPr>
          <w:rFonts w:cstheme="minorHAnsi"/>
        </w:rPr>
        <w:t xml:space="preserve"> </w:t>
      </w:r>
    </w:p>
    <w:p w14:paraId="102D4045" w14:textId="3E517F03" w:rsidR="00CE2028" w:rsidRPr="008847C0" w:rsidRDefault="00425BBE" w:rsidP="00BB7FF7">
      <w:pPr>
        <w:pStyle w:val="Heading2"/>
        <w:tabs>
          <w:tab w:val="left" w:pos="3402"/>
        </w:tabs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Odkazy</w:t>
      </w:r>
    </w:p>
    <w:p w14:paraId="07DF8A82" w14:textId="17D3D01B" w:rsidR="001D3157" w:rsidRPr="00F0513E" w:rsidRDefault="001D3157" w:rsidP="00EE6DFC">
      <w:pPr>
        <w:pStyle w:val="NoSpacing"/>
        <w:tabs>
          <w:tab w:val="left" w:pos="3402"/>
          <w:tab w:val="left" w:pos="3969"/>
        </w:tabs>
        <w:jc w:val="both"/>
        <w:rPr>
          <w:rFonts w:cstheme="minorHAnsi"/>
        </w:rPr>
      </w:pPr>
      <w:r w:rsidRPr="00F0513E">
        <w:rPr>
          <w:rFonts w:cstheme="minorHAnsi"/>
        </w:rPr>
        <w:t>Vstupenky:</w:t>
      </w:r>
    </w:p>
    <w:p w14:paraId="50FD3386" w14:textId="59F5DE25" w:rsidR="002A2F4E" w:rsidRDefault="002A2F4E" w:rsidP="00EE6DFC">
      <w:pPr>
        <w:pStyle w:val="NoSpacing"/>
        <w:tabs>
          <w:tab w:val="left" w:pos="3402"/>
          <w:tab w:val="left" w:pos="3969"/>
        </w:tabs>
        <w:jc w:val="both"/>
      </w:pPr>
      <w:hyperlink r:id="rId8" w:history="1">
        <w:r w:rsidRPr="00AE6C00">
          <w:rPr>
            <w:rStyle w:val="Hyperlink"/>
          </w:rPr>
          <w:t>https://www.fok.cz/chamayou</w:t>
        </w:r>
      </w:hyperlink>
    </w:p>
    <w:p w14:paraId="32C835CF" w14:textId="4B13C86F" w:rsidR="00C3408C" w:rsidRPr="00F0513E" w:rsidRDefault="00AD510B" w:rsidP="00EE6DFC">
      <w:pPr>
        <w:pStyle w:val="NoSpacing"/>
        <w:tabs>
          <w:tab w:val="left" w:pos="3402"/>
          <w:tab w:val="left" w:pos="3969"/>
        </w:tabs>
        <w:jc w:val="both"/>
        <w:rPr>
          <w:rFonts w:cstheme="minorHAnsi"/>
        </w:rPr>
      </w:pPr>
      <w:r w:rsidRPr="00F0513E">
        <w:rPr>
          <w:rFonts w:cstheme="minorHAnsi"/>
        </w:rPr>
        <w:t>Anglická anotace</w:t>
      </w:r>
      <w:r w:rsidR="001D3157" w:rsidRPr="00F0513E">
        <w:rPr>
          <w:rFonts w:cstheme="minorHAnsi"/>
        </w:rPr>
        <w:t>:</w:t>
      </w:r>
    </w:p>
    <w:p w14:paraId="2B5F0F21" w14:textId="292AB857" w:rsidR="002A2F4E" w:rsidRDefault="002A2F4E" w:rsidP="00EE6DFC">
      <w:pPr>
        <w:pStyle w:val="NoSpacing"/>
        <w:tabs>
          <w:tab w:val="left" w:pos="3402"/>
          <w:tab w:val="left" w:pos="3969"/>
        </w:tabs>
        <w:jc w:val="both"/>
      </w:pPr>
      <w:hyperlink r:id="rId9" w:history="1">
        <w:r w:rsidRPr="00AE6C00">
          <w:rPr>
            <w:rStyle w:val="Hyperlink"/>
          </w:rPr>
          <w:t>https://www.fok.cz/en/chamayou</w:t>
        </w:r>
      </w:hyperlink>
    </w:p>
    <w:p w14:paraId="7A5C2C75" w14:textId="29669AE8" w:rsidR="00697F90" w:rsidRPr="008847C0" w:rsidRDefault="00697F90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Kontakt pro média</w:t>
      </w:r>
    </w:p>
    <w:p w14:paraId="52F4E05E" w14:textId="7887378A" w:rsidR="00697F90" w:rsidRPr="008847C0" w:rsidRDefault="00833EAA" w:rsidP="00EE6DFC">
      <w:pPr>
        <w:pStyle w:val="NoSpacing"/>
        <w:jc w:val="both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Mgr. Eliška Kubánková</w:t>
      </w:r>
    </w:p>
    <w:p w14:paraId="2AF95FD9" w14:textId="0674FCB9" w:rsidR="00CA485A" w:rsidRPr="008847C0" w:rsidRDefault="00697F90" w:rsidP="00EE6DFC">
      <w:pPr>
        <w:pStyle w:val="NoSpacing"/>
        <w:jc w:val="both"/>
        <w:rPr>
          <w:rFonts w:cstheme="minorHAnsi"/>
        </w:rPr>
      </w:pPr>
      <w:r w:rsidRPr="008847C0">
        <w:rPr>
          <w:rFonts w:cstheme="minorHAnsi"/>
        </w:rPr>
        <w:t>+420 722 207</w:t>
      </w:r>
      <w:r w:rsidR="00FE5444" w:rsidRPr="008847C0">
        <w:rPr>
          <w:rFonts w:cstheme="minorHAnsi"/>
        </w:rPr>
        <w:t> </w:t>
      </w:r>
      <w:r w:rsidRPr="008847C0">
        <w:rPr>
          <w:rFonts w:cstheme="minorHAnsi"/>
        </w:rPr>
        <w:t>943</w:t>
      </w:r>
    </w:p>
    <w:p w14:paraId="77445D60" w14:textId="37C6E51B" w:rsidR="00FE5444" w:rsidRPr="008847C0" w:rsidRDefault="00FE5444" w:rsidP="00EE6DFC">
      <w:pPr>
        <w:pStyle w:val="NoSpacing"/>
        <w:jc w:val="both"/>
        <w:rPr>
          <w:rFonts w:cstheme="minorHAnsi"/>
        </w:rPr>
      </w:pPr>
      <w:hyperlink r:id="rId10" w:history="1">
        <w:r w:rsidRPr="008847C0">
          <w:rPr>
            <w:rStyle w:val="Hyperlink"/>
            <w:rFonts w:cstheme="minorHAnsi"/>
          </w:rPr>
          <w:t>e.kubankova@fok.cz</w:t>
        </w:r>
      </w:hyperlink>
      <w:r w:rsidRPr="008847C0">
        <w:rPr>
          <w:rFonts w:cstheme="minorHAnsi"/>
        </w:rPr>
        <w:t xml:space="preserve"> </w:t>
      </w:r>
    </w:p>
    <w:p w14:paraId="13FCE14C" w14:textId="4FDB9DC0" w:rsidR="00697F90" w:rsidRPr="008847C0" w:rsidRDefault="00CA485A" w:rsidP="00EE6DFC">
      <w:pPr>
        <w:pStyle w:val="NoSpacing"/>
        <w:jc w:val="both"/>
        <w:rPr>
          <w:rFonts w:cstheme="minorHAnsi"/>
        </w:rPr>
      </w:pPr>
      <w:hyperlink r:id="rId11" w:history="1">
        <w:r w:rsidRPr="008847C0">
          <w:rPr>
            <w:rStyle w:val="Hyperlink"/>
            <w:rFonts w:cstheme="minorHAnsi"/>
          </w:rPr>
          <w:t>www.fok.cz</w:t>
        </w:r>
      </w:hyperlink>
    </w:p>
    <w:sectPr w:rsidR="00697F90" w:rsidRPr="008847C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435D" w14:textId="77777777" w:rsidR="00174AB6" w:rsidRDefault="00174AB6" w:rsidP="00276115">
      <w:pPr>
        <w:spacing w:before="0" w:after="0" w:line="240" w:lineRule="auto"/>
      </w:pPr>
      <w:r>
        <w:separator/>
      </w:r>
    </w:p>
  </w:endnote>
  <w:endnote w:type="continuationSeparator" w:id="0">
    <w:p w14:paraId="4EFCC2D1" w14:textId="77777777" w:rsidR="00174AB6" w:rsidRDefault="00174AB6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BBF9" w14:textId="77777777" w:rsidR="00174AB6" w:rsidRDefault="00174AB6" w:rsidP="00276115">
      <w:pPr>
        <w:spacing w:before="0" w:after="0" w:line="240" w:lineRule="auto"/>
      </w:pPr>
      <w:r>
        <w:separator/>
      </w:r>
    </w:p>
  </w:footnote>
  <w:footnote w:type="continuationSeparator" w:id="0">
    <w:p w14:paraId="02899536" w14:textId="77777777" w:rsidR="00174AB6" w:rsidRDefault="00174AB6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7A2332E4" w:rsidR="00276115" w:rsidRPr="00A61793" w:rsidRDefault="00AC6685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1902082" wp14:editId="2E927C12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790575" cy="871220"/>
          <wp:effectExtent l="0" t="0" r="9525" b="5080"/>
          <wp:wrapTight wrapText="bothSides">
            <wp:wrapPolygon edited="0">
              <wp:start x="0" y="0"/>
              <wp:lineTo x="0" y="21254"/>
              <wp:lineTo x="21340" y="21254"/>
              <wp:lineTo x="21340" y="0"/>
              <wp:lineTo x="0" y="0"/>
            </wp:wrapPolygon>
          </wp:wrapTight>
          <wp:docPr id="4548585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85859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450640E1" w:rsidR="00276115" w:rsidRPr="00A61793" w:rsidRDefault="002043B4" w:rsidP="008F0CEB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1</w:t>
    </w:r>
    <w:r w:rsidR="00E73026">
      <w:rPr>
        <w:rFonts w:ascii="Söhne" w:hAnsi="Söhne" w:cstheme="minorHAnsi"/>
        <w:color w:val="262626" w:themeColor="text1" w:themeTint="D9"/>
        <w:sz w:val="22"/>
      </w:rPr>
      <w:t>4</w:t>
    </w:r>
    <w:r>
      <w:rPr>
        <w:rFonts w:ascii="Söhne" w:hAnsi="Söhne" w:cstheme="minorHAnsi"/>
        <w:color w:val="262626" w:themeColor="text1" w:themeTint="D9"/>
        <w:sz w:val="22"/>
      </w:rPr>
      <w:t>. října</w:t>
    </w:r>
    <w:r w:rsidR="00622E55" w:rsidRPr="00A61793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3096E"/>
    <w:rsid w:val="00031968"/>
    <w:rsid w:val="0003367F"/>
    <w:rsid w:val="000404CA"/>
    <w:rsid w:val="0004096C"/>
    <w:rsid w:val="00043145"/>
    <w:rsid w:val="00055836"/>
    <w:rsid w:val="00093A33"/>
    <w:rsid w:val="000A09DC"/>
    <w:rsid w:val="000A5BEA"/>
    <w:rsid w:val="000D7C3F"/>
    <w:rsid w:val="000E61F9"/>
    <w:rsid w:val="000F63EE"/>
    <w:rsid w:val="0010282A"/>
    <w:rsid w:val="00110EB5"/>
    <w:rsid w:val="00131DDA"/>
    <w:rsid w:val="00162FBC"/>
    <w:rsid w:val="00174AB6"/>
    <w:rsid w:val="00180283"/>
    <w:rsid w:val="00185507"/>
    <w:rsid w:val="00185922"/>
    <w:rsid w:val="001B584A"/>
    <w:rsid w:val="001B7309"/>
    <w:rsid w:val="001B7A17"/>
    <w:rsid w:val="001D3157"/>
    <w:rsid w:val="001E1E29"/>
    <w:rsid w:val="002042F5"/>
    <w:rsid w:val="002043B4"/>
    <w:rsid w:val="0022189B"/>
    <w:rsid w:val="002278CC"/>
    <w:rsid w:val="00237709"/>
    <w:rsid w:val="00243755"/>
    <w:rsid w:val="002757AD"/>
    <w:rsid w:val="00276115"/>
    <w:rsid w:val="002A2F4E"/>
    <w:rsid w:val="002A5CCB"/>
    <w:rsid w:val="002B23D6"/>
    <w:rsid w:val="002B2E49"/>
    <w:rsid w:val="002B431D"/>
    <w:rsid w:val="002D2DF1"/>
    <w:rsid w:val="002D6792"/>
    <w:rsid w:val="002E0524"/>
    <w:rsid w:val="003056CF"/>
    <w:rsid w:val="00306A82"/>
    <w:rsid w:val="00307CC3"/>
    <w:rsid w:val="00315EB9"/>
    <w:rsid w:val="003269B4"/>
    <w:rsid w:val="00333A7F"/>
    <w:rsid w:val="003503B1"/>
    <w:rsid w:val="00353971"/>
    <w:rsid w:val="00377C55"/>
    <w:rsid w:val="003F1170"/>
    <w:rsid w:val="003F50BF"/>
    <w:rsid w:val="003F5E1C"/>
    <w:rsid w:val="004229A2"/>
    <w:rsid w:val="00424F08"/>
    <w:rsid w:val="00425BBE"/>
    <w:rsid w:val="0044338D"/>
    <w:rsid w:val="00454759"/>
    <w:rsid w:val="004616EE"/>
    <w:rsid w:val="004715CA"/>
    <w:rsid w:val="00472F2B"/>
    <w:rsid w:val="004814B6"/>
    <w:rsid w:val="004A4617"/>
    <w:rsid w:val="004B1FED"/>
    <w:rsid w:val="004D21F3"/>
    <w:rsid w:val="004E6FCE"/>
    <w:rsid w:val="00524886"/>
    <w:rsid w:val="0054718A"/>
    <w:rsid w:val="00556433"/>
    <w:rsid w:val="00574443"/>
    <w:rsid w:val="00595C00"/>
    <w:rsid w:val="005A4777"/>
    <w:rsid w:val="005B5DDA"/>
    <w:rsid w:val="005B6184"/>
    <w:rsid w:val="005C12FB"/>
    <w:rsid w:val="005C2EE0"/>
    <w:rsid w:val="005C4987"/>
    <w:rsid w:val="005D2BC8"/>
    <w:rsid w:val="005F1E21"/>
    <w:rsid w:val="005F430A"/>
    <w:rsid w:val="005F7446"/>
    <w:rsid w:val="006064E4"/>
    <w:rsid w:val="006165EE"/>
    <w:rsid w:val="00622E55"/>
    <w:rsid w:val="00627E47"/>
    <w:rsid w:val="00640260"/>
    <w:rsid w:val="00643133"/>
    <w:rsid w:val="00643488"/>
    <w:rsid w:val="00646642"/>
    <w:rsid w:val="00661491"/>
    <w:rsid w:val="006654C3"/>
    <w:rsid w:val="006722C4"/>
    <w:rsid w:val="00691F0E"/>
    <w:rsid w:val="00697F90"/>
    <w:rsid w:val="006A0E98"/>
    <w:rsid w:val="006A5539"/>
    <w:rsid w:val="006C4E09"/>
    <w:rsid w:val="006C6907"/>
    <w:rsid w:val="006C7BC0"/>
    <w:rsid w:val="006F3C57"/>
    <w:rsid w:val="00707C55"/>
    <w:rsid w:val="00762DD2"/>
    <w:rsid w:val="007C216E"/>
    <w:rsid w:val="007D4CB7"/>
    <w:rsid w:val="007D7F9A"/>
    <w:rsid w:val="007F0F15"/>
    <w:rsid w:val="00801F1E"/>
    <w:rsid w:val="008048DB"/>
    <w:rsid w:val="00833D31"/>
    <w:rsid w:val="00833EAA"/>
    <w:rsid w:val="00836E7B"/>
    <w:rsid w:val="00842986"/>
    <w:rsid w:val="0085108C"/>
    <w:rsid w:val="00854C40"/>
    <w:rsid w:val="00855F3E"/>
    <w:rsid w:val="008600C5"/>
    <w:rsid w:val="00884614"/>
    <w:rsid w:val="008847C0"/>
    <w:rsid w:val="008B5A1F"/>
    <w:rsid w:val="008C134E"/>
    <w:rsid w:val="008E306F"/>
    <w:rsid w:val="008E551B"/>
    <w:rsid w:val="008E6BE3"/>
    <w:rsid w:val="008F0CEB"/>
    <w:rsid w:val="009000FE"/>
    <w:rsid w:val="009061FE"/>
    <w:rsid w:val="009537E3"/>
    <w:rsid w:val="00955A57"/>
    <w:rsid w:val="00981572"/>
    <w:rsid w:val="00994D75"/>
    <w:rsid w:val="009C3A62"/>
    <w:rsid w:val="009C5BCA"/>
    <w:rsid w:val="009E1999"/>
    <w:rsid w:val="00A030B4"/>
    <w:rsid w:val="00A062D1"/>
    <w:rsid w:val="00A55E9B"/>
    <w:rsid w:val="00A61793"/>
    <w:rsid w:val="00A62A20"/>
    <w:rsid w:val="00A63471"/>
    <w:rsid w:val="00A67367"/>
    <w:rsid w:val="00A85A7B"/>
    <w:rsid w:val="00A879C2"/>
    <w:rsid w:val="00A9680E"/>
    <w:rsid w:val="00AA16A1"/>
    <w:rsid w:val="00AB0A0C"/>
    <w:rsid w:val="00AC6685"/>
    <w:rsid w:val="00AC7F98"/>
    <w:rsid w:val="00AD2436"/>
    <w:rsid w:val="00AD510B"/>
    <w:rsid w:val="00AE1C02"/>
    <w:rsid w:val="00AE5C25"/>
    <w:rsid w:val="00AE6E85"/>
    <w:rsid w:val="00B106D7"/>
    <w:rsid w:val="00B4003A"/>
    <w:rsid w:val="00B40DE9"/>
    <w:rsid w:val="00B455DC"/>
    <w:rsid w:val="00B60160"/>
    <w:rsid w:val="00B60BC1"/>
    <w:rsid w:val="00B64D6A"/>
    <w:rsid w:val="00B81061"/>
    <w:rsid w:val="00BA27EF"/>
    <w:rsid w:val="00BA6E0B"/>
    <w:rsid w:val="00BB55AB"/>
    <w:rsid w:val="00BB7192"/>
    <w:rsid w:val="00BB7FF7"/>
    <w:rsid w:val="00BC5DFD"/>
    <w:rsid w:val="00BF34AF"/>
    <w:rsid w:val="00BF4058"/>
    <w:rsid w:val="00C02B58"/>
    <w:rsid w:val="00C07944"/>
    <w:rsid w:val="00C3408C"/>
    <w:rsid w:val="00C37AED"/>
    <w:rsid w:val="00C7374B"/>
    <w:rsid w:val="00C94DEC"/>
    <w:rsid w:val="00CA1E39"/>
    <w:rsid w:val="00CA485A"/>
    <w:rsid w:val="00CA7998"/>
    <w:rsid w:val="00CC01E8"/>
    <w:rsid w:val="00CC44DB"/>
    <w:rsid w:val="00CC5F86"/>
    <w:rsid w:val="00CD0629"/>
    <w:rsid w:val="00CD45F0"/>
    <w:rsid w:val="00CD4826"/>
    <w:rsid w:val="00CE1B10"/>
    <w:rsid w:val="00CE2028"/>
    <w:rsid w:val="00D017B3"/>
    <w:rsid w:val="00D054FF"/>
    <w:rsid w:val="00D13649"/>
    <w:rsid w:val="00D214E6"/>
    <w:rsid w:val="00D216DE"/>
    <w:rsid w:val="00D34853"/>
    <w:rsid w:val="00D35355"/>
    <w:rsid w:val="00D47A81"/>
    <w:rsid w:val="00D64862"/>
    <w:rsid w:val="00D64F7F"/>
    <w:rsid w:val="00D66F7B"/>
    <w:rsid w:val="00D756B1"/>
    <w:rsid w:val="00D84B5F"/>
    <w:rsid w:val="00D90622"/>
    <w:rsid w:val="00DB5463"/>
    <w:rsid w:val="00DB5693"/>
    <w:rsid w:val="00DC3AA2"/>
    <w:rsid w:val="00DC7591"/>
    <w:rsid w:val="00DD6F08"/>
    <w:rsid w:val="00DE2FA3"/>
    <w:rsid w:val="00E05AC8"/>
    <w:rsid w:val="00E22F02"/>
    <w:rsid w:val="00E24FE4"/>
    <w:rsid w:val="00E46CE1"/>
    <w:rsid w:val="00E67FC2"/>
    <w:rsid w:val="00E73026"/>
    <w:rsid w:val="00EA53F4"/>
    <w:rsid w:val="00EC0268"/>
    <w:rsid w:val="00EE6DFC"/>
    <w:rsid w:val="00EF5860"/>
    <w:rsid w:val="00F01CBC"/>
    <w:rsid w:val="00F0513E"/>
    <w:rsid w:val="00F079C8"/>
    <w:rsid w:val="00F13F01"/>
    <w:rsid w:val="00F32451"/>
    <w:rsid w:val="00F6023C"/>
    <w:rsid w:val="00F678FB"/>
    <w:rsid w:val="00F70730"/>
    <w:rsid w:val="00F835FC"/>
    <w:rsid w:val="00F905B7"/>
    <w:rsid w:val="00F920CC"/>
    <w:rsid w:val="00FA6154"/>
    <w:rsid w:val="00FA6A24"/>
    <w:rsid w:val="00FB33FC"/>
    <w:rsid w:val="00FB5FF5"/>
    <w:rsid w:val="00FC23E5"/>
    <w:rsid w:val="00FE5444"/>
    <w:rsid w:val="00FF2C85"/>
    <w:rsid w:val="00FF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k.cz/chamayo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schovna.cz/zasilka/WS8F75G9TS9V35V2-VX7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ok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.kubankova@fok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k.cz/en/chamayo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594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49</cp:revision>
  <cp:lastPrinted>2026-08-21T09:20:00Z</cp:lastPrinted>
  <dcterms:created xsi:type="dcterms:W3CDTF">2026-10-12T14:34:00Z</dcterms:created>
  <dcterms:modified xsi:type="dcterms:W3CDTF">2026-10-14T11:52:00Z</dcterms:modified>
</cp:coreProperties>
</file>