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3D54" w14:textId="7215507D" w:rsidR="006D6A13" w:rsidRPr="006D6A13" w:rsidRDefault="006D6A13" w:rsidP="00646201">
      <w:pPr>
        <w:pStyle w:val="Heading1"/>
      </w:pPr>
      <w:r w:rsidRPr="006D6A13">
        <w:t>Pražští symfonikové zvou děti do světa pohádek. Začíná cyklus koncertů Orchestr na dotek</w:t>
      </w:r>
    </w:p>
    <w:p w14:paraId="5F55DA1B" w14:textId="26146794" w:rsidR="00316647" w:rsidRPr="00316647" w:rsidRDefault="00316647" w:rsidP="00316647">
      <w:pPr>
        <w:spacing w:after="120" w:line="240" w:lineRule="auto"/>
        <w:jc w:val="both"/>
        <w:rPr>
          <w:rFonts w:cstheme="minorHAnsi"/>
          <w:b/>
          <w:bCs/>
        </w:rPr>
      </w:pPr>
      <w:r w:rsidRPr="00316647">
        <w:rPr>
          <w:rFonts w:cstheme="minorHAnsi"/>
          <w:b/>
          <w:bCs/>
        </w:rPr>
        <w:t xml:space="preserve">Cyklus rodinných koncertů Pražských symfoniků </w:t>
      </w:r>
      <w:r w:rsidRPr="00316647">
        <w:rPr>
          <w:rFonts w:cstheme="minorHAnsi"/>
          <w:b/>
          <w:bCs/>
          <w:i/>
          <w:iCs/>
        </w:rPr>
        <w:t>Orchestr na dotek</w:t>
      </w:r>
      <w:r w:rsidRPr="00316647">
        <w:rPr>
          <w:rFonts w:cstheme="minorHAnsi"/>
          <w:b/>
          <w:bCs/>
        </w:rPr>
        <w:t xml:space="preserve"> se v nové sez</w:t>
      </w:r>
      <w:r w:rsidR="0043310E">
        <w:rPr>
          <w:rFonts w:cstheme="minorHAnsi"/>
          <w:b/>
          <w:bCs/>
        </w:rPr>
        <w:t>ó</w:t>
      </w:r>
      <w:r w:rsidRPr="00316647">
        <w:rPr>
          <w:rFonts w:cstheme="minorHAnsi"/>
          <w:b/>
          <w:bCs/>
        </w:rPr>
        <w:t xml:space="preserve">ně vydá do světa pohádek. Pod společným názvem </w:t>
      </w:r>
      <w:r w:rsidRPr="00316647">
        <w:rPr>
          <w:rFonts w:cstheme="minorHAnsi"/>
          <w:b/>
          <w:bCs/>
          <w:i/>
          <w:iCs/>
        </w:rPr>
        <w:t>Hudba jako z pohádky</w:t>
      </w:r>
      <w:r w:rsidRPr="00316647">
        <w:rPr>
          <w:rFonts w:cstheme="minorHAnsi"/>
          <w:b/>
          <w:bCs/>
        </w:rPr>
        <w:t xml:space="preserve"> nabídne čtyři koncerty plné </w:t>
      </w:r>
      <w:r w:rsidR="00127960">
        <w:rPr>
          <w:rFonts w:cstheme="minorHAnsi"/>
          <w:b/>
          <w:bCs/>
        </w:rPr>
        <w:t>kouzelných tvorů</w:t>
      </w:r>
      <w:r w:rsidRPr="00316647">
        <w:rPr>
          <w:rFonts w:cstheme="minorHAnsi"/>
          <w:b/>
          <w:bCs/>
        </w:rPr>
        <w:t xml:space="preserve">, hudby k popukání, čar a zaklínadel i princů a princezen. Cyklus zahájí v sobotu 3. října ve Smetanově síni Obecního domu koncert </w:t>
      </w:r>
      <w:r w:rsidRPr="00316647">
        <w:rPr>
          <w:rFonts w:cstheme="minorHAnsi"/>
          <w:b/>
          <w:bCs/>
          <w:i/>
          <w:iCs/>
        </w:rPr>
        <w:t>Draci a jiná zvířata</w:t>
      </w:r>
      <w:r w:rsidRPr="00316647">
        <w:rPr>
          <w:rFonts w:cstheme="minorHAnsi"/>
          <w:b/>
          <w:bCs/>
        </w:rPr>
        <w:t>.</w:t>
      </w:r>
    </w:p>
    <w:p w14:paraId="7B9D1EFD" w14:textId="1202A5E9" w:rsidR="00316647" w:rsidRPr="00316647" w:rsidRDefault="00316647" w:rsidP="00316647">
      <w:pPr>
        <w:spacing w:after="120" w:line="240" w:lineRule="auto"/>
        <w:jc w:val="both"/>
        <w:rPr>
          <w:rFonts w:cstheme="minorHAnsi"/>
        </w:rPr>
      </w:pPr>
      <w:r w:rsidRPr="00316647">
        <w:rPr>
          <w:rFonts w:cstheme="minorHAnsi"/>
        </w:rPr>
        <w:t xml:space="preserve">Program </w:t>
      </w:r>
      <w:r>
        <w:rPr>
          <w:rFonts w:cstheme="minorHAnsi"/>
        </w:rPr>
        <w:t xml:space="preserve">koncertu </w:t>
      </w:r>
      <w:r w:rsidRPr="00316647">
        <w:rPr>
          <w:rFonts w:cstheme="minorHAnsi"/>
        </w:rPr>
        <w:t xml:space="preserve">nabídne hudbu z filmů a animovaných příběhů i klasická díla inspirovaná světem zvířat a fantastických bytostí. Vedle hudby z filmů </w:t>
      </w:r>
      <w:r w:rsidRPr="00316647">
        <w:rPr>
          <w:rFonts w:cstheme="minorHAnsi"/>
          <w:i/>
          <w:iCs/>
        </w:rPr>
        <w:t>Jak vycvičit draka, King Kong, Princezna Mononoke</w:t>
      </w:r>
      <w:r w:rsidRPr="00316647">
        <w:rPr>
          <w:rFonts w:cstheme="minorHAnsi"/>
        </w:rPr>
        <w:t xml:space="preserve"> nebo </w:t>
      </w:r>
      <w:r w:rsidRPr="00316647">
        <w:rPr>
          <w:rFonts w:cstheme="minorHAnsi"/>
          <w:i/>
          <w:iCs/>
        </w:rPr>
        <w:t>Jurský park</w:t>
      </w:r>
      <w:r w:rsidRPr="00316647">
        <w:rPr>
          <w:rFonts w:cstheme="minorHAnsi"/>
        </w:rPr>
        <w:t xml:space="preserve"> zazní úryvky ze Saint-Saënsova </w:t>
      </w:r>
      <w:r w:rsidRPr="00316647">
        <w:rPr>
          <w:rFonts w:cstheme="minorHAnsi"/>
          <w:i/>
          <w:iCs/>
        </w:rPr>
        <w:t>Karnevalu zvířat</w:t>
      </w:r>
      <w:r w:rsidRPr="00316647">
        <w:rPr>
          <w:rFonts w:cstheme="minorHAnsi"/>
        </w:rPr>
        <w:t xml:space="preserve">, Ljadovovy </w:t>
      </w:r>
      <w:r w:rsidRPr="00316647">
        <w:rPr>
          <w:rFonts w:cstheme="minorHAnsi"/>
          <w:i/>
          <w:iCs/>
        </w:rPr>
        <w:t>Kikimory</w:t>
      </w:r>
      <w:r w:rsidRPr="00316647">
        <w:rPr>
          <w:rFonts w:cstheme="minorHAnsi"/>
        </w:rPr>
        <w:t xml:space="preserve"> </w:t>
      </w:r>
      <w:r w:rsidR="0043310E">
        <w:rPr>
          <w:rFonts w:cstheme="minorHAnsi"/>
        </w:rPr>
        <w:t xml:space="preserve">anebo </w:t>
      </w:r>
      <w:r w:rsidR="00536273">
        <w:rPr>
          <w:rFonts w:cstheme="minorHAnsi"/>
        </w:rPr>
        <w:t>milovaného</w:t>
      </w:r>
      <w:r w:rsidR="0043310E">
        <w:rPr>
          <w:rFonts w:cstheme="minorHAnsi"/>
        </w:rPr>
        <w:t xml:space="preserve"> </w:t>
      </w:r>
      <w:r w:rsidR="0043310E" w:rsidRPr="0043310E">
        <w:rPr>
          <w:rFonts w:cstheme="minorHAnsi"/>
          <w:i/>
          <w:iCs/>
        </w:rPr>
        <w:t>Krtečka</w:t>
      </w:r>
      <w:r w:rsidRPr="00316647">
        <w:rPr>
          <w:rFonts w:cstheme="minorHAnsi"/>
        </w:rPr>
        <w:t xml:space="preserve">. Program doplní také hudba z populární hry </w:t>
      </w:r>
      <w:r w:rsidRPr="00316647">
        <w:rPr>
          <w:rFonts w:cstheme="minorHAnsi"/>
          <w:i/>
          <w:iCs/>
        </w:rPr>
        <w:t>Angry Birds</w:t>
      </w:r>
      <w:r w:rsidRPr="00316647">
        <w:rPr>
          <w:rFonts w:cstheme="minorHAnsi"/>
        </w:rPr>
        <w:t>.</w:t>
      </w:r>
    </w:p>
    <w:p w14:paraId="42231D7B" w14:textId="76E9EA38" w:rsidR="00AA320B" w:rsidRPr="00AA320B" w:rsidRDefault="00AA320B" w:rsidP="00AA320B">
      <w:pPr>
        <w:spacing w:after="120" w:line="240" w:lineRule="auto"/>
        <w:jc w:val="both"/>
        <w:rPr>
          <w:rFonts w:cstheme="minorHAnsi"/>
        </w:rPr>
      </w:pPr>
      <w:r w:rsidRPr="00AA320B">
        <w:rPr>
          <w:rFonts w:cstheme="minorHAnsi"/>
        </w:rPr>
        <w:t>Na pódiu se vedle Pražských symfoniků představí</w:t>
      </w:r>
      <w:r w:rsidR="00C70BF4">
        <w:rPr>
          <w:rFonts w:cstheme="minorHAnsi"/>
        </w:rPr>
        <w:t xml:space="preserve"> děti z</w:t>
      </w:r>
      <w:r w:rsidRPr="00AA320B">
        <w:rPr>
          <w:rFonts w:cstheme="minorHAnsi"/>
        </w:rPr>
        <w:t xml:space="preserve"> </w:t>
      </w:r>
      <w:r w:rsidRPr="00AA320B">
        <w:rPr>
          <w:rFonts w:cstheme="minorHAnsi"/>
          <w:b/>
          <w:bCs/>
        </w:rPr>
        <w:t>Hudební</w:t>
      </w:r>
      <w:r w:rsidR="00C70BF4">
        <w:rPr>
          <w:rFonts w:cstheme="minorHAnsi"/>
          <w:b/>
          <w:bCs/>
        </w:rPr>
        <w:t>ho</w:t>
      </w:r>
      <w:r w:rsidRPr="00AA320B">
        <w:rPr>
          <w:rFonts w:cstheme="minorHAnsi"/>
          <w:b/>
          <w:bCs/>
        </w:rPr>
        <w:t xml:space="preserve"> klub</w:t>
      </w:r>
      <w:r w:rsidR="00DA38D9">
        <w:rPr>
          <w:rFonts w:cstheme="minorHAnsi"/>
          <w:b/>
          <w:bCs/>
        </w:rPr>
        <w:t>u</w:t>
      </w:r>
      <w:r w:rsidRPr="00AA320B">
        <w:rPr>
          <w:rFonts w:cstheme="minorHAnsi"/>
          <w:b/>
          <w:bCs/>
        </w:rPr>
        <w:t xml:space="preserve"> Fík, Baletní přípravk</w:t>
      </w:r>
      <w:r w:rsidR="003E54CC">
        <w:rPr>
          <w:rFonts w:cstheme="minorHAnsi"/>
          <w:b/>
          <w:bCs/>
        </w:rPr>
        <w:t>y</w:t>
      </w:r>
      <w:r w:rsidRPr="00AA320B">
        <w:rPr>
          <w:rFonts w:cstheme="minorHAnsi"/>
          <w:b/>
          <w:bCs/>
        </w:rPr>
        <w:t xml:space="preserve"> Národního divadla a </w:t>
      </w:r>
      <w:r w:rsidR="00C70BF4">
        <w:rPr>
          <w:rFonts w:cstheme="minorHAnsi"/>
          <w:b/>
          <w:bCs/>
        </w:rPr>
        <w:t xml:space="preserve">studenti </w:t>
      </w:r>
      <w:r w:rsidRPr="00AA320B">
        <w:rPr>
          <w:rFonts w:cstheme="minorHAnsi"/>
          <w:b/>
          <w:bCs/>
        </w:rPr>
        <w:t>Gymnázi</w:t>
      </w:r>
      <w:r w:rsidR="00C70BF4">
        <w:rPr>
          <w:rFonts w:cstheme="minorHAnsi"/>
          <w:b/>
          <w:bCs/>
        </w:rPr>
        <w:t>a</w:t>
      </w:r>
      <w:r w:rsidRPr="00AA320B">
        <w:rPr>
          <w:rFonts w:cstheme="minorHAnsi"/>
          <w:b/>
          <w:bCs/>
        </w:rPr>
        <w:t xml:space="preserve"> a Hudební škol</w:t>
      </w:r>
      <w:r w:rsidR="00C70BF4">
        <w:rPr>
          <w:rFonts w:cstheme="minorHAnsi"/>
          <w:b/>
          <w:bCs/>
        </w:rPr>
        <w:t>y</w:t>
      </w:r>
      <w:r w:rsidRPr="00AA320B">
        <w:rPr>
          <w:rFonts w:cstheme="minorHAnsi"/>
          <w:b/>
          <w:bCs/>
        </w:rPr>
        <w:t xml:space="preserve"> hl. m. Prahy.</w:t>
      </w:r>
    </w:p>
    <w:p w14:paraId="582EE168" w14:textId="265D2171" w:rsidR="00AA320B" w:rsidRPr="00AA320B" w:rsidRDefault="00AA320B" w:rsidP="00AA320B">
      <w:pPr>
        <w:spacing w:after="120" w:line="240" w:lineRule="auto"/>
        <w:jc w:val="both"/>
        <w:rPr>
          <w:rFonts w:cstheme="minorHAnsi"/>
        </w:rPr>
      </w:pPr>
      <w:r w:rsidRPr="00AA320B">
        <w:rPr>
          <w:rFonts w:cstheme="minorHAnsi"/>
          <w:i/>
          <w:iCs/>
        </w:rPr>
        <w:t xml:space="preserve">„Pozor, pozor, všichni malí i velcí dobrodruzi! Další koncert z cyklu Orchestr na dotek nás vezme do pohádkového světa, kde se bude létat s draky, trochu strašit s tajemnou Kikimorou, tančit s Angry Birds a Bad Piggies a možná si i trochu zařveme s King Kongem. Společně se Symfonickým orchestrem hl. m. Prahy FOK a dirigentkou Michaelou Rózsa Růžičkovou potkáme i slavnou vlčí princeznu Mononoke, Krtka hodináře, lvy z Karnevalu zvířat i pořádné dinosaury z Jurského parku. Snad se k nim na pódium ještě vejde také Baletní přípravka Národního divadla a děti z </w:t>
      </w:r>
      <w:r w:rsidR="00C70BF4">
        <w:rPr>
          <w:rFonts w:cstheme="minorHAnsi"/>
          <w:i/>
          <w:iCs/>
        </w:rPr>
        <w:t>H</w:t>
      </w:r>
      <w:r w:rsidRPr="00AA320B">
        <w:rPr>
          <w:rFonts w:cstheme="minorHAnsi"/>
          <w:i/>
          <w:iCs/>
        </w:rPr>
        <w:t>udebního klubu FÍK. Celým dobrodružstvím vás provedou Karolína Okarína v podání Johany Schmidtmajerové a pan Tympán v podání Marka Němce. Přijďte za námi do Smetanovy síně Obecního domu v sobotu 3. 10. od 11 hodin – bude to hudba jako z pohádky!“</w:t>
      </w:r>
      <w:r w:rsidRPr="00AA320B">
        <w:rPr>
          <w:rFonts w:cstheme="minorHAnsi"/>
        </w:rPr>
        <w:t xml:space="preserve"> říká tvůrce scénáře </w:t>
      </w:r>
      <w:r w:rsidRPr="00AA320B">
        <w:rPr>
          <w:rFonts w:cstheme="minorHAnsi"/>
          <w:b/>
          <w:bCs/>
        </w:rPr>
        <w:t>Tomáš Končinský</w:t>
      </w:r>
      <w:r w:rsidRPr="00AA320B">
        <w:rPr>
          <w:rFonts w:cstheme="minorHAnsi"/>
        </w:rPr>
        <w:t>.</w:t>
      </w:r>
    </w:p>
    <w:p w14:paraId="198A37F0" w14:textId="5BA6219E" w:rsidR="00AA320B" w:rsidRPr="00AA320B" w:rsidRDefault="00AA320B" w:rsidP="00AA320B">
      <w:pPr>
        <w:spacing w:after="120" w:line="240" w:lineRule="auto"/>
        <w:jc w:val="both"/>
        <w:rPr>
          <w:rFonts w:cstheme="minorHAnsi"/>
        </w:rPr>
      </w:pPr>
      <w:r w:rsidRPr="00AA320B">
        <w:rPr>
          <w:rFonts w:cstheme="minorHAnsi"/>
        </w:rPr>
        <w:t xml:space="preserve">Cyklus bude pokračovat 14. listopadu koncertem </w:t>
      </w:r>
      <w:r w:rsidRPr="00AA320B">
        <w:rPr>
          <w:rFonts w:cstheme="minorHAnsi"/>
          <w:b/>
          <w:bCs/>
        </w:rPr>
        <w:t>Hudba k popukání</w:t>
      </w:r>
      <w:r w:rsidRPr="00AA320B">
        <w:rPr>
          <w:rFonts w:cstheme="minorHAnsi"/>
        </w:rPr>
        <w:t xml:space="preserve">, 3. dubna se </w:t>
      </w:r>
      <w:r w:rsidR="008D28AB">
        <w:rPr>
          <w:rFonts w:cstheme="minorHAnsi"/>
        </w:rPr>
        <w:t xml:space="preserve">pak </w:t>
      </w:r>
      <w:r w:rsidRPr="00AA320B">
        <w:rPr>
          <w:rFonts w:cstheme="minorHAnsi"/>
        </w:rPr>
        <w:t xml:space="preserve">děti vydají do světa </w:t>
      </w:r>
      <w:r w:rsidRPr="00AA320B">
        <w:rPr>
          <w:rFonts w:cstheme="minorHAnsi"/>
          <w:b/>
          <w:bCs/>
        </w:rPr>
        <w:t>Čar a zaklínadel</w:t>
      </w:r>
      <w:r w:rsidRPr="00AA320B">
        <w:rPr>
          <w:rFonts w:cstheme="minorHAnsi"/>
        </w:rPr>
        <w:t xml:space="preserve"> a 1. května sez</w:t>
      </w:r>
      <w:r w:rsidR="00C70BF4">
        <w:rPr>
          <w:rFonts w:cstheme="minorHAnsi"/>
        </w:rPr>
        <w:t>ó</w:t>
      </w:r>
      <w:r w:rsidRPr="00AA320B">
        <w:rPr>
          <w:rFonts w:cstheme="minorHAnsi"/>
        </w:rPr>
        <w:t xml:space="preserve">nu zakončí </w:t>
      </w:r>
      <w:r w:rsidRPr="00AA320B">
        <w:rPr>
          <w:rFonts w:cstheme="minorHAnsi"/>
          <w:b/>
          <w:bCs/>
        </w:rPr>
        <w:t>Princové a princezny</w:t>
      </w:r>
      <w:r w:rsidRPr="00AA320B">
        <w:rPr>
          <w:rFonts w:cstheme="minorHAnsi"/>
        </w:rPr>
        <w:t>. Každý z koncertů otevře další dveře do světa fantazie a nabídne dětem setkání s živou orchestrální hudbou, kterou propojí s divadlem, tancem a dalšími uměleckými formami.</w:t>
      </w:r>
    </w:p>
    <w:p w14:paraId="5C04EEAA" w14:textId="328C3313" w:rsidR="00FF3384" w:rsidRPr="00F5351C" w:rsidRDefault="00FF3384" w:rsidP="00FF3384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bCs/>
        </w:rPr>
      </w:pPr>
      <w:r w:rsidRPr="00F5351C">
        <w:rPr>
          <w:rFonts w:asciiTheme="minorHAnsi" w:hAnsiTheme="minorHAnsi" w:cstheme="minorHAnsi"/>
        </w:rPr>
        <w:t xml:space="preserve">Slovo </w:t>
      </w:r>
      <w:r w:rsidRPr="00F5351C">
        <w:rPr>
          <w:rFonts w:asciiTheme="minorHAnsi" w:hAnsiTheme="minorHAnsi" w:cstheme="minorHAnsi"/>
          <w:bCs/>
        </w:rPr>
        <w:t>Evy Kolkové, koordinátorky řady FOK pro nové generace</w:t>
      </w:r>
    </w:p>
    <w:p w14:paraId="09245A27" w14:textId="1E99AE73" w:rsidR="00FF3384" w:rsidRPr="002260AE" w:rsidRDefault="00BC7514" w:rsidP="00BB7FF7">
      <w:pPr>
        <w:spacing w:after="120" w:line="240" w:lineRule="auto"/>
        <w:jc w:val="both"/>
        <w:rPr>
          <w:rFonts w:cstheme="minorHAnsi"/>
        </w:rPr>
      </w:pPr>
      <w:r w:rsidRPr="00BC7514">
        <w:rPr>
          <w:rFonts w:cstheme="minorHAnsi"/>
        </w:rPr>
        <w:t>Hudba nás odmalička provází na každém kroku. Slyšíte ji v rádiu, v televizi, online, ve sluchátkách, v obchodě, na ulici, od hlučných sousedů, na oslavě bratrancových třetích nebo babiččiných pětasedmdesátých narozenin... Prostě všude! Ale existuje hudba, která je vhodná jenom do nějakého určitého prostředí? Je něco, co byste si prostě v životě nepustili třeba v tramvaji? V restauraci? V lese? U moře? V ložnici před spaním? Ve vaně? Na záchodě? Dobře, tak daleko asi zacházet nebudeme, nicméně v dalším cyklu z programu Orchestr na dotek se s naším orchestrem a panem dirigentem podíváme na hudbu, ve které se skladatelé inspirovali nějakým místem. Ve čtyřech dílech nás čeká hudba k vodě, na hory, do zahrad a lesů i někam dovnitř pod střechu.</w:t>
      </w:r>
    </w:p>
    <w:p w14:paraId="7EB475D1" w14:textId="0AEB308E" w:rsidR="00E11143" w:rsidRPr="00E11143" w:rsidRDefault="00BF4058" w:rsidP="00E11143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lastRenderedPageBreak/>
        <w:t>Program</w:t>
      </w:r>
      <w:r w:rsidR="00E11143">
        <w:rPr>
          <w:rFonts w:asciiTheme="minorHAnsi" w:hAnsiTheme="minorHAnsi" w:cstheme="minorHAnsi"/>
        </w:rPr>
        <w:t xml:space="preserve"> </w:t>
      </w:r>
    </w:p>
    <w:p w14:paraId="6DAB4A3B" w14:textId="1BAAB3EE" w:rsidR="00BF4058" w:rsidRDefault="001E7C8F" w:rsidP="006235C8">
      <w:pPr>
        <w:pStyle w:val="NoSpacing"/>
        <w:spacing w:before="70" w:after="70"/>
        <w:rPr>
          <w:rFonts w:cstheme="minorHAnsi"/>
          <w:b/>
          <w:bCs/>
        </w:rPr>
      </w:pPr>
      <w:r>
        <w:rPr>
          <w:rFonts w:cstheme="minorHAnsi"/>
          <w:b/>
          <w:bCs/>
        </w:rPr>
        <w:t>Orchestr na dotek – Draci a jiná zvířata</w:t>
      </w:r>
    </w:p>
    <w:p w14:paraId="577AA6F4" w14:textId="40E04E3E" w:rsidR="00B6336C" w:rsidRPr="00B6336C" w:rsidRDefault="001E7C8F" w:rsidP="006235C8">
      <w:pPr>
        <w:pStyle w:val="NoSpacing"/>
        <w:spacing w:before="70" w:after="70"/>
        <w:rPr>
          <w:rFonts w:cstheme="minorHAnsi"/>
        </w:rPr>
      </w:pPr>
      <w:r>
        <w:rPr>
          <w:rFonts w:cstheme="minorHAnsi"/>
          <w:b/>
          <w:bCs/>
        </w:rPr>
        <w:t>3. října</w:t>
      </w:r>
      <w:r w:rsidR="00B6336C">
        <w:rPr>
          <w:rFonts w:cstheme="minorHAnsi"/>
          <w:b/>
          <w:bCs/>
        </w:rPr>
        <w:t xml:space="preserve"> </w:t>
      </w:r>
      <w:r w:rsidR="00B6336C" w:rsidRPr="00B6336C">
        <w:rPr>
          <w:rFonts w:cstheme="minorHAnsi"/>
        </w:rPr>
        <w:t xml:space="preserve">od </w:t>
      </w:r>
      <w:r>
        <w:rPr>
          <w:rFonts w:cstheme="minorHAnsi"/>
        </w:rPr>
        <w:t>11:00</w:t>
      </w:r>
      <w:r w:rsidR="00B6336C">
        <w:rPr>
          <w:rFonts w:cstheme="minorHAnsi"/>
        </w:rPr>
        <w:t>, Smetanova síň, Obecní dům</w:t>
      </w:r>
    </w:p>
    <w:p w14:paraId="38C43E37" w14:textId="77777777" w:rsidR="00BB7FF7" w:rsidRDefault="00BB7FF7" w:rsidP="006235C8">
      <w:pPr>
        <w:pStyle w:val="NoSpacing"/>
        <w:spacing w:before="70" w:after="70"/>
        <w:rPr>
          <w:rFonts w:cstheme="minorHAnsi"/>
        </w:rPr>
      </w:pPr>
    </w:p>
    <w:p w14:paraId="5788BD75" w14:textId="77777777" w:rsidR="00F25049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  <w:b/>
          <w:bCs/>
        </w:rPr>
        <w:t>Ari Pulkkinen (arr. Björn Waldebrink)</w:t>
      </w:r>
    </w:p>
    <w:p w14:paraId="245B2A9D" w14:textId="77777777" w:rsidR="00F25049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</w:rPr>
        <w:t>Angry Birds</w:t>
      </w:r>
    </w:p>
    <w:p w14:paraId="44939DE7" w14:textId="77777777" w:rsidR="00F25049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  <w:b/>
          <w:bCs/>
        </w:rPr>
        <w:t>Ilmari Hakkola (arr. XiaoMigros)</w:t>
      </w:r>
    </w:p>
    <w:p w14:paraId="256A50C5" w14:textId="0C160A3E" w:rsidR="00390423" w:rsidRPr="00390423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</w:rPr>
        <w:t xml:space="preserve">Bad Piggies Theme </w:t>
      </w:r>
    </w:p>
    <w:p w14:paraId="05B69600" w14:textId="77777777" w:rsidR="00F25049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  <w:b/>
          <w:bCs/>
        </w:rPr>
        <w:t>Anatolij Ljadov</w:t>
      </w:r>
    </w:p>
    <w:p w14:paraId="7AA96583" w14:textId="7B2997EF" w:rsidR="00390423" w:rsidRPr="00390423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</w:rPr>
        <w:t>Kikimora</w:t>
      </w:r>
    </w:p>
    <w:p w14:paraId="6B8B5E03" w14:textId="77777777" w:rsidR="00F25049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  <w:b/>
          <w:bCs/>
        </w:rPr>
        <w:t>Camille Saint-Saëns</w:t>
      </w:r>
    </w:p>
    <w:p w14:paraId="4FA84B86" w14:textId="06A10D64" w:rsidR="00390423" w:rsidRPr="00390423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</w:rPr>
        <w:t xml:space="preserve">Karneval zvířat </w:t>
      </w:r>
    </w:p>
    <w:p w14:paraId="08A9DA2C" w14:textId="77777777" w:rsidR="00F25049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  <w:b/>
          <w:bCs/>
        </w:rPr>
        <w:t>John Powell (arr. Sean O’Loughlin)</w:t>
      </w:r>
    </w:p>
    <w:p w14:paraId="0666341E" w14:textId="62C05C82" w:rsidR="00390423" w:rsidRPr="00390423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</w:rPr>
        <w:t>Jak vycvičit draka</w:t>
      </w:r>
    </w:p>
    <w:p w14:paraId="5E333CDB" w14:textId="77777777" w:rsidR="00F25049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  <w:b/>
          <w:bCs/>
        </w:rPr>
        <w:t>Vadim Petrov</w:t>
      </w:r>
    </w:p>
    <w:p w14:paraId="19EA0D9C" w14:textId="257A4198" w:rsidR="00390423" w:rsidRPr="00390423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</w:rPr>
        <w:t>Krtek hodinářem</w:t>
      </w:r>
    </w:p>
    <w:p w14:paraId="5B4126B9" w14:textId="77777777" w:rsidR="00F25049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  <w:b/>
          <w:bCs/>
        </w:rPr>
        <w:t>James Newton Howard</w:t>
      </w:r>
    </w:p>
    <w:p w14:paraId="4318E1AE" w14:textId="54ABBB66" w:rsidR="00390423" w:rsidRPr="00390423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</w:rPr>
        <w:t xml:space="preserve">King Kong </w:t>
      </w:r>
    </w:p>
    <w:p w14:paraId="050B9585" w14:textId="77777777" w:rsidR="00F25049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  <w:b/>
          <w:bCs/>
        </w:rPr>
        <w:t>Kryštof Marek</w:t>
      </w:r>
    </w:p>
    <w:p w14:paraId="2C96990B" w14:textId="1973A848" w:rsidR="00390423" w:rsidRPr="00390423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</w:rPr>
        <w:t>Hymna Fíku</w:t>
      </w:r>
    </w:p>
    <w:p w14:paraId="6785D2C0" w14:textId="77777777" w:rsidR="00F25049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  <w:b/>
          <w:bCs/>
        </w:rPr>
        <w:t>Joe Hisaishi</w:t>
      </w:r>
    </w:p>
    <w:p w14:paraId="0EFB448E" w14:textId="77777777" w:rsidR="002E0F31" w:rsidRDefault="00390423" w:rsidP="006235C8">
      <w:pPr>
        <w:pStyle w:val="NoSpacing"/>
        <w:spacing w:before="70" w:after="70"/>
        <w:rPr>
          <w:rFonts w:cstheme="minorHAnsi"/>
        </w:rPr>
      </w:pPr>
      <w:r w:rsidRPr="00390423">
        <w:rPr>
          <w:rFonts w:cstheme="minorHAnsi"/>
        </w:rPr>
        <w:t>Princezna Mononoke</w:t>
      </w:r>
    </w:p>
    <w:p w14:paraId="53F50D25" w14:textId="77777777" w:rsidR="002E0F31" w:rsidRPr="002E0F31" w:rsidRDefault="002E0F31" w:rsidP="006235C8">
      <w:pPr>
        <w:pStyle w:val="NoSpacing"/>
        <w:spacing w:before="70" w:after="70"/>
        <w:rPr>
          <w:rFonts w:cstheme="minorHAnsi"/>
          <w:b/>
          <w:bCs/>
        </w:rPr>
      </w:pPr>
      <w:r w:rsidRPr="002E0F31">
        <w:rPr>
          <w:rFonts w:cstheme="minorHAnsi"/>
          <w:b/>
          <w:bCs/>
        </w:rPr>
        <w:t>John Williams</w:t>
      </w:r>
    </w:p>
    <w:p w14:paraId="287A03C1" w14:textId="2E9C6CC4" w:rsidR="00390423" w:rsidRPr="00390423" w:rsidRDefault="002E0F31" w:rsidP="006235C8">
      <w:pPr>
        <w:pStyle w:val="NoSpacing"/>
        <w:spacing w:before="70" w:after="70"/>
        <w:rPr>
          <w:rFonts w:cstheme="minorHAnsi"/>
        </w:rPr>
      </w:pPr>
      <w:r>
        <w:rPr>
          <w:rFonts w:cstheme="minorHAnsi"/>
        </w:rPr>
        <w:t>Jurský park</w:t>
      </w:r>
      <w:r w:rsidR="00390423" w:rsidRPr="00390423">
        <w:rPr>
          <w:rFonts w:cstheme="minorHAnsi"/>
        </w:rPr>
        <w:t xml:space="preserve"> </w:t>
      </w:r>
    </w:p>
    <w:p w14:paraId="17A21742" w14:textId="5E776E32" w:rsidR="00390423" w:rsidRDefault="00390423" w:rsidP="006235C8">
      <w:pPr>
        <w:pStyle w:val="NoSpacing"/>
        <w:spacing w:before="70" w:after="70"/>
        <w:rPr>
          <w:rFonts w:cstheme="minorHAnsi"/>
        </w:rPr>
      </w:pPr>
      <w:r w:rsidRPr="00582C18">
        <w:rPr>
          <w:rFonts w:cstheme="minorHAnsi"/>
        </w:rPr>
        <w:t>–</w:t>
      </w:r>
    </w:p>
    <w:p w14:paraId="61CDCC92" w14:textId="77777777" w:rsidR="001E7C8F" w:rsidRPr="001E7C8F" w:rsidRDefault="001E7C8F" w:rsidP="006235C8">
      <w:pPr>
        <w:pStyle w:val="NoSpacing"/>
        <w:spacing w:before="70" w:after="70"/>
        <w:rPr>
          <w:rFonts w:cstheme="minorHAnsi"/>
          <w:b/>
          <w:bCs/>
        </w:rPr>
      </w:pPr>
      <w:r w:rsidRPr="001E7C8F">
        <w:rPr>
          <w:rFonts w:cstheme="minorHAnsi"/>
          <w:b/>
          <w:bCs/>
        </w:rPr>
        <w:t xml:space="preserve">Johana Schmidtmajerová </w:t>
      </w:r>
      <w:r w:rsidRPr="001E7C8F">
        <w:rPr>
          <w:rFonts w:cstheme="minorHAnsi"/>
        </w:rPr>
        <w:t>| průvodkyně</w:t>
      </w:r>
    </w:p>
    <w:p w14:paraId="2F2DF6CD" w14:textId="77777777" w:rsidR="001E7C8F" w:rsidRPr="001E7C8F" w:rsidRDefault="001E7C8F" w:rsidP="006235C8">
      <w:pPr>
        <w:pStyle w:val="NoSpacing"/>
        <w:spacing w:before="70" w:after="70"/>
        <w:rPr>
          <w:rFonts w:cstheme="minorHAnsi"/>
        </w:rPr>
      </w:pPr>
      <w:r w:rsidRPr="001E7C8F">
        <w:rPr>
          <w:rFonts w:cstheme="minorHAnsi"/>
          <w:b/>
          <w:bCs/>
        </w:rPr>
        <w:t xml:space="preserve">Marek Němec </w:t>
      </w:r>
      <w:r w:rsidRPr="001E7C8F">
        <w:rPr>
          <w:rFonts w:cstheme="minorHAnsi"/>
        </w:rPr>
        <w:t>| režie, průvodce</w:t>
      </w:r>
    </w:p>
    <w:p w14:paraId="1161D052" w14:textId="77777777" w:rsidR="001E7C8F" w:rsidRPr="001E7C8F" w:rsidRDefault="001E7C8F" w:rsidP="006235C8">
      <w:pPr>
        <w:pStyle w:val="NoSpacing"/>
        <w:spacing w:before="70" w:after="70"/>
        <w:rPr>
          <w:rFonts w:cstheme="minorHAnsi"/>
          <w:b/>
          <w:bCs/>
        </w:rPr>
      </w:pPr>
      <w:r w:rsidRPr="001E7C8F">
        <w:rPr>
          <w:rFonts w:cstheme="minorHAnsi"/>
          <w:b/>
          <w:bCs/>
        </w:rPr>
        <w:t xml:space="preserve">Tomáš Končinský </w:t>
      </w:r>
      <w:r w:rsidRPr="001E7C8F">
        <w:rPr>
          <w:rFonts w:cstheme="minorHAnsi"/>
        </w:rPr>
        <w:t>| scénář </w:t>
      </w:r>
    </w:p>
    <w:p w14:paraId="708195F4" w14:textId="77777777" w:rsidR="001E7C8F" w:rsidRPr="001E7C8F" w:rsidRDefault="001E7C8F" w:rsidP="006235C8">
      <w:pPr>
        <w:pStyle w:val="NoSpacing"/>
        <w:spacing w:before="70" w:after="70"/>
        <w:rPr>
          <w:rFonts w:cstheme="minorHAnsi"/>
          <w:b/>
          <w:bCs/>
        </w:rPr>
      </w:pPr>
      <w:r w:rsidRPr="001E7C8F">
        <w:rPr>
          <w:rFonts w:cstheme="minorHAnsi"/>
          <w:b/>
          <w:bCs/>
        </w:rPr>
        <w:t>Hudební klub Fík</w:t>
      </w:r>
    </w:p>
    <w:p w14:paraId="3662AC60" w14:textId="77777777" w:rsidR="001E7C8F" w:rsidRPr="001E7C8F" w:rsidRDefault="001E7C8F" w:rsidP="006235C8">
      <w:pPr>
        <w:pStyle w:val="NoSpacing"/>
        <w:spacing w:before="70" w:after="70"/>
        <w:rPr>
          <w:rFonts w:cstheme="minorHAnsi"/>
          <w:b/>
          <w:bCs/>
        </w:rPr>
      </w:pPr>
      <w:r w:rsidRPr="001E7C8F">
        <w:rPr>
          <w:rFonts w:cstheme="minorHAnsi"/>
          <w:b/>
          <w:bCs/>
        </w:rPr>
        <w:t>Baletní přípravka Národního divadla</w:t>
      </w:r>
    </w:p>
    <w:p w14:paraId="027BA6BC" w14:textId="77777777" w:rsidR="001E7C8F" w:rsidRPr="001E7C8F" w:rsidRDefault="001E7C8F" w:rsidP="006235C8">
      <w:pPr>
        <w:pStyle w:val="NoSpacing"/>
        <w:spacing w:before="70" w:after="70"/>
        <w:rPr>
          <w:rFonts w:cstheme="minorHAnsi"/>
          <w:b/>
          <w:bCs/>
        </w:rPr>
      </w:pPr>
      <w:r w:rsidRPr="001E7C8F">
        <w:rPr>
          <w:rFonts w:cstheme="minorHAnsi"/>
          <w:b/>
          <w:bCs/>
        </w:rPr>
        <w:t>Gymnázium a Hudební škola hl. m. Prahy</w:t>
      </w:r>
    </w:p>
    <w:p w14:paraId="5CB83530" w14:textId="77777777" w:rsidR="001E7C8F" w:rsidRPr="001E7C8F" w:rsidRDefault="001E7C8F" w:rsidP="006235C8">
      <w:pPr>
        <w:pStyle w:val="NoSpacing"/>
        <w:spacing w:before="70" w:after="70"/>
        <w:rPr>
          <w:rFonts w:cstheme="minorHAnsi"/>
          <w:b/>
          <w:bCs/>
        </w:rPr>
      </w:pPr>
      <w:r w:rsidRPr="001E7C8F">
        <w:rPr>
          <w:rFonts w:cstheme="minorHAnsi"/>
          <w:b/>
          <w:bCs/>
        </w:rPr>
        <w:t>Pražští symfonikové</w:t>
      </w:r>
    </w:p>
    <w:p w14:paraId="44F916BB" w14:textId="77777777" w:rsidR="00324226" w:rsidRDefault="00324226" w:rsidP="006235C8">
      <w:pPr>
        <w:pStyle w:val="NoSpacing"/>
        <w:spacing w:before="70" w:after="70"/>
        <w:rPr>
          <w:rFonts w:cstheme="minorHAnsi"/>
          <w:b/>
          <w:bCs/>
        </w:rPr>
      </w:pPr>
      <w:r w:rsidRPr="00324226">
        <w:rPr>
          <w:rFonts w:cstheme="minorHAnsi"/>
          <w:b/>
          <w:bCs/>
        </w:rPr>
        <w:t>Michaela Rózsa Růžičková</w:t>
      </w:r>
      <w:r w:rsidRPr="00324226">
        <w:rPr>
          <w:rFonts w:cstheme="minorHAnsi"/>
        </w:rPr>
        <w:t> | dirigentka</w:t>
      </w:r>
    </w:p>
    <w:p w14:paraId="14471FC4" w14:textId="3C243CAA" w:rsidR="002B2E49" w:rsidRPr="00B3277B" w:rsidRDefault="002B2E49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B3277B">
        <w:rPr>
          <w:rFonts w:asciiTheme="minorHAnsi" w:hAnsiTheme="minorHAnsi" w:cstheme="minorHAnsi"/>
        </w:rPr>
        <w:lastRenderedPageBreak/>
        <w:t>Foto</w:t>
      </w:r>
      <w:r w:rsidR="00E24FE4" w:rsidRPr="00B3277B">
        <w:rPr>
          <w:rFonts w:asciiTheme="minorHAnsi" w:hAnsiTheme="minorHAnsi" w:cstheme="minorHAnsi"/>
        </w:rPr>
        <w:t>grafie</w:t>
      </w:r>
    </w:p>
    <w:p w14:paraId="36418473" w14:textId="5D12D5CF" w:rsidR="00B3277B" w:rsidRDefault="00B3277B" w:rsidP="004B7A02">
      <w:pPr>
        <w:spacing w:after="120" w:line="240" w:lineRule="auto"/>
        <w:jc w:val="both"/>
      </w:pPr>
      <w:hyperlink r:id="rId7" w:history="1">
        <w:r w:rsidRPr="004964CC">
          <w:rPr>
            <w:rStyle w:val="Hyperlink"/>
          </w:rPr>
          <w:t>https://www.uschovna.cz/zasilka/WRVKB7Y747NKE9YI-38I/</w:t>
        </w:r>
      </w:hyperlink>
      <w:r>
        <w:t xml:space="preserve"> </w:t>
      </w:r>
    </w:p>
    <w:p w14:paraId="3B305517" w14:textId="5EB60AD5" w:rsidR="00CE1B10" w:rsidRPr="004B7A02" w:rsidRDefault="00425BBE" w:rsidP="004B7A02">
      <w:pPr>
        <w:pStyle w:val="Heading2"/>
        <w:tabs>
          <w:tab w:val="left" w:pos="3402"/>
        </w:tabs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Odkazy</w:t>
      </w:r>
    </w:p>
    <w:p w14:paraId="07DF8A82" w14:textId="17D3D01B" w:rsidR="001D3157" w:rsidRPr="008847C0" w:rsidRDefault="001D3157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Vstupenky:</w:t>
      </w:r>
    </w:p>
    <w:p w14:paraId="1E0516C1" w14:textId="5B909E1A" w:rsidR="00390423" w:rsidRDefault="00390423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</w:pPr>
      <w:hyperlink r:id="rId8" w:history="1">
        <w:r w:rsidRPr="0068064C">
          <w:rPr>
            <w:rStyle w:val="Hyperlink"/>
          </w:rPr>
          <w:t>https://www.fok.cz/draci</w:t>
        </w:r>
      </w:hyperlink>
    </w:p>
    <w:p w14:paraId="4225DABB" w14:textId="60D68E66" w:rsidR="00390423" w:rsidRDefault="00390423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</w:pPr>
      <w:r>
        <w:t>Předplatné cyklu Orchestr na dotek</w:t>
      </w:r>
    </w:p>
    <w:p w14:paraId="07370765" w14:textId="1E3AB64E" w:rsidR="00390423" w:rsidRDefault="00390423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</w:pPr>
      <w:hyperlink r:id="rId9" w:history="1">
        <w:r w:rsidRPr="0068064C">
          <w:rPr>
            <w:rStyle w:val="Hyperlink"/>
          </w:rPr>
          <w:t>https://www.fok.cz/orchestr-na-dotek</w:t>
        </w:r>
      </w:hyperlink>
      <w:r>
        <w:t xml:space="preserve"> </w:t>
      </w:r>
    </w:p>
    <w:p w14:paraId="7A5C2C75" w14:textId="29669AE8" w:rsidR="00697F90" w:rsidRPr="008847C0" w:rsidRDefault="00697F90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Kontakt pro média</w:t>
      </w:r>
    </w:p>
    <w:p w14:paraId="52F4E05E" w14:textId="7887378A" w:rsidR="00697F90" w:rsidRPr="008847C0" w:rsidRDefault="00833EAA" w:rsidP="00BB7FF7">
      <w:pPr>
        <w:pStyle w:val="NoSpacing"/>
        <w:spacing w:before="120" w:after="120"/>
        <w:jc w:val="both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Mgr. Eliška Kubánková</w:t>
      </w:r>
    </w:p>
    <w:p w14:paraId="2AF95FD9" w14:textId="0674FCB9" w:rsidR="00CA485A" w:rsidRPr="008847C0" w:rsidRDefault="00697F90" w:rsidP="00BB7FF7">
      <w:pPr>
        <w:pStyle w:val="NoSpacing"/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+420 722 207</w:t>
      </w:r>
      <w:r w:rsidR="00FE5444" w:rsidRPr="008847C0">
        <w:rPr>
          <w:rFonts w:cstheme="minorHAnsi"/>
        </w:rPr>
        <w:t> </w:t>
      </w:r>
      <w:r w:rsidRPr="008847C0">
        <w:rPr>
          <w:rFonts w:cstheme="minorHAnsi"/>
        </w:rPr>
        <w:t>943</w:t>
      </w:r>
    </w:p>
    <w:p w14:paraId="77445D60" w14:textId="37C6E51B" w:rsidR="00FE5444" w:rsidRPr="008847C0" w:rsidRDefault="00FE5444" w:rsidP="00BB7FF7">
      <w:pPr>
        <w:pStyle w:val="NoSpacing"/>
        <w:spacing w:before="120" w:after="120"/>
        <w:jc w:val="both"/>
        <w:rPr>
          <w:rFonts w:cstheme="minorHAnsi"/>
        </w:rPr>
      </w:pPr>
      <w:hyperlink r:id="rId10" w:history="1">
        <w:r w:rsidRPr="008847C0">
          <w:rPr>
            <w:rStyle w:val="Hyperlink"/>
            <w:rFonts w:cstheme="minorHAnsi"/>
          </w:rPr>
          <w:t>e.kubankova@fok.cz</w:t>
        </w:r>
      </w:hyperlink>
      <w:r w:rsidRPr="008847C0">
        <w:rPr>
          <w:rFonts w:cstheme="minorHAnsi"/>
        </w:rPr>
        <w:t xml:space="preserve"> </w:t>
      </w:r>
    </w:p>
    <w:p w14:paraId="13FCE14C" w14:textId="4FDB9DC0" w:rsidR="00697F90" w:rsidRPr="008847C0" w:rsidRDefault="00CA485A" w:rsidP="00BB7FF7">
      <w:pPr>
        <w:pStyle w:val="NoSpacing"/>
        <w:spacing w:before="120" w:after="120"/>
        <w:jc w:val="both"/>
        <w:rPr>
          <w:rFonts w:cstheme="minorHAnsi"/>
        </w:rPr>
      </w:pPr>
      <w:hyperlink r:id="rId11" w:history="1">
        <w:r w:rsidRPr="008847C0">
          <w:rPr>
            <w:rStyle w:val="Hyperlink"/>
            <w:rFonts w:cstheme="minorHAnsi"/>
          </w:rPr>
          <w:t>www.fok.cz</w:t>
        </w:r>
      </w:hyperlink>
    </w:p>
    <w:sectPr w:rsidR="00697F90" w:rsidRPr="008847C0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435D" w14:textId="77777777" w:rsidR="00174AB6" w:rsidRDefault="00174AB6" w:rsidP="00276115">
      <w:pPr>
        <w:spacing w:before="0" w:after="0" w:line="240" w:lineRule="auto"/>
      </w:pPr>
      <w:r>
        <w:separator/>
      </w:r>
    </w:p>
  </w:endnote>
  <w:endnote w:type="continuationSeparator" w:id="0">
    <w:p w14:paraId="4EFCC2D1" w14:textId="77777777" w:rsidR="00174AB6" w:rsidRDefault="00174AB6" w:rsidP="002761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öhne">
    <w:panose1 w:val="020B0503030202060203"/>
    <w:charset w:val="00"/>
    <w:family w:val="swiss"/>
    <w:notTrueType/>
    <w:pitch w:val="variable"/>
    <w:sig w:usb0="20000007" w:usb1="1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4BBF9" w14:textId="77777777" w:rsidR="00174AB6" w:rsidRDefault="00174AB6" w:rsidP="00276115">
      <w:pPr>
        <w:spacing w:before="0" w:after="0" w:line="240" w:lineRule="auto"/>
      </w:pPr>
      <w:r>
        <w:separator/>
      </w:r>
    </w:p>
  </w:footnote>
  <w:footnote w:type="continuationSeparator" w:id="0">
    <w:p w14:paraId="02899536" w14:textId="77777777" w:rsidR="00174AB6" w:rsidRDefault="00174AB6" w:rsidP="002761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975B" w14:textId="19F91C58" w:rsidR="00276115" w:rsidRPr="00A61793" w:rsidRDefault="00CA485A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 w:rsidRPr="00A61793">
      <w:rPr>
        <w:rFonts w:ascii="Söhne" w:hAnsi="Söhne" w:cstheme="minorHAnsi"/>
        <w:noProof/>
        <w:color w:val="262626" w:themeColor="text1" w:themeTint="D9"/>
        <w:sz w:val="22"/>
      </w:rPr>
      <w:drawing>
        <wp:anchor distT="0" distB="0" distL="114300" distR="114300" simplePos="0" relativeHeight="251658240" behindDoc="1" locked="0" layoutInCell="1" allowOverlap="1" wp14:anchorId="6B8281BB" wp14:editId="1C2688EE">
          <wp:simplePos x="0" y="0"/>
          <wp:positionH relativeFrom="column">
            <wp:posOffset>-71120</wp:posOffset>
          </wp:positionH>
          <wp:positionV relativeFrom="paragraph">
            <wp:posOffset>-1905</wp:posOffset>
          </wp:positionV>
          <wp:extent cx="2780665" cy="895350"/>
          <wp:effectExtent l="0" t="0" r="635" b="0"/>
          <wp:wrapTight wrapText="bothSides">
            <wp:wrapPolygon edited="0">
              <wp:start x="0" y="0"/>
              <wp:lineTo x="0" y="21140"/>
              <wp:lineTo x="21457" y="21140"/>
              <wp:lineTo x="21457" y="0"/>
              <wp:lineTo x="0" y="0"/>
            </wp:wrapPolygon>
          </wp:wrapTight>
          <wp:docPr id="26526714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267145" name="Obrázek 265267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066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6115" w:rsidRPr="00A61793">
      <w:rPr>
        <w:rFonts w:ascii="Söhne" w:hAnsi="Söhne" w:cstheme="minorHAnsi"/>
        <w:color w:val="262626" w:themeColor="text1" w:themeTint="D9"/>
        <w:sz w:val="22"/>
      </w:rPr>
      <w:t>Tisková zpráva</w:t>
    </w:r>
  </w:p>
  <w:p w14:paraId="5B743F52" w14:textId="56EFB917" w:rsidR="00276115" w:rsidRPr="00A61793" w:rsidRDefault="008F0CEB" w:rsidP="008F0CEB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rFonts w:ascii="Söhne" w:hAnsi="Söhne" w:cstheme="minorHAnsi"/>
        <w:color w:val="262626" w:themeColor="text1" w:themeTint="D9"/>
        <w:sz w:val="22"/>
      </w:rPr>
      <w:t>1</w:t>
    </w:r>
    <w:r w:rsidR="00AA16A1">
      <w:rPr>
        <w:rFonts w:ascii="Söhne" w:hAnsi="Söhne" w:cstheme="minorHAnsi"/>
        <w:color w:val="262626" w:themeColor="text1" w:themeTint="D9"/>
        <w:sz w:val="22"/>
      </w:rPr>
      <w:t xml:space="preserve">. </w:t>
    </w:r>
    <w:r w:rsidR="003C6A61">
      <w:rPr>
        <w:rFonts w:ascii="Söhne" w:hAnsi="Söhne" w:cstheme="minorHAnsi"/>
        <w:color w:val="262626" w:themeColor="text1" w:themeTint="D9"/>
        <w:sz w:val="22"/>
      </w:rPr>
      <w:t>října</w:t>
    </w:r>
    <w:r w:rsidR="00622E55" w:rsidRPr="00A61793">
      <w:rPr>
        <w:rFonts w:ascii="Söhne" w:hAnsi="Söhne" w:cstheme="minorHAnsi"/>
        <w:color w:val="262626" w:themeColor="text1" w:themeTint="D9"/>
        <w:sz w:val="22"/>
      </w:rPr>
      <w:t xml:space="preserve"> 2026</w:t>
    </w:r>
  </w:p>
  <w:p w14:paraId="0400905F" w14:textId="5C179559" w:rsidR="00276115" w:rsidRDefault="00276115">
    <w:pPr>
      <w:pStyle w:val="Header"/>
    </w:pPr>
  </w:p>
  <w:p w14:paraId="508A38BE" w14:textId="77777777" w:rsidR="00CA485A" w:rsidRDefault="00CA485A">
    <w:pPr>
      <w:pStyle w:val="Header"/>
    </w:pPr>
  </w:p>
  <w:p w14:paraId="2A859A1B" w14:textId="77777777" w:rsidR="00CA485A" w:rsidRDefault="00CA485A">
    <w:pPr>
      <w:pStyle w:val="Header"/>
    </w:pPr>
  </w:p>
  <w:p w14:paraId="5C777D24" w14:textId="77777777" w:rsidR="00CA485A" w:rsidRDefault="00CA4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64"/>
    <w:multiLevelType w:val="hybridMultilevel"/>
    <w:tmpl w:val="A06865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64F75"/>
    <w:multiLevelType w:val="hybridMultilevel"/>
    <w:tmpl w:val="7B8AD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B2DA0"/>
    <w:multiLevelType w:val="hybridMultilevel"/>
    <w:tmpl w:val="88A49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72174">
    <w:abstractNumId w:val="0"/>
  </w:num>
  <w:num w:numId="2" w16cid:durableId="106973473">
    <w:abstractNumId w:val="2"/>
  </w:num>
  <w:num w:numId="3" w16cid:durableId="201379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90"/>
    <w:rsid w:val="0003096E"/>
    <w:rsid w:val="0003367F"/>
    <w:rsid w:val="00043145"/>
    <w:rsid w:val="00093A33"/>
    <w:rsid w:val="0009778D"/>
    <w:rsid w:val="000A09DC"/>
    <w:rsid w:val="000D7C3F"/>
    <w:rsid w:val="000E61F9"/>
    <w:rsid w:val="00127960"/>
    <w:rsid w:val="00131DDA"/>
    <w:rsid w:val="00174AB6"/>
    <w:rsid w:val="00180283"/>
    <w:rsid w:val="00185922"/>
    <w:rsid w:val="001A4408"/>
    <w:rsid w:val="001B584A"/>
    <w:rsid w:val="001B7A17"/>
    <w:rsid w:val="001D3157"/>
    <w:rsid w:val="001E1E29"/>
    <w:rsid w:val="001E7C8F"/>
    <w:rsid w:val="002260AE"/>
    <w:rsid w:val="002278CC"/>
    <w:rsid w:val="00237709"/>
    <w:rsid w:val="00243755"/>
    <w:rsid w:val="002757AD"/>
    <w:rsid w:val="00276115"/>
    <w:rsid w:val="002A5CCB"/>
    <w:rsid w:val="002B2E49"/>
    <w:rsid w:val="002D2DF1"/>
    <w:rsid w:val="002D6792"/>
    <w:rsid w:val="002E0524"/>
    <w:rsid w:val="002E0F31"/>
    <w:rsid w:val="003056CF"/>
    <w:rsid w:val="00306A82"/>
    <w:rsid w:val="00307CC3"/>
    <w:rsid w:val="00315EB9"/>
    <w:rsid w:val="00316647"/>
    <w:rsid w:val="00324226"/>
    <w:rsid w:val="003503B1"/>
    <w:rsid w:val="00377C55"/>
    <w:rsid w:val="00390423"/>
    <w:rsid w:val="003C6A61"/>
    <w:rsid w:val="003D3D83"/>
    <w:rsid w:val="003D50CE"/>
    <w:rsid w:val="003E54CC"/>
    <w:rsid w:val="003F50BF"/>
    <w:rsid w:val="003F5E1C"/>
    <w:rsid w:val="00424F08"/>
    <w:rsid w:val="00425BBE"/>
    <w:rsid w:val="0043310E"/>
    <w:rsid w:val="004403E2"/>
    <w:rsid w:val="00445738"/>
    <w:rsid w:val="00446189"/>
    <w:rsid w:val="00454759"/>
    <w:rsid w:val="004616EE"/>
    <w:rsid w:val="0047146D"/>
    <w:rsid w:val="004715CA"/>
    <w:rsid w:val="004814B6"/>
    <w:rsid w:val="0049788E"/>
    <w:rsid w:val="004A4617"/>
    <w:rsid w:val="004B7A02"/>
    <w:rsid w:val="004D21F3"/>
    <w:rsid w:val="004E6FCE"/>
    <w:rsid w:val="00524886"/>
    <w:rsid w:val="00536273"/>
    <w:rsid w:val="00541D98"/>
    <w:rsid w:val="00556433"/>
    <w:rsid w:val="00574443"/>
    <w:rsid w:val="00582C18"/>
    <w:rsid w:val="00595C00"/>
    <w:rsid w:val="005A4777"/>
    <w:rsid w:val="005B5DDA"/>
    <w:rsid w:val="005C12FB"/>
    <w:rsid w:val="005C2EE0"/>
    <w:rsid w:val="005D2BC8"/>
    <w:rsid w:val="005D733E"/>
    <w:rsid w:val="005F1E21"/>
    <w:rsid w:val="005F430A"/>
    <w:rsid w:val="005F7446"/>
    <w:rsid w:val="006064E4"/>
    <w:rsid w:val="00622E55"/>
    <w:rsid w:val="006235C8"/>
    <w:rsid w:val="00627E47"/>
    <w:rsid w:val="00640260"/>
    <w:rsid w:val="00646201"/>
    <w:rsid w:val="00646642"/>
    <w:rsid w:val="00661491"/>
    <w:rsid w:val="006654C3"/>
    <w:rsid w:val="00691F0E"/>
    <w:rsid w:val="00693572"/>
    <w:rsid w:val="00697F90"/>
    <w:rsid w:val="006A0E98"/>
    <w:rsid w:val="006A5539"/>
    <w:rsid w:val="006C4E09"/>
    <w:rsid w:val="006D14F6"/>
    <w:rsid w:val="006D6A13"/>
    <w:rsid w:val="006D7E67"/>
    <w:rsid w:val="006E6BBF"/>
    <w:rsid w:val="007063BC"/>
    <w:rsid w:val="00707C55"/>
    <w:rsid w:val="00762DD2"/>
    <w:rsid w:val="007711BD"/>
    <w:rsid w:val="00790701"/>
    <w:rsid w:val="007D4CB7"/>
    <w:rsid w:val="007D7F9A"/>
    <w:rsid w:val="008048DB"/>
    <w:rsid w:val="00813A1E"/>
    <w:rsid w:val="00833D31"/>
    <w:rsid w:val="00833EAA"/>
    <w:rsid w:val="00836E7B"/>
    <w:rsid w:val="00854C40"/>
    <w:rsid w:val="00855F3E"/>
    <w:rsid w:val="008600C5"/>
    <w:rsid w:val="008847C0"/>
    <w:rsid w:val="008A1CCD"/>
    <w:rsid w:val="008B3765"/>
    <w:rsid w:val="008B5A1F"/>
    <w:rsid w:val="008C134E"/>
    <w:rsid w:val="008D28AB"/>
    <w:rsid w:val="008E306F"/>
    <w:rsid w:val="008E4F79"/>
    <w:rsid w:val="008E551B"/>
    <w:rsid w:val="008E6BE3"/>
    <w:rsid w:val="008F0CEB"/>
    <w:rsid w:val="00955A57"/>
    <w:rsid w:val="00967058"/>
    <w:rsid w:val="00981572"/>
    <w:rsid w:val="00994D75"/>
    <w:rsid w:val="009C3A62"/>
    <w:rsid w:val="009E1999"/>
    <w:rsid w:val="00A030B4"/>
    <w:rsid w:val="00A062D1"/>
    <w:rsid w:val="00A61793"/>
    <w:rsid w:val="00A63471"/>
    <w:rsid w:val="00A67367"/>
    <w:rsid w:val="00A85A7B"/>
    <w:rsid w:val="00A879C2"/>
    <w:rsid w:val="00A9680E"/>
    <w:rsid w:val="00AA16A1"/>
    <w:rsid w:val="00AA17D3"/>
    <w:rsid w:val="00AA320B"/>
    <w:rsid w:val="00AB0A0C"/>
    <w:rsid w:val="00AB7181"/>
    <w:rsid w:val="00AC7F98"/>
    <w:rsid w:val="00AD2436"/>
    <w:rsid w:val="00AD510B"/>
    <w:rsid w:val="00AD7521"/>
    <w:rsid w:val="00AE1C02"/>
    <w:rsid w:val="00AE5C25"/>
    <w:rsid w:val="00AE6E85"/>
    <w:rsid w:val="00AF6E5D"/>
    <w:rsid w:val="00B106D7"/>
    <w:rsid w:val="00B14E0D"/>
    <w:rsid w:val="00B3277B"/>
    <w:rsid w:val="00B40DE9"/>
    <w:rsid w:val="00B455DC"/>
    <w:rsid w:val="00B60160"/>
    <w:rsid w:val="00B60BC1"/>
    <w:rsid w:val="00B6336C"/>
    <w:rsid w:val="00B64D6A"/>
    <w:rsid w:val="00B86D0A"/>
    <w:rsid w:val="00BA27EF"/>
    <w:rsid w:val="00BA6E0B"/>
    <w:rsid w:val="00BB55AB"/>
    <w:rsid w:val="00BB7192"/>
    <w:rsid w:val="00BB7FF7"/>
    <w:rsid w:val="00BC5DFD"/>
    <w:rsid w:val="00BC7514"/>
    <w:rsid w:val="00BF34AF"/>
    <w:rsid w:val="00BF4058"/>
    <w:rsid w:val="00C02B58"/>
    <w:rsid w:val="00C07944"/>
    <w:rsid w:val="00C3408C"/>
    <w:rsid w:val="00C70BF4"/>
    <w:rsid w:val="00C7374B"/>
    <w:rsid w:val="00C94DEC"/>
    <w:rsid w:val="00CA1E39"/>
    <w:rsid w:val="00CA485A"/>
    <w:rsid w:val="00CA7998"/>
    <w:rsid w:val="00CC01E8"/>
    <w:rsid w:val="00CC5F86"/>
    <w:rsid w:val="00CD45F0"/>
    <w:rsid w:val="00CE1B10"/>
    <w:rsid w:val="00CE2028"/>
    <w:rsid w:val="00D017B3"/>
    <w:rsid w:val="00D13649"/>
    <w:rsid w:val="00D214E6"/>
    <w:rsid w:val="00D216DE"/>
    <w:rsid w:val="00D34853"/>
    <w:rsid w:val="00D47A81"/>
    <w:rsid w:val="00D52C16"/>
    <w:rsid w:val="00D64F7F"/>
    <w:rsid w:val="00D756B1"/>
    <w:rsid w:val="00D84B5F"/>
    <w:rsid w:val="00D90622"/>
    <w:rsid w:val="00D911C6"/>
    <w:rsid w:val="00DA38D9"/>
    <w:rsid w:val="00DB5463"/>
    <w:rsid w:val="00DB5693"/>
    <w:rsid w:val="00DC3AA2"/>
    <w:rsid w:val="00DC7591"/>
    <w:rsid w:val="00DE2FA3"/>
    <w:rsid w:val="00E05AC8"/>
    <w:rsid w:val="00E11143"/>
    <w:rsid w:val="00E24FE4"/>
    <w:rsid w:val="00E46CE1"/>
    <w:rsid w:val="00E64F8A"/>
    <w:rsid w:val="00E67FC2"/>
    <w:rsid w:val="00EA3AD5"/>
    <w:rsid w:val="00EA53F4"/>
    <w:rsid w:val="00EC0268"/>
    <w:rsid w:val="00F079C8"/>
    <w:rsid w:val="00F25049"/>
    <w:rsid w:val="00F32451"/>
    <w:rsid w:val="00F5351C"/>
    <w:rsid w:val="00F6023C"/>
    <w:rsid w:val="00F678FB"/>
    <w:rsid w:val="00F70730"/>
    <w:rsid w:val="00F835FC"/>
    <w:rsid w:val="00F83A85"/>
    <w:rsid w:val="00FA6154"/>
    <w:rsid w:val="00FA6A24"/>
    <w:rsid w:val="00FB33FC"/>
    <w:rsid w:val="00FB5FF5"/>
    <w:rsid w:val="00FD3EF8"/>
    <w:rsid w:val="00FE5444"/>
    <w:rsid w:val="00FF2C85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4C491"/>
  <w15:chartTrackingRefBased/>
  <w15:docId w15:val="{772A4CDB-CD0C-431E-8DF4-39DD748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93"/>
    <w:pPr>
      <w:spacing w:before="120" w:after="28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11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7EF"/>
    <w:pPr>
      <w:keepNext/>
      <w:keepLines/>
      <w:pBdr>
        <w:top w:val="single" w:sz="2" w:space="1" w:color="C9002B"/>
        <w:bottom w:val="single" w:sz="2" w:space="1" w:color="C9002B"/>
      </w:pBdr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693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97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F9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611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7EF"/>
    <w:rPr>
      <w:rFonts w:asciiTheme="majorHAnsi" w:eastAsiaTheme="majorEastAsia" w:hAnsiTheme="majorHAnsi" w:cstheme="majorBidi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1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115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2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C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C02"/>
    <w:rPr>
      <w:rFonts w:ascii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k.cz/drac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schovna.cz/zasilka/WRVKB7Y747NKE9YI-38I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ok.c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.kubankova@fok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k.cz/orchestr-na-dote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602</Words>
  <Characters>3557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Axmannová Tereza</dc:creator>
  <cp:keywords/>
  <dc:description/>
  <cp:lastModifiedBy>Kubánková Eliška</cp:lastModifiedBy>
  <cp:revision>140</cp:revision>
  <cp:lastPrinted>2026-08-21T09:20:00Z</cp:lastPrinted>
  <dcterms:created xsi:type="dcterms:W3CDTF">2026-09-18T10:17:00Z</dcterms:created>
  <dcterms:modified xsi:type="dcterms:W3CDTF">2026-10-01T13:39:00Z</dcterms:modified>
</cp:coreProperties>
</file>