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2B3535" w14:textId="16F71271" w:rsidR="002418AF" w:rsidRPr="008E7BC5" w:rsidRDefault="00201C1B" w:rsidP="00C421A5">
      <w:pPr>
        <w:pStyle w:val="Nagwek1"/>
        <w:rPr>
          <w:rFonts w:asciiTheme="minorHAnsi" w:hAnsiTheme="minorHAnsi" w:cstheme="minorHAnsi"/>
          <w:i/>
          <w:iCs/>
        </w:rPr>
      </w:pPr>
      <w:r w:rsidRPr="008E7BC5">
        <w:rPr>
          <w:rFonts w:asciiTheme="minorHAnsi" w:hAnsiTheme="minorHAnsi" w:cstheme="minorHAnsi"/>
          <w:i/>
          <w:iCs/>
        </w:rPr>
        <w:t xml:space="preserve"> </w:t>
      </w:r>
    </w:p>
    <w:p w14:paraId="00FF7EA6" w14:textId="073A15D6" w:rsidR="00A91468" w:rsidRPr="008E7BC5" w:rsidRDefault="00A91468" w:rsidP="00A91468">
      <w:pPr>
        <w:rPr>
          <w:rFonts w:cstheme="minorHAnsi"/>
          <w:sz w:val="22"/>
        </w:rPr>
      </w:pPr>
      <w:r w:rsidRPr="008E7BC5">
        <w:rPr>
          <w:rFonts w:cstheme="minorHAnsi"/>
          <w:i/>
          <w:iCs/>
          <w:sz w:val="22"/>
        </w:rPr>
        <w:t xml:space="preserve">Informacja prasowa                                                                                                    </w:t>
      </w:r>
      <w:r w:rsidR="00CB2053" w:rsidRPr="008E7BC5">
        <w:rPr>
          <w:rFonts w:cstheme="minorHAnsi"/>
          <w:sz w:val="22"/>
        </w:rPr>
        <w:t>Warszawa</w:t>
      </w:r>
      <w:r w:rsidR="00726770">
        <w:rPr>
          <w:rFonts w:cstheme="minorHAnsi"/>
          <w:sz w:val="22"/>
        </w:rPr>
        <w:t>,</w:t>
      </w:r>
      <w:r w:rsidR="00CB2053" w:rsidRPr="008E7BC5">
        <w:rPr>
          <w:rFonts w:cstheme="minorHAnsi"/>
          <w:sz w:val="22"/>
        </w:rPr>
        <w:t xml:space="preserve"> </w:t>
      </w:r>
      <w:r w:rsidR="00DC7E8A">
        <w:rPr>
          <w:rFonts w:cstheme="minorHAnsi"/>
          <w:sz w:val="22"/>
        </w:rPr>
        <w:t>2</w:t>
      </w:r>
      <w:r w:rsidR="001D1262">
        <w:rPr>
          <w:rFonts w:cstheme="minorHAnsi"/>
          <w:sz w:val="22"/>
        </w:rPr>
        <w:t>3</w:t>
      </w:r>
      <w:r w:rsidR="00CB2053" w:rsidRPr="008E7BC5">
        <w:rPr>
          <w:rFonts w:cstheme="minorHAnsi"/>
          <w:sz w:val="22"/>
        </w:rPr>
        <w:t>.</w:t>
      </w:r>
      <w:r w:rsidR="00554D54">
        <w:rPr>
          <w:rFonts w:cstheme="minorHAnsi"/>
          <w:sz w:val="22"/>
        </w:rPr>
        <w:t>0</w:t>
      </w:r>
      <w:r w:rsidR="001C1FE4">
        <w:rPr>
          <w:rFonts w:cstheme="minorHAnsi"/>
          <w:sz w:val="22"/>
        </w:rPr>
        <w:t>6</w:t>
      </w:r>
      <w:r w:rsidR="002B1E5C" w:rsidRPr="008E7BC5">
        <w:rPr>
          <w:rFonts w:cstheme="minorHAnsi"/>
          <w:sz w:val="22"/>
        </w:rPr>
        <w:t>.</w:t>
      </w:r>
      <w:r w:rsidR="00CB2053" w:rsidRPr="008E7BC5">
        <w:rPr>
          <w:rFonts w:cstheme="minorHAnsi"/>
          <w:sz w:val="22"/>
        </w:rPr>
        <w:t>20</w:t>
      </w:r>
      <w:r w:rsidR="00DA0A03" w:rsidRPr="008E7BC5">
        <w:rPr>
          <w:rFonts w:cstheme="minorHAnsi"/>
          <w:sz w:val="22"/>
        </w:rPr>
        <w:t>2</w:t>
      </w:r>
      <w:r w:rsidR="00554D54">
        <w:rPr>
          <w:rFonts w:cstheme="minorHAnsi"/>
          <w:sz w:val="22"/>
        </w:rPr>
        <w:t>6</w:t>
      </w:r>
      <w:r w:rsidR="00CC565E" w:rsidRPr="008E7BC5">
        <w:rPr>
          <w:rFonts w:cstheme="minorHAnsi"/>
          <w:sz w:val="22"/>
        </w:rPr>
        <w:t xml:space="preserve"> </w:t>
      </w:r>
      <w:r w:rsidR="00CB2053" w:rsidRPr="008E7BC5">
        <w:rPr>
          <w:rFonts w:cstheme="minorHAnsi"/>
          <w:sz w:val="22"/>
        </w:rPr>
        <w:t>r.</w:t>
      </w:r>
    </w:p>
    <w:p w14:paraId="432A1C74" w14:textId="0F6123BA" w:rsidR="00E95205" w:rsidRPr="008E7BC5" w:rsidRDefault="00E95205" w:rsidP="00CB2053">
      <w:pPr>
        <w:jc w:val="both"/>
        <w:rPr>
          <w:rFonts w:cstheme="minorHAnsi"/>
          <w:i/>
          <w:sz w:val="22"/>
        </w:rPr>
      </w:pPr>
    </w:p>
    <w:p w14:paraId="6EB9A00E" w14:textId="77777777" w:rsidR="000C37D1" w:rsidRPr="008E7BC5" w:rsidRDefault="000C37D1" w:rsidP="00A91468">
      <w:pPr>
        <w:jc w:val="both"/>
        <w:rPr>
          <w:rFonts w:cstheme="minorHAnsi"/>
          <w:sz w:val="22"/>
        </w:rPr>
      </w:pPr>
    </w:p>
    <w:p w14:paraId="65665228" w14:textId="6FE6FBA4" w:rsidR="00F30351" w:rsidRDefault="00F30351" w:rsidP="00F30351">
      <w:pPr>
        <w:jc w:val="both"/>
        <w:outlineLvl w:val="0"/>
        <w:rPr>
          <w:rFonts w:cstheme="minorHAnsi"/>
          <w:b/>
          <w:bCs/>
          <w:sz w:val="28"/>
          <w:szCs w:val="28"/>
        </w:rPr>
      </w:pPr>
      <w:r w:rsidRPr="008E7BC5">
        <w:rPr>
          <w:rFonts w:cstheme="minorHAnsi"/>
          <w:b/>
          <w:bCs/>
          <w:sz w:val="28"/>
          <w:szCs w:val="28"/>
        </w:rPr>
        <w:t>Licznik Elektromobilności:</w:t>
      </w:r>
      <w:r w:rsidR="008654AA">
        <w:rPr>
          <w:rFonts w:cstheme="minorHAnsi"/>
          <w:b/>
          <w:bCs/>
          <w:sz w:val="28"/>
          <w:szCs w:val="28"/>
        </w:rPr>
        <w:t xml:space="preserve"> Po polskich drogach jeździ już ponad 150 tys. samochodów elektrycznych </w:t>
      </w:r>
    </w:p>
    <w:p w14:paraId="040E82B3" w14:textId="77777777" w:rsidR="005D527C" w:rsidRPr="008E7BC5" w:rsidRDefault="005D527C" w:rsidP="00F30351">
      <w:pPr>
        <w:jc w:val="both"/>
        <w:outlineLvl w:val="0"/>
        <w:rPr>
          <w:rFonts w:cstheme="minorHAnsi"/>
          <w:b/>
          <w:bCs/>
          <w:sz w:val="23"/>
          <w:szCs w:val="23"/>
        </w:rPr>
      </w:pPr>
    </w:p>
    <w:p w14:paraId="216AC3CA" w14:textId="26542CEC" w:rsidR="00F30351" w:rsidRPr="008E7BC5" w:rsidRDefault="00F30351" w:rsidP="00D021B6">
      <w:pPr>
        <w:jc w:val="both"/>
        <w:outlineLvl w:val="0"/>
        <w:rPr>
          <w:rFonts w:cstheme="minorHAnsi"/>
          <w:b/>
          <w:bCs/>
        </w:rPr>
      </w:pPr>
      <w:r w:rsidRPr="008E7BC5">
        <w:rPr>
          <w:rFonts w:cstheme="minorHAnsi"/>
          <w:b/>
          <w:bCs/>
        </w:rPr>
        <w:t xml:space="preserve">Według danych z końca </w:t>
      </w:r>
      <w:r w:rsidR="001C1FE4">
        <w:rPr>
          <w:rFonts w:cstheme="minorHAnsi"/>
          <w:b/>
          <w:bCs/>
        </w:rPr>
        <w:t>maja</w:t>
      </w:r>
      <w:r w:rsidR="00540721">
        <w:rPr>
          <w:rFonts w:cstheme="minorHAnsi"/>
          <w:b/>
          <w:bCs/>
        </w:rPr>
        <w:t xml:space="preserve"> 2026 r.</w:t>
      </w:r>
      <w:r w:rsidRPr="008E7BC5">
        <w:rPr>
          <w:rFonts w:cstheme="minorHAnsi"/>
          <w:b/>
          <w:bCs/>
        </w:rPr>
        <w:t xml:space="preserve"> w Polsce był</w:t>
      </w:r>
      <w:r w:rsidR="00362AD5">
        <w:rPr>
          <w:rFonts w:cstheme="minorHAnsi"/>
          <w:b/>
          <w:bCs/>
        </w:rPr>
        <w:t>o</w:t>
      </w:r>
      <w:r w:rsidR="007F61D2">
        <w:rPr>
          <w:rFonts w:cstheme="minorHAnsi"/>
          <w:b/>
          <w:bCs/>
        </w:rPr>
        <w:t xml:space="preserve"> </w:t>
      </w:r>
      <w:r w:rsidRPr="008E7BC5">
        <w:rPr>
          <w:rFonts w:cstheme="minorHAnsi"/>
          <w:b/>
          <w:bCs/>
        </w:rPr>
        <w:t xml:space="preserve">zarejestrowane łącznie </w:t>
      </w:r>
      <w:r w:rsidR="00B21F6C">
        <w:rPr>
          <w:rFonts w:cstheme="minorHAnsi"/>
          <w:b/>
          <w:bCs/>
        </w:rPr>
        <w:t>1</w:t>
      </w:r>
      <w:r w:rsidR="001C1FE4">
        <w:rPr>
          <w:rFonts w:cstheme="minorHAnsi"/>
          <w:b/>
          <w:bCs/>
        </w:rPr>
        <w:t>50</w:t>
      </w:r>
      <w:r w:rsidR="00E72059">
        <w:rPr>
          <w:rFonts w:cstheme="minorHAnsi"/>
          <w:b/>
          <w:bCs/>
        </w:rPr>
        <w:t> </w:t>
      </w:r>
      <w:r w:rsidR="001C1FE4">
        <w:rPr>
          <w:rFonts w:cstheme="minorHAnsi"/>
          <w:b/>
          <w:bCs/>
        </w:rPr>
        <w:t>751</w:t>
      </w:r>
      <w:r w:rsidR="00E72059">
        <w:rPr>
          <w:rFonts w:cstheme="minorHAnsi"/>
          <w:b/>
          <w:bCs/>
        </w:rPr>
        <w:t xml:space="preserve"> </w:t>
      </w:r>
      <w:r w:rsidRPr="008E7BC5">
        <w:rPr>
          <w:rFonts w:cstheme="minorHAnsi"/>
          <w:b/>
          <w:bCs/>
        </w:rPr>
        <w:t>osobow</w:t>
      </w:r>
      <w:r w:rsidR="00362AD5">
        <w:rPr>
          <w:rFonts w:cstheme="minorHAnsi"/>
          <w:b/>
          <w:bCs/>
        </w:rPr>
        <w:t>ych</w:t>
      </w:r>
      <w:r w:rsidRPr="008E7BC5">
        <w:rPr>
          <w:rFonts w:cstheme="minorHAnsi"/>
          <w:b/>
          <w:bCs/>
        </w:rPr>
        <w:t xml:space="preserve"> i użytkow</w:t>
      </w:r>
      <w:r w:rsidR="00362AD5">
        <w:rPr>
          <w:rFonts w:cstheme="minorHAnsi"/>
          <w:b/>
          <w:bCs/>
        </w:rPr>
        <w:t>ych</w:t>
      </w:r>
      <w:r w:rsidRPr="008E7BC5">
        <w:rPr>
          <w:rFonts w:cstheme="minorHAnsi"/>
          <w:b/>
          <w:bCs/>
        </w:rPr>
        <w:t xml:space="preserve"> samochod</w:t>
      </w:r>
      <w:r w:rsidR="00362AD5">
        <w:rPr>
          <w:rFonts w:cstheme="minorHAnsi"/>
          <w:b/>
          <w:bCs/>
        </w:rPr>
        <w:t>ów</w:t>
      </w:r>
      <w:r w:rsidRPr="008E7BC5">
        <w:rPr>
          <w:rFonts w:cstheme="minorHAnsi"/>
          <w:b/>
          <w:bCs/>
        </w:rPr>
        <w:t xml:space="preserve"> </w:t>
      </w:r>
      <w:r w:rsidR="004813F8" w:rsidRPr="008E7BC5">
        <w:rPr>
          <w:rFonts w:cstheme="minorHAnsi"/>
          <w:b/>
          <w:bCs/>
        </w:rPr>
        <w:t>całkowicie</w:t>
      </w:r>
      <w:r w:rsidRPr="008E7BC5">
        <w:rPr>
          <w:rFonts w:cstheme="minorHAnsi"/>
          <w:b/>
          <w:bCs/>
        </w:rPr>
        <w:t xml:space="preserve"> elektryczn</w:t>
      </w:r>
      <w:r w:rsidR="00467887">
        <w:rPr>
          <w:rFonts w:cstheme="minorHAnsi"/>
          <w:b/>
          <w:bCs/>
        </w:rPr>
        <w:t>ych</w:t>
      </w:r>
      <w:r w:rsidR="00C64AC0" w:rsidRPr="008E7BC5">
        <w:rPr>
          <w:rFonts w:cstheme="minorHAnsi"/>
          <w:b/>
          <w:bCs/>
        </w:rPr>
        <w:t xml:space="preserve"> (BEV)</w:t>
      </w:r>
      <w:r w:rsidR="001A44B8">
        <w:rPr>
          <w:rFonts w:cstheme="minorHAnsi"/>
          <w:b/>
          <w:bCs/>
        </w:rPr>
        <w:t xml:space="preserve">. </w:t>
      </w:r>
      <w:r w:rsidR="006A614B">
        <w:rPr>
          <w:rFonts w:cstheme="minorHAnsi"/>
          <w:b/>
          <w:bCs/>
        </w:rPr>
        <w:t xml:space="preserve">Przez pierwsze </w:t>
      </w:r>
      <w:r w:rsidR="001C1FE4">
        <w:rPr>
          <w:rFonts w:cstheme="minorHAnsi"/>
          <w:b/>
          <w:bCs/>
        </w:rPr>
        <w:t>pięć</w:t>
      </w:r>
      <w:r w:rsidR="006A614B">
        <w:rPr>
          <w:rFonts w:cstheme="minorHAnsi"/>
          <w:b/>
          <w:bCs/>
        </w:rPr>
        <w:t xml:space="preserve"> miesi</w:t>
      </w:r>
      <w:r w:rsidR="00DC7E8A">
        <w:rPr>
          <w:rFonts w:cstheme="minorHAnsi"/>
          <w:b/>
          <w:bCs/>
        </w:rPr>
        <w:t>ę</w:t>
      </w:r>
      <w:r w:rsidR="006A614B">
        <w:rPr>
          <w:rFonts w:cstheme="minorHAnsi"/>
          <w:b/>
          <w:bCs/>
        </w:rPr>
        <w:t>c</w:t>
      </w:r>
      <w:r w:rsidR="001C1FE4">
        <w:rPr>
          <w:rFonts w:cstheme="minorHAnsi"/>
          <w:b/>
          <w:bCs/>
        </w:rPr>
        <w:t>y</w:t>
      </w:r>
      <w:r w:rsidR="006A614B">
        <w:rPr>
          <w:rFonts w:cstheme="minorHAnsi"/>
          <w:b/>
          <w:bCs/>
        </w:rPr>
        <w:t xml:space="preserve"> </w:t>
      </w:r>
      <w:r w:rsidR="00726770">
        <w:rPr>
          <w:rFonts w:cstheme="minorHAnsi"/>
          <w:b/>
          <w:bCs/>
        </w:rPr>
        <w:t>br.</w:t>
      </w:r>
      <w:r w:rsidR="007F61D2">
        <w:rPr>
          <w:rFonts w:cstheme="minorHAnsi"/>
          <w:b/>
          <w:bCs/>
        </w:rPr>
        <w:t xml:space="preserve"> </w:t>
      </w:r>
      <w:r w:rsidRPr="008E7BC5">
        <w:rPr>
          <w:rFonts w:cstheme="minorHAnsi"/>
          <w:b/>
          <w:bCs/>
        </w:rPr>
        <w:t xml:space="preserve">ich liczba zwiększyła się o </w:t>
      </w:r>
      <w:r w:rsidR="00ED2B11">
        <w:rPr>
          <w:rFonts w:cstheme="minorHAnsi"/>
          <w:b/>
          <w:bCs/>
        </w:rPr>
        <w:t>1</w:t>
      </w:r>
      <w:r w:rsidR="003111B4">
        <w:rPr>
          <w:rFonts w:cstheme="minorHAnsi"/>
          <w:b/>
          <w:bCs/>
        </w:rPr>
        <w:t>5</w:t>
      </w:r>
      <w:r w:rsidR="00ED2B11">
        <w:rPr>
          <w:rFonts w:cstheme="minorHAnsi"/>
          <w:b/>
          <w:bCs/>
        </w:rPr>
        <w:t> </w:t>
      </w:r>
      <w:r w:rsidR="003111B4">
        <w:rPr>
          <w:rFonts w:cstheme="minorHAnsi"/>
          <w:b/>
          <w:bCs/>
        </w:rPr>
        <w:t>386</w:t>
      </w:r>
      <w:r w:rsidR="00ED2B11">
        <w:rPr>
          <w:rFonts w:cstheme="minorHAnsi"/>
          <w:b/>
          <w:bCs/>
        </w:rPr>
        <w:t xml:space="preserve"> </w:t>
      </w:r>
      <w:r w:rsidRPr="008E7BC5">
        <w:rPr>
          <w:rFonts w:cstheme="minorHAnsi"/>
          <w:b/>
          <w:bCs/>
        </w:rPr>
        <w:t>szt</w:t>
      </w:r>
      <w:r w:rsidR="00A15857" w:rsidRPr="008E7BC5">
        <w:rPr>
          <w:rFonts w:cstheme="minorHAnsi"/>
          <w:b/>
          <w:bCs/>
        </w:rPr>
        <w:t>.</w:t>
      </w:r>
      <w:r w:rsidR="001A7152">
        <w:rPr>
          <w:rFonts w:cstheme="minorHAnsi"/>
          <w:b/>
          <w:bCs/>
        </w:rPr>
        <w:t xml:space="preserve">, czyli o </w:t>
      </w:r>
      <w:r w:rsidR="001C1FE4">
        <w:rPr>
          <w:rFonts w:cstheme="minorHAnsi"/>
          <w:b/>
          <w:bCs/>
        </w:rPr>
        <w:t>32</w:t>
      </w:r>
      <w:r w:rsidR="00913ECC">
        <w:rPr>
          <w:rFonts w:cstheme="minorHAnsi"/>
          <w:b/>
          <w:bCs/>
        </w:rPr>
        <w:t xml:space="preserve">% </w:t>
      </w:r>
      <w:r w:rsidR="001A7152">
        <w:rPr>
          <w:rFonts w:cstheme="minorHAnsi"/>
          <w:b/>
          <w:bCs/>
        </w:rPr>
        <w:t>więcej niż w analogicznym okresie 202</w:t>
      </w:r>
      <w:r w:rsidR="00540721">
        <w:rPr>
          <w:rFonts w:cstheme="minorHAnsi"/>
          <w:b/>
          <w:bCs/>
        </w:rPr>
        <w:t>5</w:t>
      </w:r>
      <w:r w:rsidR="001A7152">
        <w:rPr>
          <w:rFonts w:cstheme="minorHAnsi"/>
          <w:b/>
          <w:bCs/>
        </w:rPr>
        <w:t xml:space="preserve"> r.</w:t>
      </w:r>
      <w:r w:rsidR="006B7DB9">
        <w:rPr>
          <w:rFonts w:cstheme="minorHAnsi"/>
          <w:b/>
          <w:bCs/>
        </w:rPr>
        <w:t xml:space="preserve"> </w:t>
      </w:r>
      <w:r w:rsidRPr="008E7BC5">
        <w:rPr>
          <w:rFonts w:cstheme="minorHAnsi"/>
          <w:b/>
          <w:bCs/>
        </w:rPr>
        <w:t>– wynika z Licznika Elektromobilności, uruchomionego przez PZPM i PS</w:t>
      </w:r>
      <w:r w:rsidR="00F03CB2" w:rsidRPr="008E7BC5">
        <w:rPr>
          <w:rFonts w:cstheme="minorHAnsi"/>
          <w:b/>
          <w:bCs/>
        </w:rPr>
        <w:t>NM</w:t>
      </w:r>
      <w:r w:rsidRPr="008E7BC5">
        <w:rPr>
          <w:rFonts w:cstheme="minorHAnsi"/>
          <w:b/>
          <w:bCs/>
        </w:rPr>
        <w:t>.</w:t>
      </w:r>
    </w:p>
    <w:p w14:paraId="17E5EE82" w14:textId="77777777" w:rsidR="00F30351" w:rsidRPr="008E7BC5" w:rsidRDefault="00F30351" w:rsidP="00D021B6">
      <w:pPr>
        <w:jc w:val="both"/>
        <w:outlineLvl w:val="0"/>
        <w:rPr>
          <w:rFonts w:cstheme="minorHAnsi"/>
          <w:b/>
          <w:bCs/>
        </w:rPr>
      </w:pPr>
    </w:p>
    <w:p w14:paraId="6AFBA7B2" w14:textId="4F356BB4" w:rsidR="00F30351" w:rsidRPr="008E7BC5" w:rsidRDefault="00F30351" w:rsidP="00D021B6">
      <w:pPr>
        <w:jc w:val="both"/>
        <w:rPr>
          <w:rFonts w:cstheme="minorHAnsi"/>
        </w:rPr>
      </w:pPr>
      <w:r w:rsidRPr="008E7BC5">
        <w:rPr>
          <w:rFonts w:cstheme="minorHAnsi"/>
        </w:rPr>
        <w:t xml:space="preserve">Pod koniec </w:t>
      </w:r>
      <w:r w:rsidR="001C1FE4">
        <w:rPr>
          <w:rFonts w:cstheme="minorHAnsi"/>
        </w:rPr>
        <w:t>maja</w:t>
      </w:r>
      <w:r w:rsidRPr="008E7BC5">
        <w:rPr>
          <w:rFonts w:cstheme="minorHAnsi"/>
        </w:rPr>
        <w:t xml:space="preserve"> 202</w:t>
      </w:r>
      <w:r w:rsidR="00540721">
        <w:rPr>
          <w:rFonts w:cstheme="minorHAnsi"/>
        </w:rPr>
        <w:t>6</w:t>
      </w:r>
      <w:r w:rsidRPr="008E7BC5">
        <w:rPr>
          <w:rFonts w:cstheme="minorHAnsi"/>
        </w:rPr>
        <w:t xml:space="preserve"> r. po polskich drogach jeździł</w:t>
      </w:r>
      <w:r w:rsidR="001C1FE4">
        <w:rPr>
          <w:rFonts w:cstheme="minorHAnsi"/>
        </w:rPr>
        <w:t>o</w:t>
      </w:r>
      <w:r w:rsidRPr="008E7BC5">
        <w:rPr>
          <w:rFonts w:cstheme="minorHAnsi"/>
        </w:rPr>
        <w:t xml:space="preserve"> </w:t>
      </w:r>
      <w:r w:rsidR="00A56964">
        <w:rPr>
          <w:rFonts w:cstheme="minorHAnsi"/>
        </w:rPr>
        <w:t>2</w:t>
      </w:r>
      <w:r w:rsidR="001C1FE4">
        <w:rPr>
          <w:rFonts w:cstheme="minorHAnsi"/>
        </w:rPr>
        <w:t>81</w:t>
      </w:r>
      <w:r w:rsidR="00196856" w:rsidRPr="008E7BC5">
        <w:rPr>
          <w:rFonts w:cstheme="minorHAnsi"/>
        </w:rPr>
        <w:t> </w:t>
      </w:r>
      <w:r w:rsidR="001C1FE4">
        <w:rPr>
          <w:rFonts w:cstheme="minorHAnsi"/>
        </w:rPr>
        <w:t>878</w:t>
      </w:r>
      <w:r w:rsidR="00196856" w:rsidRPr="008E7BC5">
        <w:rPr>
          <w:rFonts w:cstheme="minorHAnsi"/>
        </w:rPr>
        <w:t xml:space="preserve"> </w:t>
      </w:r>
      <w:r w:rsidRPr="008E7BC5">
        <w:rPr>
          <w:rFonts w:cstheme="minorHAnsi"/>
        </w:rPr>
        <w:t>samocho</w:t>
      </w:r>
      <w:r w:rsidR="00996FBD" w:rsidRPr="008E7BC5">
        <w:rPr>
          <w:rFonts w:cstheme="minorHAnsi"/>
        </w:rPr>
        <w:t>d</w:t>
      </w:r>
      <w:r w:rsidR="001C1FE4">
        <w:rPr>
          <w:rFonts w:cstheme="minorHAnsi"/>
        </w:rPr>
        <w:t>ów</w:t>
      </w:r>
      <w:r w:rsidRPr="008E7BC5">
        <w:rPr>
          <w:rFonts w:cstheme="minorHAnsi"/>
        </w:rPr>
        <w:t xml:space="preserve"> osobow</w:t>
      </w:r>
      <w:r w:rsidR="001C1FE4">
        <w:rPr>
          <w:rFonts w:cstheme="minorHAnsi"/>
        </w:rPr>
        <w:t>ych</w:t>
      </w:r>
      <w:r w:rsidR="00FB3109" w:rsidRPr="008E7BC5">
        <w:rPr>
          <w:rFonts w:cstheme="minorHAnsi"/>
        </w:rPr>
        <w:t xml:space="preserve"> z napędem elektrycznym</w:t>
      </w:r>
      <w:r w:rsidRPr="008E7BC5">
        <w:rPr>
          <w:rFonts w:cstheme="minorHAnsi"/>
        </w:rPr>
        <w:t xml:space="preserve">. </w:t>
      </w:r>
      <w:r w:rsidR="00803A3F" w:rsidRPr="008E7BC5">
        <w:rPr>
          <w:rFonts w:cstheme="minorHAnsi"/>
        </w:rPr>
        <w:t>Flota w</w:t>
      </w:r>
      <w:r w:rsidRPr="008E7BC5">
        <w:rPr>
          <w:rFonts w:cstheme="minorHAnsi"/>
        </w:rPr>
        <w:t xml:space="preserve"> pełni elektryczn</w:t>
      </w:r>
      <w:r w:rsidR="00803A3F" w:rsidRPr="008E7BC5">
        <w:rPr>
          <w:rFonts w:cstheme="minorHAnsi"/>
        </w:rPr>
        <w:t>ych</w:t>
      </w:r>
      <w:r w:rsidR="00726770">
        <w:rPr>
          <w:rFonts w:cstheme="minorHAnsi"/>
        </w:rPr>
        <w:t xml:space="preserve"> </w:t>
      </w:r>
      <w:r w:rsidR="00196856" w:rsidRPr="008E7BC5">
        <w:rPr>
          <w:rFonts w:cstheme="minorHAnsi"/>
        </w:rPr>
        <w:t>osobowych</w:t>
      </w:r>
      <w:r w:rsidRPr="008E7BC5">
        <w:rPr>
          <w:rFonts w:cstheme="minorHAnsi"/>
        </w:rPr>
        <w:t xml:space="preserve"> aut (BEV, ang. battery electric vehicles) </w:t>
      </w:r>
      <w:r w:rsidR="00803A3F" w:rsidRPr="008E7BC5">
        <w:rPr>
          <w:rFonts w:cstheme="minorHAnsi"/>
        </w:rPr>
        <w:t>liczyła</w:t>
      </w:r>
      <w:r w:rsidRPr="008E7BC5">
        <w:rPr>
          <w:rFonts w:cstheme="minorHAnsi"/>
        </w:rPr>
        <w:t xml:space="preserve"> </w:t>
      </w:r>
      <w:r w:rsidR="00A56964">
        <w:rPr>
          <w:rFonts w:cstheme="minorHAnsi"/>
        </w:rPr>
        <w:t>1</w:t>
      </w:r>
      <w:r w:rsidR="00ED2B11">
        <w:rPr>
          <w:rFonts w:cstheme="minorHAnsi"/>
        </w:rPr>
        <w:t>3</w:t>
      </w:r>
      <w:r w:rsidR="001C1FE4">
        <w:rPr>
          <w:rFonts w:cstheme="minorHAnsi"/>
        </w:rPr>
        <w:t>8</w:t>
      </w:r>
      <w:r w:rsidR="000415FA">
        <w:rPr>
          <w:rFonts w:cstheme="minorHAnsi"/>
        </w:rPr>
        <w:t xml:space="preserve"> </w:t>
      </w:r>
      <w:r w:rsidR="001C1FE4">
        <w:rPr>
          <w:rFonts w:cstheme="minorHAnsi"/>
        </w:rPr>
        <w:t>255</w:t>
      </w:r>
      <w:r w:rsidR="0034471B" w:rsidRPr="008E7BC5">
        <w:rPr>
          <w:rFonts w:cstheme="minorHAnsi"/>
        </w:rPr>
        <w:t xml:space="preserve"> </w:t>
      </w:r>
      <w:r w:rsidRPr="008E7BC5">
        <w:rPr>
          <w:rFonts w:cstheme="minorHAnsi"/>
        </w:rPr>
        <w:t>szt., a</w:t>
      </w:r>
      <w:r w:rsidR="00803A3F" w:rsidRPr="008E7BC5">
        <w:rPr>
          <w:rFonts w:cstheme="minorHAnsi"/>
        </w:rPr>
        <w:t xml:space="preserve"> park</w:t>
      </w:r>
      <w:r w:rsidRPr="008E7BC5">
        <w:rPr>
          <w:rFonts w:cstheme="minorHAnsi"/>
        </w:rPr>
        <w:t xml:space="preserve"> hybryd typu plug-in (PHEV, ang. plug-in hybrid electric vehicles) – </w:t>
      </w:r>
      <w:r w:rsidR="00A56964">
        <w:rPr>
          <w:rFonts w:cstheme="minorHAnsi"/>
        </w:rPr>
        <w:t>1</w:t>
      </w:r>
      <w:r w:rsidR="001C1FE4">
        <w:rPr>
          <w:rFonts w:cstheme="minorHAnsi"/>
        </w:rPr>
        <w:t>43</w:t>
      </w:r>
      <w:r w:rsidRPr="008E7BC5">
        <w:rPr>
          <w:rFonts w:cstheme="minorHAnsi"/>
        </w:rPr>
        <w:t xml:space="preserve"> </w:t>
      </w:r>
      <w:r w:rsidR="001C1FE4">
        <w:rPr>
          <w:rFonts w:cstheme="minorHAnsi"/>
        </w:rPr>
        <w:t>623</w:t>
      </w:r>
      <w:r w:rsidRPr="008E7BC5">
        <w:rPr>
          <w:rFonts w:cstheme="minorHAnsi"/>
        </w:rPr>
        <w:t xml:space="preserve"> szt. </w:t>
      </w:r>
      <w:r w:rsidR="00803A3F" w:rsidRPr="008E7BC5">
        <w:rPr>
          <w:rFonts w:cstheme="minorHAnsi"/>
        </w:rPr>
        <w:t>Liczba</w:t>
      </w:r>
      <w:r w:rsidRPr="008E7BC5">
        <w:rPr>
          <w:rFonts w:cstheme="minorHAnsi"/>
        </w:rPr>
        <w:t xml:space="preserve"> samochodów dostawczych i ciężarowych </w:t>
      </w:r>
      <w:r w:rsidR="00C64AC0" w:rsidRPr="008E7BC5">
        <w:rPr>
          <w:rFonts w:cstheme="minorHAnsi"/>
        </w:rPr>
        <w:t xml:space="preserve">z napędem elektrycznym </w:t>
      </w:r>
      <w:r w:rsidR="00803A3F" w:rsidRPr="008E7BC5">
        <w:rPr>
          <w:rFonts w:cstheme="minorHAnsi"/>
        </w:rPr>
        <w:t>wynosiła</w:t>
      </w:r>
      <w:r w:rsidRPr="008E7BC5">
        <w:rPr>
          <w:rFonts w:cstheme="minorHAnsi"/>
        </w:rPr>
        <w:t xml:space="preserve"> </w:t>
      </w:r>
      <w:r w:rsidR="003F79D1">
        <w:rPr>
          <w:rFonts w:cstheme="minorHAnsi"/>
        </w:rPr>
        <w:t>1</w:t>
      </w:r>
      <w:r w:rsidR="00F75D56">
        <w:rPr>
          <w:rFonts w:cstheme="minorHAnsi"/>
        </w:rPr>
        <w:t xml:space="preserve">3 </w:t>
      </w:r>
      <w:r w:rsidR="001C1FE4">
        <w:rPr>
          <w:rFonts w:cstheme="minorHAnsi"/>
        </w:rPr>
        <w:t>438</w:t>
      </w:r>
      <w:r w:rsidRPr="008E7BC5">
        <w:rPr>
          <w:rFonts w:cstheme="minorHAnsi"/>
        </w:rPr>
        <w:t xml:space="preserve"> szt</w:t>
      </w:r>
      <w:r w:rsidR="00C64AC0" w:rsidRPr="008E7BC5">
        <w:rPr>
          <w:rFonts w:cstheme="minorHAnsi"/>
        </w:rPr>
        <w:t>.</w:t>
      </w:r>
      <w:r w:rsidRPr="008E7BC5">
        <w:rPr>
          <w:rFonts w:cstheme="minorHAnsi"/>
        </w:rPr>
        <w:t xml:space="preserve"> </w:t>
      </w:r>
      <w:r w:rsidR="00803A3F" w:rsidRPr="008E7BC5">
        <w:rPr>
          <w:rFonts w:cstheme="minorHAnsi"/>
        </w:rPr>
        <w:t>Stale</w:t>
      </w:r>
      <w:r w:rsidRPr="008E7BC5">
        <w:rPr>
          <w:rFonts w:cstheme="minorHAnsi"/>
        </w:rPr>
        <w:t xml:space="preserve"> rośnie flota elektrycznych motorowerów i motocykli, która na koniec </w:t>
      </w:r>
      <w:r w:rsidR="001C1FE4">
        <w:rPr>
          <w:rFonts w:cstheme="minorHAnsi"/>
        </w:rPr>
        <w:t>maja</w:t>
      </w:r>
      <w:r w:rsidR="00ED2B11">
        <w:rPr>
          <w:rFonts w:cstheme="minorHAnsi"/>
        </w:rPr>
        <w:t xml:space="preserve"> </w:t>
      </w:r>
      <w:r w:rsidR="00726770">
        <w:rPr>
          <w:rFonts w:cstheme="minorHAnsi"/>
        </w:rPr>
        <w:t>br.</w:t>
      </w:r>
      <w:r w:rsidR="005D01E0" w:rsidRPr="008E7BC5">
        <w:rPr>
          <w:rFonts w:cstheme="minorHAnsi"/>
        </w:rPr>
        <w:t xml:space="preserve"> </w:t>
      </w:r>
      <w:r w:rsidRPr="008E7BC5">
        <w:rPr>
          <w:rFonts w:cstheme="minorHAnsi"/>
        </w:rPr>
        <w:t xml:space="preserve">składała się z </w:t>
      </w:r>
      <w:r w:rsidR="001C1FE4">
        <w:rPr>
          <w:rFonts w:cstheme="minorHAnsi"/>
        </w:rPr>
        <w:t>30</w:t>
      </w:r>
      <w:r w:rsidR="003F79D1">
        <w:rPr>
          <w:rFonts w:cstheme="minorHAnsi"/>
        </w:rPr>
        <w:t> </w:t>
      </w:r>
      <w:r w:rsidR="001C1FE4">
        <w:rPr>
          <w:rFonts w:cstheme="minorHAnsi"/>
        </w:rPr>
        <w:t>468</w:t>
      </w:r>
      <w:r w:rsidR="003F79D1">
        <w:rPr>
          <w:rFonts w:cstheme="minorHAnsi"/>
        </w:rPr>
        <w:t xml:space="preserve"> </w:t>
      </w:r>
      <w:r w:rsidRPr="008E7BC5">
        <w:rPr>
          <w:rFonts w:cstheme="minorHAnsi"/>
        </w:rPr>
        <w:t xml:space="preserve">szt., jak również liczba osobowych i dostawczych aut hybrydowych, która powiększyła się do </w:t>
      </w:r>
      <w:r w:rsidR="0037786F">
        <w:rPr>
          <w:rFonts w:cstheme="minorHAnsi"/>
        </w:rPr>
        <w:t>1</w:t>
      </w:r>
      <w:r w:rsidR="005B7F4B">
        <w:rPr>
          <w:rFonts w:cstheme="minorHAnsi"/>
        </w:rPr>
        <w:t> </w:t>
      </w:r>
      <w:r w:rsidR="001C1FE4">
        <w:rPr>
          <w:rFonts w:cstheme="minorHAnsi"/>
        </w:rPr>
        <w:t>419</w:t>
      </w:r>
      <w:r w:rsidR="0037786F">
        <w:rPr>
          <w:rFonts w:cstheme="minorHAnsi"/>
        </w:rPr>
        <w:t xml:space="preserve"> </w:t>
      </w:r>
      <w:r w:rsidR="001C1FE4">
        <w:rPr>
          <w:rFonts w:cstheme="minorHAnsi"/>
        </w:rPr>
        <w:t>544</w:t>
      </w:r>
      <w:r w:rsidRPr="008E7BC5">
        <w:rPr>
          <w:rFonts w:cstheme="minorHAnsi"/>
        </w:rPr>
        <w:t xml:space="preserve"> szt. Pod koniec ubiegłego </w:t>
      </w:r>
      <w:r w:rsidR="005738F4" w:rsidRPr="008E7BC5">
        <w:rPr>
          <w:rFonts w:cstheme="minorHAnsi"/>
        </w:rPr>
        <w:t>miesiąca</w:t>
      </w:r>
      <w:r w:rsidRPr="008E7BC5">
        <w:rPr>
          <w:rFonts w:cstheme="minorHAnsi"/>
        </w:rPr>
        <w:t xml:space="preserve"> park autobusów </w:t>
      </w:r>
      <w:r w:rsidR="00A15857" w:rsidRPr="008E7BC5">
        <w:rPr>
          <w:rFonts w:cstheme="minorHAnsi"/>
        </w:rPr>
        <w:t>zeroemisyjnych</w:t>
      </w:r>
      <w:r w:rsidRPr="008E7BC5">
        <w:rPr>
          <w:rFonts w:cstheme="minorHAnsi"/>
        </w:rPr>
        <w:t xml:space="preserve"> w Polsce wzrósł do </w:t>
      </w:r>
      <w:bookmarkStart w:id="0" w:name="_Hlk69129276"/>
      <w:r w:rsidR="00ED2B11">
        <w:rPr>
          <w:rFonts w:cstheme="minorHAnsi"/>
        </w:rPr>
        <w:t>2</w:t>
      </w:r>
      <w:r w:rsidR="001416E7">
        <w:rPr>
          <w:rFonts w:cstheme="minorHAnsi"/>
        </w:rPr>
        <w:t xml:space="preserve"> </w:t>
      </w:r>
      <w:r w:rsidR="001C1FE4">
        <w:rPr>
          <w:rFonts w:cstheme="minorHAnsi"/>
        </w:rPr>
        <w:t>379</w:t>
      </w:r>
      <w:r w:rsidRPr="008E7BC5">
        <w:rPr>
          <w:rFonts w:cstheme="minorHAnsi"/>
        </w:rPr>
        <w:t xml:space="preserve"> szt.</w:t>
      </w:r>
      <w:r w:rsidR="00A15857" w:rsidRPr="008E7BC5">
        <w:rPr>
          <w:rFonts w:cstheme="minorHAnsi"/>
        </w:rPr>
        <w:t xml:space="preserve"> (z czego pojazdy całkowicie elektryczne stanowiły </w:t>
      </w:r>
      <w:r w:rsidR="003111B4">
        <w:rPr>
          <w:rFonts w:cstheme="minorHAnsi"/>
        </w:rPr>
        <w:t xml:space="preserve">2 </w:t>
      </w:r>
      <w:r w:rsidR="008654AA">
        <w:rPr>
          <w:rFonts w:cstheme="minorHAnsi"/>
        </w:rPr>
        <w:t>210</w:t>
      </w:r>
      <w:r w:rsidR="00A15857" w:rsidRPr="008E7BC5">
        <w:rPr>
          <w:rFonts w:cstheme="minorHAnsi"/>
        </w:rPr>
        <w:t xml:space="preserve"> szt., zaś wodorowe </w:t>
      </w:r>
      <w:r w:rsidR="00675426">
        <w:rPr>
          <w:rFonts w:cstheme="minorHAnsi"/>
        </w:rPr>
        <w:t>1</w:t>
      </w:r>
      <w:r w:rsidR="00E1083D">
        <w:rPr>
          <w:rFonts w:cstheme="minorHAnsi"/>
        </w:rPr>
        <w:t>6</w:t>
      </w:r>
      <w:r w:rsidR="008654AA">
        <w:rPr>
          <w:rFonts w:cstheme="minorHAnsi"/>
        </w:rPr>
        <w:t>9</w:t>
      </w:r>
      <w:r w:rsidR="00A15857" w:rsidRPr="008E7BC5">
        <w:rPr>
          <w:rFonts w:cstheme="minorHAnsi"/>
        </w:rPr>
        <w:t xml:space="preserve"> szt.). </w:t>
      </w:r>
      <w:r w:rsidRPr="008E7BC5">
        <w:rPr>
          <w:rFonts w:cstheme="minorHAnsi"/>
        </w:rPr>
        <w:t xml:space="preserve"> </w:t>
      </w:r>
    </w:p>
    <w:bookmarkEnd w:id="0"/>
    <w:p w14:paraId="40206779" w14:textId="77777777" w:rsidR="004E0240" w:rsidRDefault="004E0240" w:rsidP="00D021B6">
      <w:pPr>
        <w:jc w:val="both"/>
        <w:outlineLvl w:val="0"/>
        <w:rPr>
          <w:rFonts w:cstheme="minorHAnsi"/>
        </w:rPr>
      </w:pPr>
    </w:p>
    <w:p w14:paraId="4D06ED80" w14:textId="10A35D37" w:rsidR="00F03CB2" w:rsidRDefault="00F30351" w:rsidP="00D021B6">
      <w:pPr>
        <w:jc w:val="both"/>
        <w:outlineLvl w:val="0"/>
        <w:rPr>
          <w:rFonts w:cstheme="minorHAnsi"/>
        </w:rPr>
      </w:pPr>
      <w:r w:rsidRPr="008E7BC5">
        <w:rPr>
          <w:rFonts w:cstheme="minorHAnsi"/>
        </w:rPr>
        <w:t xml:space="preserve">Równolegle do floty pojazdów z napędem elektrycznym rozwija się infrastruktura ładowania. Pod koniec </w:t>
      </w:r>
      <w:r w:rsidR="008654AA">
        <w:rPr>
          <w:rFonts w:cstheme="minorHAnsi"/>
        </w:rPr>
        <w:t>maja</w:t>
      </w:r>
      <w:r w:rsidR="005D01E0" w:rsidRPr="008E7BC5">
        <w:rPr>
          <w:rFonts w:cstheme="minorHAnsi"/>
        </w:rPr>
        <w:t xml:space="preserve"> </w:t>
      </w:r>
      <w:r w:rsidRPr="008E7BC5">
        <w:rPr>
          <w:rFonts w:cstheme="minorHAnsi"/>
        </w:rPr>
        <w:t>202</w:t>
      </w:r>
      <w:r w:rsidR="00540721">
        <w:rPr>
          <w:rFonts w:cstheme="minorHAnsi"/>
        </w:rPr>
        <w:t>6</w:t>
      </w:r>
      <w:r w:rsidRPr="008E7BC5">
        <w:rPr>
          <w:rFonts w:cstheme="minorHAnsi"/>
        </w:rPr>
        <w:t xml:space="preserve"> r. w Polsce funkcjonował</w:t>
      </w:r>
      <w:r w:rsidR="00F75D56">
        <w:rPr>
          <w:rFonts w:cstheme="minorHAnsi"/>
        </w:rPr>
        <w:t>o</w:t>
      </w:r>
      <w:r w:rsidRPr="008E7BC5">
        <w:rPr>
          <w:rFonts w:cstheme="minorHAnsi"/>
        </w:rPr>
        <w:t xml:space="preserve"> </w:t>
      </w:r>
      <w:r w:rsidR="00675426">
        <w:rPr>
          <w:rFonts w:cstheme="minorHAnsi"/>
        </w:rPr>
        <w:t>1</w:t>
      </w:r>
      <w:r w:rsidR="00540721">
        <w:rPr>
          <w:rFonts w:cstheme="minorHAnsi"/>
        </w:rPr>
        <w:t>2</w:t>
      </w:r>
      <w:r w:rsidR="00A56964">
        <w:rPr>
          <w:rFonts w:cstheme="minorHAnsi"/>
        </w:rPr>
        <w:t xml:space="preserve"> </w:t>
      </w:r>
      <w:r w:rsidR="008654AA">
        <w:rPr>
          <w:rFonts w:cstheme="minorHAnsi"/>
        </w:rPr>
        <w:t>897</w:t>
      </w:r>
      <w:r w:rsidRPr="008E7BC5">
        <w:rPr>
          <w:rFonts w:cstheme="minorHAnsi"/>
        </w:rPr>
        <w:t xml:space="preserve"> ogólnodostępn</w:t>
      </w:r>
      <w:r w:rsidR="00E1083D">
        <w:rPr>
          <w:rFonts w:cstheme="minorHAnsi"/>
        </w:rPr>
        <w:t>ych</w:t>
      </w:r>
      <w:r w:rsidRPr="008E7BC5">
        <w:rPr>
          <w:rFonts w:cstheme="minorHAnsi"/>
        </w:rPr>
        <w:t xml:space="preserve"> </w:t>
      </w:r>
      <w:r w:rsidR="006B6B52" w:rsidRPr="008E7BC5">
        <w:rPr>
          <w:rFonts w:cstheme="minorHAnsi"/>
        </w:rPr>
        <w:t>punkt</w:t>
      </w:r>
      <w:r w:rsidR="00E1083D">
        <w:rPr>
          <w:rFonts w:cstheme="minorHAnsi"/>
        </w:rPr>
        <w:t>ów</w:t>
      </w:r>
      <w:r w:rsidR="00DB49F1">
        <w:rPr>
          <w:rFonts w:cstheme="minorHAnsi"/>
        </w:rPr>
        <w:t xml:space="preserve"> </w:t>
      </w:r>
      <w:r w:rsidRPr="008E7BC5">
        <w:rPr>
          <w:rFonts w:cstheme="minorHAnsi"/>
        </w:rPr>
        <w:t xml:space="preserve">ładowania pojazdów elektrycznych. </w:t>
      </w:r>
      <w:r w:rsidR="00540721">
        <w:rPr>
          <w:rFonts w:cstheme="minorHAnsi"/>
        </w:rPr>
        <w:t>4</w:t>
      </w:r>
      <w:r w:rsidR="008654AA">
        <w:rPr>
          <w:rFonts w:cstheme="minorHAnsi"/>
        </w:rPr>
        <w:t>9</w:t>
      </w:r>
      <w:r w:rsidRPr="008E7BC5">
        <w:rPr>
          <w:rFonts w:cstheme="minorHAnsi"/>
        </w:rPr>
        <w:t xml:space="preserve">% z nich </w:t>
      </w:r>
      <w:r w:rsidR="005D41FF">
        <w:rPr>
          <w:rFonts w:cstheme="minorHAnsi"/>
        </w:rPr>
        <w:t>(</w:t>
      </w:r>
      <w:r w:rsidR="00E1083D">
        <w:rPr>
          <w:rFonts w:cstheme="minorHAnsi"/>
        </w:rPr>
        <w:t>6</w:t>
      </w:r>
      <w:r w:rsidR="00E72059">
        <w:rPr>
          <w:rFonts w:cstheme="minorHAnsi"/>
        </w:rPr>
        <w:t> </w:t>
      </w:r>
      <w:r w:rsidR="008654AA">
        <w:rPr>
          <w:rFonts w:cstheme="minorHAnsi"/>
        </w:rPr>
        <w:t>352</w:t>
      </w:r>
      <w:r w:rsidR="00E72059">
        <w:rPr>
          <w:rFonts w:cstheme="minorHAnsi"/>
        </w:rPr>
        <w:t xml:space="preserve"> szt.</w:t>
      </w:r>
      <w:r w:rsidR="005D41FF">
        <w:rPr>
          <w:rFonts w:cstheme="minorHAnsi"/>
        </w:rPr>
        <w:t xml:space="preserve">) </w:t>
      </w:r>
      <w:r w:rsidRPr="008E7BC5">
        <w:rPr>
          <w:rFonts w:cstheme="minorHAnsi"/>
        </w:rPr>
        <w:t xml:space="preserve">stanowiły szybkie </w:t>
      </w:r>
      <w:r w:rsidR="006B6B52" w:rsidRPr="008E7BC5">
        <w:rPr>
          <w:rFonts w:cstheme="minorHAnsi"/>
        </w:rPr>
        <w:t>punkty</w:t>
      </w:r>
      <w:r w:rsidRPr="008E7BC5">
        <w:rPr>
          <w:rFonts w:cstheme="minorHAnsi"/>
        </w:rPr>
        <w:t xml:space="preserve"> ładowania prądem stałym (DC), a </w:t>
      </w:r>
      <w:r w:rsidR="00540721">
        <w:rPr>
          <w:rFonts w:cstheme="minorHAnsi"/>
        </w:rPr>
        <w:t>5</w:t>
      </w:r>
      <w:r w:rsidR="008654AA">
        <w:rPr>
          <w:rFonts w:cstheme="minorHAnsi"/>
        </w:rPr>
        <w:t>1</w:t>
      </w:r>
      <w:r w:rsidRPr="008E7BC5">
        <w:rPr>
          <w:rFonts w:cstheme="minorHAnsi"/>
        </w:rPr>
        <w:t xml:space="preserve">% – wolne </w:t>
      </w:r>
      <w:r w:rsidR="006B6B52" w:rsidRPr="008E7BC5">
        <w:rPr>
          <w:rFonts w:cstheme="minorHAnsi"/>
        </w:rPr>
        <w:t>punkty</w:t>
      </w:r>
      <w:r w:rsidRPr="008E7BC5">
        <w:rPr>
          <w:rFonts w:cstheme="minorHAnsi"/>
        </w:rPr>
        <w:t xml:space="preserve"> prądu przemiennego (AC) o mocy mniejszej lub równej 22 kW.</w:t>
      </w:r>
      <w:r w:rsidR="00E72059">
        <w:rPr>
          <w:rFonts w:cstheme="minorHAnsi"/>
        </w:rPr>
        <w:t xml:space="preserve"> W przypadku 21% punktów DC możliwe jest również alternatywne skorzystanie z ładowania AC. </w:t>
      </w:r>
    </w:p>
    <w:p w14:paraId="4C927AD0" w14:textId="77777777" w:rsidR="008654AA" w:rsidRDefault="008654AA" w:rsidP="00D021B6">
      <w:pPr>
        <w:jc w:val="both"/>
        <w:outlineLvl w:val="0"/>
        <w:rPr>
          <w:rFonts w:cstheme="minorHAnsi"/>
        </w:rPr>
      </w:pPr>
    </w:p>
    <w:p w14:paraId="30BE8DE5" w14:textId="58A672A9" w:rsidR="008654AA" w:rsidRPr="006307CC" w:rsidRDefault="008654AA" w:rsidP="008654AA">
      <w:pPr>
        <w:jc w:val="both"/>
        <w:outlineLvl w:val="0"/>
        <w:rPr>
          <w:i/>
          <w:iCs/>
        </w:rPr>
      </w:pPr>
      <w:r>
        <w:rPr>
          <w:i/>
          <w:iCs/>
        </w:rPr>
        <w:t xml:space="preserve">-  </w:t>
      </w:r>
      <w:r w:rsidR="001D1262" w:rsidRPr="001D1262">
        <w:rPr>
          <w:i/>
          <w:iCs/>
        </w:rPr>
        <w:t>Maj 2026 roku można uznać za historyczny – została bowiem przekroczona granica 150 tys. samochodów bateryjnych różnych kategorii w parku w Polsce. Warto podkreślić, że ich liczba wzrosła r/r aż o 60%.</w:t>
      </w:r>
      <w:r w:rsidR="001D1262">
        <w:rPr>
          <w:i/>
          <w:iCs/>
        </w:rPr>
        <w:t xml:space="preserve"> </w:t>
      </w:r>
      <w:r w:rsidR="001D1262" w:rsidRPr="001D1262">
        <w:rPr>
          <w:i/>
          <w:iCs/>
        </w:rPr>
        <w:t>Samych bateryjnych samochodów osobowych jest niespełna 140 tys. szt., zaś hybryd plug-in – ponad 140 tys. Bardzo dynamicznie rośnie park elektrycznych autobusów, o czym świadczy ponad 400% wzrost liczby rejestracji autobusów w pierwszych pięciu miesiącach br. w porównaniu do analogicznego okresu roku ubiegłego. W parku znajduje się nieco powyżej 600 szt. samochodów wodorowych oraz ponad 1,4 mln klasycznych hybryd</w:t>
      </w:r>
      <w:r w:rsidR="001D1262">
        <w:rPr>
          <w:i/>
          <w:iCs/>
        </w:rPr>
        <w:t xml:space="preserve"> </w:t>
      </w:r>
      <w:r>
        <w:rPr>
          <w:i/>
          <w:iCs/>
        </w:rPr>
        <w:t xml:space="preserve">– </w:t>
      </w:r>
      <w:r w:rsidRPr="008E7BC5">
        <w:t xml:space="preserve">mówi </w:t>
      </w:r>
      <w:r w:rsidRPr="008E7BC5">
        <w:rPr>
          <w:rFonts w:cstheme="minorHAnsi"/>
          <w:b/>
          <w:bCs/>
          <w:color w:val="000000"/>
          <w:bdr w:val="none" w:sz="0" w:space="0" w:color="auto" w:frame="1"/>
          <w:shd w:val="clear" w:color="auto" w:fill="FFFFFF"/>
        </w:rPr>
        <w:t>Jakub Faryś</w:t>
      </w:r>
      <w:r w:rsidRPr="008E7BC5">
        <w:rPr>
          <w:rFonts w:cstheme="minorHAnsi"/>
          <w:color w:val="000000"/>
          <w:bdr w:val="none" w:sz="0" w:space="0" w:color="auto" w:frame="1"/>
          <w:shd w:val="clear" w:color="auto" w:fill="FFFFFF"/>
        </w:rPr>
        <w:t>, Prezes PZPM.</w:t>
      </w:r>
    </w:p>
    <w:p w14:paraId="4DEB654E" w14:textId="77777777" w:rsidR="006A614B" w:rsidRDefault="006A614B" w:rsidP="006A614B">
      <w:pPr>
        <w:jc w:val="both"/>
        <w:outlineLvl w:val="0"/>
        <w:rPr>
          <w:rFonts w:cstheme="minorHAnsi"/>
        </w:rPr>
      </w:pPr>
    </w:p>
    <w:p w14:paraId="5A9A4FC7" w14:textId="74647B03" w:rsidR="006A614B" w:rsidRPr="007B2583" w:rsidRDefault="006A614B" w:rsidP="006A614B">
      <w:pPr>
        <w:jc w:val="both"/>
        <w:rPr>
          <w:rFonts w:cstheme="minorHAnsi"/>
        </w:rPr>
      </w:pPr>
      <w:r>
        <w:rPr>
          <w:rFonts w:cstheme="minorHAnsi"/>
        </w:rPr>
        <w:t xml:space="preserve">- </w:t>
      </w:r>
      <w:r w:rsidR="00CC28A9" w:rsidRPr="003F4A1D">
        <w:rPr>
          <w:rFonts w:cstheme="minorHAnsi"/>
          <w:i/>
          <w:iCs/>
        </w:rPr>
        <w:t xml:space="preserve">Szybkie punkty ładowania stanowią już prawie 50% całej sieci infrastruktury ogólnodostępnej w Polsce i ich udział będzie się </w:t>
      </w:r>
      <w:r w:rsidR="00DC7E8A">
        <w:rPr>
          <w:rFonts w:cstheme="minorHAnsi"/>
          <w:i/>
          <w:iCs/>
        </w:rPr>
        <w:t>nadal</w:t>
      </w:r>
      <w:r w:rsidR="00CC28A9" w:rsidRPr="003F4A1D">
        <w:rPr>
          <w:rFonts w:cstheme="minorHAnsi"/>
          <w:i/>
          <w:iCs/>
        </w:rPr>
        <w:t xml:space="preserve"> zwiększał, </w:t>
      </w:r>
      <w:r w:rsidR="00DC7E8A">
        <w:rPr>
          <w:rFonts w:cstheme="minorHAnsi"/>
          <w:i/>
          <w:iCs/>
        </w:rPr>
        <w:t>szczególnie</w:t>
      </w:r>
      <w:r w:rsidR="00CC28A9" w:rsidRPr="003F4A1D">
        <w:rPr>
          <w:rFonts w:cstheme="minorHAnsi"/>
          <w:i/>
          <w:iCs/>
        </w:rPr>
        <w:t xml:space="preserve"> że w ostatnim miesiącu zaobserwowaliśmy liczne wyłączenia stacji AC. Jedną z ważniejszych informacji ostatnich dni jest zatwierdzenie przez NFOŚiGW listy projektów, które otrzymają dofinansowanie z programu wsparcia infrastruktury dla transportu ciężkiego. Teoretycznie pierwszy nabór poskutkuje uruchomieniem ponad 840 stacji. W praktyce jednak </w:t>
      </w:r>
      <w:r w:rsidR="003F4A1D" w:rsidRPr="003F4A1D">
        <w:rPr>
          <w:rFonts w:cstheme="minorHAnsi"/>
          <w:i/>
          <w:iCs/>
        </w:rPr>
        <w:t xml:space="preserve">wątpliwości budzi możliwość realizacji niektórych inwestycji w terminach wskazanych we wnioskach o dopłaty, zwłaszcza </w:t>
      </w:r>
      <w:r w:rsidR="003F4A1D" w:rsidRPr="003F4A1D">
        <w:rPr>
          <w:rFonts w:cstheme="minorHAnsi"/>
          <w:i/>
          <w:iCs/>
        </w:rPr>
        <w:lastRenderedPageBreak/>
        <w:t>biorąc pod uwagę potencjalnie długi czas realizacji przyłączy. Istnieje zatem ryzyko, że część budżetu programu zostanie niewykorzystana</w:t>
      </w:r>
      <w:r w:rsidR="003F4A1D">
        <w:rPr>
          <w:rFonts w:cstheme="minorHAnsi"/>
        </w:rPr>
        <w:t xml:space="preserve"> </w:t>
      </w:r>
      <w:r>
        <w:rPr>
          <w:rFonts w:cstheme="minorHAnsi"/>
          <w:i/>
          <w:iCs/>
        </w:rPr>
        <w:t xml:space="preserve">– </w:t>
      </w:r>
      <w:r w:rsidRPr="008E7BC5">
        <w:rPr>
          <w:rFonts w:cstheme="minorHAnsi"/>
        </w:rPr>
        <w:t xml:space="preserve">mówi </w:t>
      </w:r>
      <w:r>
        <w:rPr>
          <w:rFonts w:cstheme="minorHAnsi"/>
          <w:b/>
          <w:bCs/>
        </w:rPr>
        <w:t>Jan Wiśniewski</w:t>
      </w:r>
      <w:r w:rsidRPr="008E7BC5">
        <w:rPr>
          <w:rFonts w:cstheme="minorHAnsi"/>
        </w:rPr>
        <w:t xml:space="preserve">, </w:t>
      </w:r>
      <w:r>
        <w:rPr>
          <w:rFonts w:cstheme="minorHAnsi"/>
        </w:rPr>
        <w:t>Dyrektor Centrum Badań i Analiz PSNM</w:t>
      </w:r>
      <w:r w:rsidRPr="008E7BC5">
        <w:rPr>
          <w:rFonts w:cstheme="minorHAnsi"/>
        </w:rPr>
        <w:t xml:space="preserve">. </w:t>
      </w:r>
    </w:p>
    <w:p w14:paraId="32B161C8" w14:textId="77777777" w:rsidR="00A56964" w:rsidRDefault="00A56964" w:rsidP="00D021B6">
      <w:pPr>
        <w:jc w:val="both"/>
        <w:outlineLvl w:val="0"/>
        <w:rPr>
          <w:rFonts w:cstheme="minorHAnsi"/>
        </w:rPr>
      </w:pPr>
    </w:p>
    <w:p w14:paraId="47969342" w14:textId="1D26AC6C" w:rsidR="00CB2053" w:rsidRPr="008E7BC5" w:rsidRDefault="00CB2053" w:rsidP="00CB2053">
      <w:pPr>
        <w:jc w:val="both"/>
        <w:outlineLvl w:val="0"/>
        <w:rPr>
          <w:rFonts w:cstheme="minorHAnsi"/>
          <w:b/>
          <w:color w:val="000000" w:themeColor="text1"/>
          <w:sz w:val="18"/>
          <w:szCs w:val="18"/>
        </w:rPr>
      </w:pPr>
      <w:r w:rsidRPr="008E7BC5">
        <w:rPr>
          <w:rFonts w:cstheme="minorHAnsi"/>
          <w:b/>
          <w:color w:val="000000" w:themeColor="text1"/>
          <w:sz w:val="18"/>
          <w:szCs w:val="18"/>
        </w:rPr>
        <w:t>Kontakt</w:t>
      </w:r>
    </w:p>
    <w:p w14:paraId="769C2869" w14:textId="17AB7C74" w:rsidR="00CB2053" w:rsidRPr="008E7BC5" w:rsidRDefault="00CB2053" w:rsidP="00CB2053">
      <w:pPr>
        <w:pStyle w:val="Akapitzlist"/>
        <w:numPr>
          <w:ilvl w:val="0"/>
          <w:numId w:val="6"/>
        </w:numPr>
        <w:jc w:val="both"/>
        <w:rPr>
          <w:rFonts w:asciiTheme="minorHAnsi" w:hAnsiTheme="minorHAnsi" w:cstheme="minorHAnsi"/>
          <w:sz w:val="18"/>
          <w:szCs w:val="18"/>
        </w:rPr>
      </w:pPr>
      <w:r w:rsidRPr="008E7BC5">
        <w:rPr>
          <w:rFonts w:asciiTheme="minorHAnsi" w:hAnsiTheme="minorHAnsi" w:cstheme="minorHAnsi"/>
          <w:sz w:val="18"/>
          <w:szCs w:val="18"/>
        </w:rPr>
        <w:t xml:space="preserve">Maciej Mazur, e-mail: </w:t>
      </w:r>
      <w:r w:rsidR="00726770" w:rsidRPr="00726770">
        <w:rPr>
          <w:rFonts w:asciiTheme="minorHAnsi" w:hAnsiTheme="minorHAnsi" w:cstheme="minorHAnsi"/>
          <w:sz w:val="18"/>
          <w:szCs w:val="18"/>
        </w:rPr>
        <w:t>maciej.mazur@psnm.org</w:t>
      </w:r>
      <w:r w:rsidR="00F03CB2" w:rsidRPr="008E7BC5">
        <w:rPr>
          <w:rFonts w:asciiTheme="minorHAnsi" w:hAnsiTheme="minorHAnsi" w:cstheme="minorHAnsi"/>
          <w:sz w:val="18"/>
          <w:szCs w:val="18"/>
        </w:rPr>
        <w:t xml:space="preserve"> </w:t>
      </w:r>
    </w:p>
    <w:p w14:paraId="5FC73163" w14:textId="3A6029EE" w:rsidR="00CB2053" w:rsidRPr="008E7BC5" w:rsidRDefault="00CB2053" w:rsidP="00CB2053">
      <w:pPr>
        <w:pStyle w:val="Akapitzlist"/>
        <w:numPr>
          <w:ilvl w:val="0"/>
          <w:numId w:val="6"/>
        </w:numPr>
        <w:jc w:val="both"/>
        <w:rPr>
          <w:rFonts w:asciiTheme="minorHAnsi" w:hAnsiTheme="minorHAnsi" w:cstheme="minorHAnsi"/>
          <w:sz w:val="18"/>
          <w:szCs w:val="18"/>
        </w:rPr>
      </w:pPr>
      <w:r w:rsidRPr="008E7BC5">
        <w:rPr>
          <w:rFonts w:asciiTheme="minorHAnsi" w:hAnsiTheme="minorHAnsi" w:cstheme="minorHAnsi"/>
          <w:sz w:val="18"/>
          <w:szCs w:val="18"/>
        </w:rPr>
        <w:t xml:space="preserve">Łukasz Witkowski, e-mail: </w:t>
      </w:r>
      <w:r w:rsidR="00F03CB2" w:rsidRPr="00726770">
        <w:rPr>
          <w:rFonts w:asciiTheme="minorHAnsi" w:hAnsiTheme="minorHAnsi" w:cstheme="minorHAnsi"/>
          <w:sz w:val="18"/>
          <w:szCs w:val="18"/>
        </w:rPr>
        <w:t>lukasz.witkowski@psnm.org</w:t>
      </w:r>
    </w:p>
    <w:p w14:paraId="77BE9CDF" w14:textId="1D92EBFA" w:rsidR="00CB2053" w:rsidRPr="00653A46" w:rsidRDefault="00CB2053" w:rsidP="00CB2053">
      <w:pPr>
        <w:pStyle w:val="Akapitzlist"/>
        <w:numPr>
          <w:ilvl w:val="0"/>
          <w:numId w:val="6"/>
        </w:numPr>
        <w:jc w:val="both"/>
        <w:rPr>
          <w:rFonts w:asciiTheme="minorHAnsi" w:hAnsiTheme="minorHAnsi" w:cstheme="minorHAnsi"/>
          <w:sz w:val="18"/>
          <w:szCs w:val="18"/>
          <w:lang w:val="en-US"/>
        </w:rPr>
      </w:pPr>
      <w:r w:rsidRPr="00653A46">
        <w:rPr>
          <w:rFonts w:asciiTheme="minorHAnsi" w:hAnsiTheme="minorHAnsi" w:cstheme="minorHAnsi"/>
          <w:sz w:val="18"/>
          <w:szCs w:val="18"/>
          <w:lang w:val="en-US"/>
        </w:rPr>
        <w:t xml:space="preserve">Jakub Faryś, e-mail: </w:t>
      </w:r>
      <w:r w:rsidRPr="00726770">
        <w:rPr>
          <w:rFonts w:asciiTheme="minorHAnsi" w:hAnsiTheme="minorHAnsi" w:cstheme="minorHAnsi"/>
          <w:sz w:val="18"/>
          <w:szCs w:val="18"/>
          <w:lang w:val="en-US"/>
        </w:rPr>
        <w:t>jakub.farys@pzpm.org.pl</w:t>
      </w:r>
      <w:r w:rsidRPr="00653A46">
        <w:rPr>
          <w:rFonts w:asciiTheme="minorHAnsi" w:hAnsiTheme="minorHAnsi" w:cstheme="minorHAnsi"/>
          <w:sz w:val="18"/>
          <w:szCs w:val="18"/>
          <w:lang w:val="en-US"/>
        </w:rPr>
        <w:t>, tel.: (22) 322 71 98 lub 602 475 701</w:t>
      </w:r>
    </w:p>
    <w:p w14:paraId="66950527" w14:textId="58DCFBE7" w:rsidR="00CB2053" w:rsidRPr="00653A46" w:rsidRDefault="00CB2053" w:rsidP="00CB2053">
      <w:pPr>
        <w:pStyle w:val="Akapitzlist"/>
        <w:numPr>
          <w:ilvl w:val="0"/>
          <w:numId w:val="6"/>
        </w:numPr>
        <w:jc w:val="both"/>
        <w:rPr>
          <w:rFonts w:asciiTheme="minorHAnsi" w:hAnsiTheme="minorHAnsi" w:cstheme="minorHAnsi"/>
          <w:sz w:val="18"/>
          <w:szCs w:val="18"/>
          <w:lang w:val="en-US"/>
        </w:rPr>
      </w:pPr>
      <w:r w:rsidRPr="00653A46">
        <w:rPr>
          <w:rFonts w:asciiTheme="minorHAnsi" w:hAnsiTheme="minorHAnsi" w:cstheme="minorHAnsi"/>
          <w:sz w:val="18"/>
          <w:szCs w:val="18"/>
          <w:lang w:val="en-US"/>
        </w:rPr>
        <w:t xml:space="preserve">Anna Materzok, e-mail: </w:t>
      </w:r>
      <w:r w:rsidR="009E0A2E" w:rsidRPr="00726770">
        <w:rPr>
          <w:rFonts w:asciiTheme="minorHAnsi" w:hAnsiTheme="minorHAnsi" w:cstheme="minorHAnsi"/>
          <w:sz w:val="18"/>
          <w:szCs w:val="18"/>
          <w:lang w:val="en-US"/>
        </w:rPr>
        <w:t>anna.materzok@pzpm.org.pl</w:t>
      </w:r>
      <w:r w:rsidRPr="00653A46">
        <w:rPr>
          <w:rFonts w:asciiTheme="minorHAnsi" w:hAnsiTheme="minorHAnsi" w:cstheme="minorHAnsi"/>
          <w:sz w:val="18"/>
          <w:szCs w:val="18"/>
          <w:lang w:val="en-US"/>
        </w:rPr>
        <w:t>, tel.: (22) 322 71 98 lub 608 666 124</w:t>
      </w:r>
    </w:p>
    <w:p w14:paraId="7DF3A9F7" w14:textId="77777777" w:rsidR="00CB2053" w:rsidRPr="00653A46" w:rsidRDefault="00CB2053" w:rsidP="00CB2053">
      <w:pPr>
        <w:jc w:val="both"/>
        <w:rPr>
          <w:rFonts w:cstheme="minorHAnsi"/>
          <w:b/>
          <w:sz w:val="16"/>
          <w:szCs w:val="16"/>
          <w:lang w:val="en-US"/>
        </w:rPr>
      </w:pPr>
    </w:p>
    <w:p w14:paraId="07CC7227" w14:textId="77777777" w:rsidR="00CB2053" w:rsidRPr="00653A46" w:rsidRDefault="00CB2053" w:rsidP="00CB2053">
      <w:pPr>
        <w:jc w:val="both"/>
        <w:rPr>
          <w:rFonts w:cstheme="minorHAnsi"/>
          <w:b/>
          <w:sz w:val="14"/>
          <w:szCs w:val="16"/>
          <w:lang w:val="en-US"/>
        </w:rPr>
      </w:pPr>
    </w:p>
    <w:p w14:paraId="4943FABD" w14:textId="77777777" w:rsidR="00CB2053" w:rsidRPr="008E7BC5" w:rsidRDefault="00CB2053" w:rsidP="00CB2053">
      <w:pPr>
        <w:jc w:val="both"/>
        <w:rPr>
          <w:rFonts w:cstheme="minorHAnsi"/>
          <w:b/>
          <w:sz w:val="14"/>
          <w:szCs w:val="16"/>
        </w:rPr>
      </w:pPr>
      <w:r w:rsidRPr="008E7BC5">
        <w:rPr>
          <w:rFonts w:cstheme="minorHAnsi"/>
          <w:b/>
          <w:sz w:val="14"/>
          <w:szCs w:val="16"/>
        </w:rPr>
        <w:t xml:space="preserve">O PZPM </w:t>
      </w:r>
    </w:p>
    <w:p w14:paraId="4FF703D2" w14:textId="77777777" w:rsidR="00CB2053" w:rsidRPr="008E7BC5" w:rsidRDefault="00CB2053" w:rsidP="00CB2053">
      <w:pPr>
        <w:jc w:val="both"/>
        <w:rPr>
          <w:rFonts w:cstheme="minorHAnsi"/>
          <w:sz w:val="14"/>
          <w:szCs w:val="16"/>
        </w:rPr>
      </w:pPr>
      <w:r w:rsidRPr="008E7BC5">
        <w:rPr>
          <w:rFonts w:cstheme="minorHAnsi"/>
          <w:sz w:val="14"/>
          <w:szCs w:val="16"/>
        </w:rPr>
        <w:t>Polski Związek Przemysłu Motoryzacyjnego (PZPM) jest największą polską organizacją pracodawców branży motoryzacyjnej, zrzeszającą obecnie 50 firm: producentów i przedstawicieli producentów pojazdów samochodowych, motocykli, skuterów oraz producentów nadwozi w Polsce. Jest członkiem Europejskiego Stowarzyszenia Producentów Pojazdów ACEA, Stowarzyszenia Europejskich Producentów Motocykli ACEM oraz Europejskiego Stowarzyszenia Producentów Nadwozi, Przyczep i Naczep - CLCCR. Reprezentuje interesy firm członkowskich w kontaktach z organami administracji w Polsce i Europie, mediami, związkami zawodowymi, innymi organizacjami branżowymi oraz całym społeczeństwem.</w:t>
      </w:r>
    </w:p>
    <w:p w14:paraId="525A5CFD" w14:textId="77777777" w:rsidR="00CB2053" w:rsidRPr="008E7BC5" w:rsidRDefault="00CB2053" w:rsidP="00CB2053">
      <w:pPr>
        <w:jc w:val="both"/>
        <w:rPr>
          <w:rFonts w:cstheme="minorHAnsi"/>
          <w:b/>
          <w:sz w:val="14"/>
          <w:szCs w:val="16"/>
        </w:rPr>
      </w:pPr>
    </w:p>
    <w:p w14:paraId="6FAE3D9C" w14:textId="6D865BD0" w:rsidR="00CB2053" w:rsidRPr="008E7BC5" w:rsidRDefault="00CB2053" w:rsidP="00CB2053">
      <w:pPr>
        <w:jc w:val="both"/>
        <w:rPr>
          <w:rFonts w:cstheme="minorHAnsi"/>
          <w:sz w:val="14"/>
          <w:szCs w:val="16"/>
        </w:rPr>
      </w:pPr>
      <w:r w:rsidRPr="008E7BC5">
        <w:rPr>
          <w:rFonts w:cstheme="minorHAnsi"/>
          <w:b/>
          <w:sz w:val="14"/>
          <w:szCs w:val="16"/>
        </w:rPr>
        <w:t>O P</w:t>
      </w:r>
      <w:r w:rsidR="00C5264E">
        <w:rPr>
          <w:rFonts w:cstheme="minorHAnsi"/>
          <w:b/>
          <w:sz w:val="14"/>
          <w:szCs w:val="16"/>
        </w:rPr>
        <w:t>SNM</w:t>
      </w:r>
    </w:p>
    <w:p w14:paraId="0A7E7280" w14:textId="48C08046" w:rsidR="00CB2053" w:rsidRPr="008E7BC5" w:rsidRDefault="00CB2053" w:rsidP="00CB2053">
      <w:pPr>
        <w:jc w:val="both"/>
        <w:rPr>
          <w:rFonts w:cstheme="minorHAnsi"/>
          <w:sz w:val="14"/>
          <w:szCs w:val="16"/>
        </w:rPr>
      </w:pPr>
      <w:r w:rsidRPr="008E7BC5">
        <w:rPr>
          <w:rFonts w:cstheme="minorHAnsi"/>
          <w:sz w:val="14"/>
          <w:szCs w:val="16"/>
        </w:rPr>
        <w:t xml:space="preserve">Polskie Stowarzyszenie </w:t>
      </w:r>
      <w:r w:rsidR="00C5264E">
        <w:rPr>
          <w:rFonts w:cstheme="minorHAnsi"/>
          <w:sz w:val="14"/>
          <w:szCs w:val="16"/>
        </w:rPr>
        <w:t>Nowej</w:t>
      </w:r>
      <w:r w:rsidRPr="008E7BC5">
        <w:rPr>
          <w:rFonts w:cstheme="minorHAnsi"/>
          <w:sz w:val="14"/>
          <w:szCs w:val="16"/>
        </w:rPr>
        <w:t xml:space="preserve"> </w:t>
      </w:r>
      <w:r w:rsidR="00C5264E">
        <w:rPr>
          <w:rFonts w:cstheme="minorHAnsi"/>
          <w:sz w:val="14"/>
          <w:szCs w:val="16"/>
        </w:rPr>
        <w:t>Mobilności</w:t>
      </w:r>
      <w:r w:rsidRPr="008E7BC5">
        <w:rPr>
          <w:rFonts w:cstheme="minorHAnsi"/>
          <w:sz w:val="14"/>
          <w:szCs w:val="16"/>
        </w:rPr>
        <w:t xml:space="preserve"> (PS</w:t>
      </w:r>
      <w:r w:rsidR="00C5264E">
        <w:rPr>
          <w:rFonts w:cstheme="minorHAnsi"/>
          <w:sz w:val="14"/>
          <w:szCs w:val="16"/>
        </w:rPr>
        <w:t>NM</w:t>
      </w:r>
      <w:r w:rsidRPr="008E7BC5">
        <w:rPr>
          <w:rFonts w:cstheme="minorHAnsi"/>
          <w:sz w:val="14"/>
          <w:szCs w:val="16"/>
        </w:rPr>
        <w:t xml:space="preserve">) </w:t>
      </w:r>
      <w:r w:rsidR="00726770">
        <w:rPr>
          <w:rFonts w:cstheme="minorHAnsi"/>
          <w:sz w:val="14"/>
          <w:szCs w:val="16"/>
        </w:rPr>
        <w:t>jest</w:t>
      </w:r>
      <w:r w:rsidRPr="008E7BC5">
        <w:rPr>
          <w:rFonts w:cstheme="minorHAnsi"/>
          <w:sz w:val="14"/>
          <w:szCs w:val="16"/>
        </w:rPr>
        <w:t xml:space="preserve"> największ</w:t>
      </w:r>
      <w:r w:rsidR="00726770">
        <w:rPr>
          <w:rFonts w:cstheme="minorHAnsi"/>
          <w:sz w:val="14"/>
          <w:szCs w:val="16"/>
        </w:rPr>
        <w:t>ą</w:t>
      </w:r>
      <w:r w:rsidRPr="008E7BC5">
        <w:rPr>
          <w:rFonts w:cstheme="minorHAnsi"/>
          <w:sz w:val="14"/>
          <w:szCs w:val="16"/>
        </w:rPr>
        <w:t xml:space="preserve"> w Polsce organizacj</w:t>
      </w:r>
      <w:r w:rsidR="00726770">
        <w:rPr>
          <w:rFonts w:cstheme="minorHAnsi"/>
          <w:sz w:val="14"/>
          <w:szCs w:val="16"/>
        </w:rPr>
        <w:t>ą</w:t>
      </w:r>
      <w:r w:rsidRPr="008E7BC5">
        <w:rPr>
          <w:rFonts w:cstheme="minorHAnsi"/>
          <w:sz w:val="14"/>
          <w:szCs w:val="16"/>
        </w:rPr>
        <w:t xml:space="preserve"> branżow</w:t>
      </w:r>
      <w:r w:rsidR="00726770">
        <w:rPr>
          <w:rFonts w:cstheme="minorHAnsi"/>
          <w:sz w:val="14"/>
          <w:szCs w:val="16"/>
        </w:rPr>
        <w:t>ą</w:t>
      </w:r>
      <w:r w:rsidRPr="008E7BC5">
        <w:rPr>
          <w:rFonts w:cstheme="minorHAnsi"/>
          <w:sz w:val="14"/>
          <w:szCs w:val="16"/>
        </w:rPr>
        <w:t xml:space="preserve">, zajmującą się kreowaniem rynku elektromobilności i paliw alternatywnych. Organizacja zrzesza ponad </w:t>
      </w:r>
      <w:r w:rsidR="00695F0C" w:rsidRPr="008E7BC5">
        <w:rPr>
          <w:rFonts w:cstheme="minorHAnsi"/>
          <w:sz w:val="14"/>
          <w:szCs w:val="16"/>
        </w:rPr>
        <w:t>2</w:t>
      </w:r>
      <w:r w:rsidR="00C5264E">
        <w:rPr>
          <w:rFonts w:cstheme="minorHAnsi"/>
          <w:sz w:val="14"/>
          <w:szCs w:val="16"/>
        </w:rPr>
        <w:t>70</w:t>
      </w:r>
      <w:r w:rsidRPr="008E7BC5">
        <w:rPr>
          <w:rFonts w:cstheme="minorHAnsi"/>
          <w:sz w:val="14"/>
          <w:szCs w:val="16"/>
        </w:rPr>
        <w:t xml:space="preserve"> przedsiębiorstw z całego łańcucha wartości w elektromobilności: producentów pojazdów i infrastruktury, operatorów usług ładowania, koncerny paliwowe i energetyczne, instytucje finansowe, firmy transportowe, dostawców nowoczesnych technologii oraz pozostałe podmioty i instytucje aktywne w obszarze zrównoważonego transportu. PS</w:t>
      </w:r>
      <w:r w:rsidR="00C5264E">
        <w:rPr>
          <w:rFonts w:cstheme="minorHAnsi"/>
          <w:sz w:val="14"/>
          <w:szCs w:val="16"/>
        </w:rPr>
        <w:t>NM</w:t>
      </w:r>
      <w:r w:rsidRPr="008E7BC5">
        <w:rPr>
          <w:rFonts w:cstheme="minorHAnsi"/>
          <w:sz w:val="14"/>
          <w:szCs w:val="16"/>
        </w:rPr>
        <w:t xml:space="preserve"> jest częścią </w:t>
      </w:r>
      <w:r w:rsidR="00ED2B11">
        <w:rPr>
          <w:rFonts w:cstheme="minorHAnsi"/>
          <w:sz w:val="14"/>
          <w:szCs w:val="16"/>
        </w:rPr>
        <w:t xml:space="preserve">E-Mobility Europe, </w:t>
      </w:r>
      <w:r w:rsidRPr="008E7BC5">
        <w:rPr>
          <w:rFonts w:cstheme="minorHAnsi"/>
          <w:sz w:val="14"/>
          <w:szCs w:val="16"/>
        </w:rPr>
        <w:t>największej organizacji zajmującej się rozwojem rynku elektromobilności w Europie.</w:t>
      </w:r>
    </w:p>
    <w:p w14:paraId="2FFB5079" w14:textId="77777777" w:rsidR="00CB2053" w:rsidRPr="008E7BC5" w:rsidRDefault="00CB2053" w:rsidP="00CB2053">
      <w:pPr>
        <w:jc w:val="both"/>
        <w:rPr>
          <w:rFonts w:cstheme="minorHAnsi"/>
          <w:b/>
          <w:sz w:val="22"/>
        </w:rPr>
      </w:pPr>
    </w:p>
    <w:p w14:paraId="574AFFBB" w14:textId="77777777" w:rsidR="00CB2053" w:rsidRPr="008E7BC5" w:rsidRDefault="00CB2053" w:rsidP="00CB2053">
      <w:pPr>
        <w:jc w:val="right"/>
        <w:rPr>
          <w:rFonts w:cstheme="minorHAnsi"/>
          <w:b/>
          <w:sz w:val="20"/>
        </w:rPr>
      </w:pPr>
      <w:r w:rsidRPr="008E7BC5">
        <w:rPr>
          <w:rFonts w:cstheme="minorHAnsi"/>
          <w:b/>
          <w:sz w:val="20"/>
        </w:rPr>
        <w:t>W załączeniu znajduje się infografika – zachęcamy do publikacji</w:t>
      </w:r>
    </w:p>
    <w:p w14:paraId="7341979A" w14:textId="413D8B6C" w:rsidR="00CB2053" w:rsidRPr="008E7BC5" w:rsidRDefault="00CB2053" w:rsidP="00CB2053">
      <w:pPr>
        <w:jc w:val="right"/>
        <w:rPr>
          <w:rFonts w:cstheme="minorHAnsi"/>
          <w:b/>
          <w:sz w:val="22"/>
        </w:rPr>
      </w:pPr>
      <w:hyperlink r:id="rId11" w:history="1">
        <w:r w:rsidRPr="008E7BC5">
          <w:rPr>
            <w:rStyle w:val="Hipercze"/>
            <w:rFonts w:cstheme="minorHAnsi"/>
            <w:b/>
            <w:sz w:val="22"/>
          </w:rPr>
          <w:t>www.pzpm.org.pl</w:t>
        </w:r>
      </w:hyperlink>
      <w:r w:rsidRPr="008E7BC5">
        <w:rPr>
          <w:rFonts w:cstheme="minorHAnsi"/>
          <w:b/>
          <w:sz w:val="22"/>
        </w:rPr>
        <w:t xml:space="preserve"> | </w:t>
      </w:r>
      <w:hyperlink r:id="rId12" w:history="1">
        <w:r w:rsidR="000832D0" w:rsidRPr="00AD1619">
          <w:rPr>
            <w:rStyle w:val="Hipercze"/>
            <w:rFonts w:cstheme="minorHAnsi"/>
            <w:b/>
            <w:sz w:val="22"/>
          </w:rPr>
          <w:t>www.psnm.org</w:t>
        </w:r>
      </w:hyperlink>
    </w:p>
    <w:p w14:paraId="3661D3A6" w14:textId="77777777" w:rsidR="00CB2053" w:rsidRPr="008E7BC5" w:rsidRDefault="00CB2053" w:rsidP="00CB2053">
      <w:pPr>
        <w:jc w:val="right"/>
        <w:rPr>
          <w:rFonts w:cstheme="minorHAnsi"/>
          <w:sz w:val="22"/>
        </w:rPr>
      </w:pPr>
    </w:p>
    <w:p w14:paraId="764AFB19" w14:textId="77777777" w:rsidR="0049607C" w:rsidRPr="008E7BC5" w:rsidRDefault="0049607C" w:rsidP="00CB2053">
      <w:pPr>
        <w:jc w:val="right"/>
        <w:rPr>
          <w:rFonts w:cstheme="minorHAnsi"/>
          <w:sz w:val="22"/>
        </w:rPr>
      </w:pPr>
    </w:p>
    <w:p w14:paraId="358FE718" w14:textId="77777777" w:rsidR="0049607C" w:rsidRPr="008E7BC5" w:rsidRDefault="0049607C" w:rsidP="00CB2053">
      <w:pPr>
        <w:jc w:val="right"/>
        <w:rPr>
          <w:rFonts w:cstheme="minorHAnsi"/>
          <w:sz w:val="22"/>
        </w:rPr>
      </w:pPr>
    </w:p>
    <w:p w14:paraId="6CA144AE" w14:textId="77777777" w:rsidR="0049607C" w:rsidRPr="008E7BC5" w:rsidRDefault="0049607C" w:rsidP="00CB2053">
      <w:pPr>
        <w:jc w:val="right"/>
        <w:rPr>
          <w:rFonts w:cstheme="minorHAnsi"/>
          <w:sz w:val="22"/>
        </w:rPr>
      </w:pPr>
    </w:p>
    <w:p w14:paraId="1FE9FA66" w14:textId="77777777" w:rsidR="0049607C" w:rsidRPr="008E7BC5" w:rsidRDefault="0049607C" w:rsidP="00CB2053">
      <w:pPr>
        <w:jc w:val="right"/>
        <w:rPr>
          <w:rFonts w:cstheme="minorHAnsi"/>
          <w:sz w:val="16"/>
        </w:rPr>
      </w:pPr>
    </w:p>
    <w:p w14:paraId="6E37EFCC" w14:textId="77777777" w:rsidR="0049607C" w:rsidRPr="008E7BC5" w:rsidRDefault="0049607C" w:rsidP="00CB2053">
      <w:pPr>
        <w:jc w:val="right"/>
        <w:rPr>
          <w:rFonts w:cstheme="minorHAnsi"/>
          <w:sz w:val="16"/>
        </w:rPr>
      </w:pPr>
    </w:p>
    <w:p w14:paraId="72F74FA8" w14:textId="77777777" w:rsidR="0049607C" w:rsidRPr="008E7BC5" w:rsidRDefault="0049607C" w:rsidP="00CB2053">
      <w:pPr>
        <w:jc w:val="right"/>
        <w:rPr>
          <w:rFonts w:cstheme="minorHAnsi"/>
          <w:sz w:val="16"/>
        </w:rPr>
      </w:pPr>
    </w:p>
    <w:p w14:paraId="62B61C72" w14:textId="77777777" w:rsidR="0049607C" w:rsidRPr="008E7BC5" w:rsidRDefault="0049607C" w:rsidP="00CB2053">
      <w:pPr>
        <w:jc w:val="right"/>
        <w:rPr>
          <w:rFonts w:cstheme="minorHAnsi"/>
          <w:sz w:val="16"/>
        </w:rPr>
      </w:pPr>
    </w:p>
    <w:p w14:paraId="7F6E2CDC" w14:textId="77777777" w:rsidR="0049607C" w:rsidRPr="008E7BC5" w:rsidRDefault="0049607C" w:rsidP="00CB2053">
      <w:pPr>
        <w:jc w:val="right"/>
        <w:rPr>
          <w:rFonts w:cstheme="minorHAnsi"/>
          <w:sz w:val="16"/>
        </w:rPr>
      </w:pPr>
    </w:p>
    <w:p w14:paraId="40BBDFE5" w14:textId="77777777" w:rsidR="0049607C" w:rsidRPr="008E7BC5" w:rsidRDefault="0049607C" w:rsidP="00CB2053">
      <w:pPr>
        <w:jc w:val="right"/>
        <w:rPr>
          <w:rFonts w:cstheme="minorHAnsi"/>
          <w:sz w:val="16"/>
        </w:rPr>
      </w:pPr>
    </w:p>
    <w:p w14:paraId="7956629E" w14:textId="77777777" w:rsidR="0049607C" w:rsidRPr="008E7BC5" w:rsidRDefault="0049607C" w:rsidP="00CB2053">
      <w:pPr>
        <w:jc w:val="right"/>
        <w:rPr>
          <w:rFonts w:cstheme="minorHAnsi"/>
          <w:sz w:val="16"/>
        </w:rPr>
      </w:pPr>
    </w:p>
    <w:p w14:paraId="01D4B390" w14:textId="29223222" w:rsidR="0049607C" w:rsidRPr="008E7BC5" w:rsidRDefault="0049607C" w:rsidP="00CB2053">
      <w:pPr>
        <w:jc w:val="right"/>
        <w:rPr>
          <w:rFonts w:cstheme="minorHAnsi"/>
          <w:sz w:val="16"/>
        </w:rPr>
      </w:pPr>
      <w:r w:rsidRPr="008E7BC5">
        <w:rPr>
          <w:rFonts w:cstheme="minorHAnsi"/>
          <w:sz w:val="16"/>
        </w:rPr>
        <w:t xml:space="preserve"> </w:t>
      </w:r>
    </w:p>
    <w:p w14:paraId="620165F0" w14:textId="77777777" w:rsidR="00CB2053" w:rsidRPr="008E7BC5" w:rsidRDefault="00CB2053" w:rsidP="00CB2053">
      <w:pPr>
        <w:jc w:val="right"/>
        <w:rPr>
          <w:rFonts w:cstheme="minorHAnsi"/>
          <w:sz w:val="22"/>
        </w:rPr>
      </w:pPr>
    </w:p>
    <w:p w14:paraId="6AB091D6" w14:textId="77777777" w:rsidR="00B544D7" w:rsidRPr="008E7BC5" w:rsidRDefault="00B544D7" w:rsidP="00575784">
      <w:pPr>
        <w:jc w:val="both"/>
        <w:outlineLvl w:val="0"/>
        <w:rPr>
          <w:rFonts w:cstheme="minorHAnsi"/>
          <w:sz w:val="22"/>
        </w:rPr>
      </w:pPr>
    </w:p>
    <w:p w14:paraId="12D79CEE" w14:textId="77777777" w:rsidR="008340D0" w:rsidRPr="008E7BC5" w:rsidRDefault="008340D0" w:rsidP="00575784">
      <w:pPr>
        <w:jc w:val="both"/>
        <w:outlineLvl w:val="0"/>
        <w:rPr>
          <w:rFonts w:cstheme="minorHAnsi"/>
          <w:b/>
          <w:sz w:val="18"/>
          <w:szCs w:val="18"/>
        </w:rPr>
      </w:pPr>
    </w:p>
    <w:p w14:paraId="74AC164C" w14:textId="77777777" w:rsidR="005C4EF0" w:rsidRPr="008E7BC5" w:rsidRDefault="005C4EF0" w:rsidP="00575784">
      <w:pPr>
        <w:jc w:val="both"/>
        <w:outlineLvl w:val="0"/>
        <w:rPr>
          <w:rFonts w:cstheme="minorHAnsi"/>
          <w:b/>
          <w:sz w:val="18"/>
          <w:szCs w:val="18"/>
        </w:rPr>
      </w:pPr>
    </w:p>
    <w:p w14:paraId="08E05886" w14:textId="77777777" w:rsidR="00614362" w:rsidRPr="00587CF1" w:rsidRDefault="00614362">
      <w:pPr>
        <w:jc w:val="right"/>
        <w:rPr>
          <w:rFonts w:cstheme="minorHAnsi"/>
          <w:sz w:val="22"/>
        </w:rPr>
      </w:pPr>
    </w:p>
    <w:sectPr w:rsidR="00614362" w:rsidRPr="00587CF1" w:rsidSect="007F683D">
      <w:headerReference w:type="default" r:id="rId13"/>
      <w:footerReference w:type="default" r:id="rId14"/>
      <w:pgSz w:w="11900" w:h="16840"/>
      <w:pgMar w:top="1418" w:right="1410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E73C9D" w14:textId="77777777" w:rsidR="00A74F93" w:rsidRPr="008E7BC5" w:rsidRDefault="00A74F93" w:rsidP="002418AF">
      <w:r w:rsidRPr="008E7BC5">
        <w:separator/>
      </w:r>
    </w:p>
  </w:endnote>
  <w:endnote w:type="continuationSeparator" w:id="0">
    <w:p w14:paraId="1A8EC377" w14:textId="77777777" w:rsidR="00A74F93" w:rsidRPr="008E7BC5" w:rsidRDefault="00A74F93" w:rsidP="002418AF">
      <w:r w:rsidRPr="008E7BC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Univers for KPMG Light">
    <w:altName w:val="Calibri"/>
    <w:panose1 w:val="020B0604020202020204"/>
    <w:charset w:val="00"/>
    <w:family w:val="swiss"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31985B" w14:textId="264694DD" w:rsidR="002418AF" w:rsidRPr="008E7BC5" w:rsidRDefault="00114DB8">
    <w:pPr>
      <w:pStyle w:val="Stopka"/>
    </w:pPr>
    <w:r w:rsidRPr="008E7BC5">
      <w:rPr>
        <w:noProof/>
      </w:rPr>
      <w:drawing>
        <wp:anchor distT="0" distB="0" distL="114300" distR="114300" simplePos="0" relativeHeight="251665408" behindDoc="0" locked="0" layoutInCell="1" allowOverlap="1" wp14:anchorId="0ABCFE0B" wp14:editId="50519F53">
          <wp:simplePos x="0" y="0"/>
          <wp:positionH relativeFrom="column">
            <wp:posOffset>39370</wp:posOffset>
          </wp:positionH>
          <wp:positionV relativeFrom="paragraph">
            <wp:posOffset>129019</wp:posOffset>
          </wp:positionV>
          <wp:extent cx="1043940" cy="151765"/>
          <wp:effectExtent l="0" t="0" r="0" b="635"/>
          <wp:wrapNone/>
          <wp:docPr id="102698740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555785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1517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E7BC5">
      <w:rPr>
        <w:noProof/>
      </w:rPr>
      <w:drawing>
        <wp:anchor distT="0" distB="0" distL="114300" distR="114300" simplePos="0" relativeHeight="251662336" behindDoc="0" locked="0" layoutInCell="1" allowOverlap="1" wp14:anchorId="3437DC84" wp14:editId="7CC99FB9">
          <wp:simplePos x="0" y="0"/>
          <wp:positionH relativeFrom="column">
            <wp:posOffset>1303655</wp:posOffset>
          </wp:positionH>
          <wp:positionV relativeFrom="paragraph">
            <wp:posOffset>-13449</wp:posOffset>
          </wp:positionV>
          <wp:extent cx="939800" cy="379095"/>
          <wp:effectExtent l="0" t="0" r="0" b="0"/>
          <wp:wrapNone/>
          <wp:docPr id="8" name="Obraz 8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az 8" descr="Obraz zawierający tekst&#10;&#10;Opis wygenerowany automatycznie"/>
                  <pic:cNvPicPr/>
                </pic:nvPicPr>
                <pic:blipFill>
                  <a:blip r:embed="rId2">
                    <a:extLst>
                      <a:ext uri="{BEBA8EAE-BF5A-486C-A8C5-ECC9F3942E4B}">
                        <a14:imgProps xmlns:a14="http://schemas.microsoft.com/office/drawing/2010/main">
                          <a14:imgLayer r:embed="rId3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9800" cy="3790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77A33" w:rsidRPr="008E7BC5">
      <w:rPr>
        <w:noProof/>
      </w:rPr>
      <w:drawing>
        <wp:anchor distT="0" distB="0" distL="114300" distR="114300" simplePos="0" relativeHeight="251660288" behindDoc="0" locked="0" layoutInCell="1" allowOverlap="1" wp14:anchorId="18C56168" wp14:editId="2C82040D">
          <wp:simplePos x="0" y="0"/>
          <wp:positionH relativeFrom="column">
            <wp:posOffset>635</wp:posOffset>
          </wp:positionH>
          <wp:positionV relativeFrom="paragraph">
            <wp:posOffset>-95033</wp:posOffset>
          </wp:positionV>
          <wp:extent cx="5760720" cy="31750"/>
          <wp:effectExtent l="0" t="0" r="5080" b="6350"/>
          <wp:wrapNone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31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13B473" w14:textId="77777777" w:rsidR="00A74F93" w:rsidRPr="008E7BC5" w:rsidRDefault="00A74F93" w:rsidP="002418AF">
      <w:r w:rsidRPr="008E7BC5">
        <w:separator/>
      </w:r>
    </w:p>
  </w:footnote>
  <w:footnote w:type="continuationSeparator" w:id="0">
    <w:p w14:paraId="2A98A199" w14:textId="77777777" w:rsidR="00A74F93" w:rsidRPr="008E7BC5" w:rsidRDefault="00A74F93" w:rsidP="002418AF">
      <w:r w:rsidRPr="008E7BC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1BA056" w14:textId="536EE18B" w:rsidR="002418AF" w:rsidRPr="008E7BC5" w:rsidRDefault="00114DB8">
    <w:pPr>
      <w:pStyle w:val="Nagwek"/>
    </w:pPr>
    <w:r w:rsidRPr="008E7BC5">
      <w:rPr>
        <w:noProof/>
      </w:rPr>
      <w:drawing>
        <wp:anchor distT="0" distB="0" distL="114300" distR="114300" simplePos="0" relativeHeight="251663360" behindDoc="0" locked="0" layoutInCell="1" allowOverlap="1" wp14:anchorId="5FCF6C75" wp14:editId="44537ED6">
          <wp:simplePos x="0" y="0"/>
          <wp:positionH relativeFrom="column">
            <wp:posOffset>3898265</wp:posOffset>
          </wp:positionH>
          <wp:positionV relativeFrom="paragraph">
            <wp:posOffset>108585</wp:posOffset>
          </wp:positionV>
          <wp:extent cx="900000" cy="131250"/>
          <wp:effectExtent l="0" t="0" r="1905" b="0"/>
          <wp:wrapNone/>
          <wp:docPr id="20455578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555785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0000" cy="131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E7BC5">
      <w:rPr>
        <w:noProof/>
      </w:rPr>
      <w:drawing>
        <wp:anchor distT="0" distB="0" distL="114300" distR="114300" simplePos="0" relativeHeight="251658240" behindDoc="1" locked="0" layoutInCell="1" allowOverlap="1" wp14:anchorId="2E2EAE14" wp14:editId="72703752">
          <wp:simplePos x="0" y="0"/>
          <wp:positionH relativeFrom="column">
            <wp:posOffset>3175</wp:posOffset>
          </wp:positionH>
          <wp:positionV relativeFrom="paragraph">
            <wp:posOffset>1270</wp:posOffset>
          </wp:positionV>
          <wp:extent cx="3626485" cy="26797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4643"/>
                  <a:stretch/>
                </pic:blipFill>
                <pic:spPr bwMode="auto">
                  <a:xfrm>
                    <a:off x="0" y="0"/>
                    <a:ext cx="3626485" cy="2679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335CF" w:rsidRPr="008E7BC5">
      <w:rPr>
        <w:noProof/>
      </w:rPr>
      <w:drawing>
        <wp:anchor distT="0" distB="0" distL="114300" distR="114300" simplePos="0" relativeHeight="251659264" behindDoc="0" locked="0" layoutInCell="1" allowOverlap="1" wp14:anchorId="253F5EB2" wp14:editId="144CB64D">
          <wp:simplePos x="0" y="0"/>
          <wp:positionH relativeFrom="column">
            <wp:posOffset>4937502</wp:posOffset>
          </wp:positionH>
          <wp:positionV relativeFrom="paragraph">
            <wp:posOffset>35827</wp:posOffset>
          </wp:positionV>
          <wp:extent cx="760915" cy="306932"/>
          <wp:effectExtent l="0" t="0" r="0" b="0"/>
          <wp:wrapNone/>
          <wp:docPr id="2" name="Obraz 2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&#10;&#10;Opis wygenerowany automatycznie"/>
                  <pic:cNvPicPr/>
                </pic:nvPicPr>
                <pic:blipFill>
                  <a:blip r:embed="rId3">
                    <a:extLst>
                      <a:ext uri="{BEBA8EAE-BF5A-486C-A8C5-ECC9F3942E4B}">
                        <a14:imgProps xmlns:a14="http://schemas.microsoft.com/office/drawing/2010/main">
                          <a14:imgLayer r:embed="rId4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915" cy="3069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335CF" w:rsidRPr="008E7BC5"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C7D78"/>
    <w:multiLevelType w:val="hybridMultilevel"/>
    <w:tmpl w:val="6B54F4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4C372F"/>
    <w:multiLevelType w:val="hybridMultilevel"/>
    <w:tmpl w:val="85FED052"/>
    <w:lvl w:ilvl="0" w:tplc="04150015">
      <w:start w:val="1"/>
      <w:numFmt w:val="upperLetter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64F5DD0"/>
    <w:multiLevelType w:val="hybridMultilevel"/>
    <w:tmpl w:val="65D043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C071C7"/>
    <w:multiLevelType w:val="hybridMultilevel"/>
    <w:tmpl w:val="70BEBC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43135A"/>
    <w:multiLevelType w:val="hybridMultilevel"/>
    <w:tmpl w:val="3D4AA2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B506EE"/>
    <w:multiLevelType w:val="hybridMultilevel"/>
    <w:tmpl w:val="F0B01F7C"/>
    <w:lvl w:ilvl="0" w:tplc="1B280F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9EEBE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E82D0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71457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C5284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BF430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282C4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CB088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C149A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466196464">
    <w:abstractNumId w:val="1"/>
  </w:num>
  <w:num w:numId="2" w16cid:durableId="441847182">
    <w:abstractNumId w:val="2"/>
  </w:num>
  <w:num w:numId="3" w16cid:durableId="1276909503">
    <w:abstractNumId w:val="3"/>
  </w:num>
  <w:num w:numId="4" w16cid:durableId="1822691527">
    <w:abstractNumId w:val="5"/>
  </w:num>
  <w:num w:numId="5" w16cid:durableId="896936989">
    <w:abstractNumId w:val="0"/>
  </w:num>
  <w:num w:numId="6" w16cid:durableId="59120465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834"/>
    <w:rsid w:val="00001A30"/>
    <w:rsid w:val="00002652"/>
    <w:rsid w:val="000040A3"/>
    <w:rsid w:val="00004C56"/>
    <w:rsid w:val="00006336"/>
    <w:rsid w:val="000064CB"/>
    <w:rsid w:val="00012192"/>
    <w:rsid w:val="00012EBE"/>
    <w:rsid w:val="00013470"/>
    <w:rsid w:val="00014D36"/>
    <w:rsid w:val="00015F5A"/>
    <w:rsid w:val="00016A6E"/>
    <w:rsid w:val="00025B51"/>
    <w:rsid w:val="000263C5"/>
    <w:rsid w:val="000264B6"/>
    <w:rsid w:val="00031FF8"/>
    <w:rsid w:val="000333EF"/>
    <w:rsid w:val="00035401"/>
    <w:rsid w:val="000369C7"/>
    <w:rsid w:val="00037359"/>
    <w:rsid w:val="00040AC3"/>
    <w:rsid w:val="00040ADA"/>
    <w:rsid w:val="00041176"/>
    <w:rsid w:val="000415FA"/>
    <w:rsid w:val="000417C4"/>
    <w:rsid w:val="0004488D"/>
    <w:rsid w:val="00045CDB"/>
    <w:rsid w:val="00050E08"/>
    <w:rsid w:val="00054F51"/>
    <w:rsid w:val="000555C2"/>
    <w:rsid w:val="000563F7"/>
    <w:rsid w:val="000571B5"/>
    <w:rsid w:val="0005754F"/>
    <w:rsid w:val="000577E2"/>
    <w:rsid w:val="000636DC"/>
    <w:rsid w:val="000644A0"/>
    <w:rsid w:val="000648BE"/>
    <w:rsid w:val="00066403"/>
    <w:rsid w:val="00066698"/>
    <w:rsid w:val="00066B02"/>
    <w:rsid w:val="00067F3C"/>
    <w:rsid w:val="00070644"/>
    <w:rsid w:val="0007095C"/>
    <w:rsid w:val="00074BCE"/>
    <w:rsid w:val="00076099"/>
    <w:rsid w:val="00076F9E"/>
    <w:rsid w:val="0008181C"/>
    <w:rsid w:val="00081B39"/>
    <w:rsid w:val="000832D0"/>
    <w:rsid w:val="00085002"/>
    <w:rsid w:val="00085F08"/>
    <w:rsid w:val="000869F2"/>
    <w:rsid w:val="000910F2"/>
    <w:rsid w:val="00091ED6"/>
    <w:rsid w:val="000928A6"/>
    <w:rsid w:val="00095E5B"/>
    <w:rsid w:val="000964BD"/>
    <w:rsid w:val="000A1DB5"/>
    <w:rsid w:val="000A6B6C"/>
    <w:rsid w:val="000A7620"/>
    <w:rsid w:val="000B0BB6"/>
    <w:rsid w:val="000B18B7"/>
    <w:rsid w:val="000B51E4"/>
    <w:rsid w:val="000B7B99"/>
    <w:rsid w:val="000C04CB"/>
    <w:rsid w:val="000C04DB"/>
    <w:rsid w:val="000C37D1"/>
    <w:rsid w:val="000C4969"/>
    <w:rsid w:val="000C7381"/>
    <w:rsid w:val="000C7804"/>
    <w:rsid w:val="000D06B1"/>
    <w:rsid w:val="000D30B0"/>
    <w:rsid w:val="000D463E"/>
    <w:rsid w:val="000D6795"/>
    <w:rsid w:val="000E124F"/>
    <w:rsid w:val="000E4387"/>
    <w:rsid w:val="000E63F1"/>
    <w:rsid w:val="000E6804"/>
    <w:rsid w:val="000F5665"/>
    <w:rsid w:val="000F6EB4"/>
    <w:rsid w:val="001013E5"/>
    <w:rsid w:val="0010165C"/>
    <w:rsid w:val="00101D60"/>
    <w:rsid w:val="001031AF"/>
    <w:rsid w:val="0010335B"/>
    <w:rsid w:val="0010346E"/>
    <w:rsid w:val="00104D16"/>
    <w:rsid w:val="00111926"/>
    <w:rsid w:val="001119FA"/>
    <w:rsid w:val="00114DB8"/>
    <w:rsid w:val="0011707A"/>
    <w:rsid w:val="00123D57"/>
    <w:rsid w:val="0012456E"/>
    <w:rsid w:val="00126094"/>
    <w:rsid w:val="001266D8"/>
    <w:rsid w:val="001328ED"/>
    <w:rsid w:val="00133713"/>
    <w:rsid w:val="00136C8B"/>
    <w:rsid w:val="00137D44"/>
    <w:rsid w:val="001416E7"/>
    <w:rsid w:val="0014371D"/>
    <w:rsid w:val="001438A5"/>
    <w:rsid w:val="0014784D"/>
    <w:rsid w:val="00151175"/>
    <w:rsid w:val="00152262"/>
    <w:rsid w:val="0015233D"/>
    <w:rsid w:val="00153653"/>
    <w:rsid w:val="00153FE5"/>
    <w:rsid w:val="00156CE6"/>
    <w:rsid w:val="001570DA"/>
    <w:rsid w:val="0016142D"/>
    <w:rsid w:val="001615C1"/>
    <w:rsid w:val="001624D0"/>
    <w:rsid w:val="00163684"/>
    <w:rsid w:val="0016661A"/>
    <w:rsid w:val="001709CC"/>
    <w:rsid w:val="001709E2"/>
    <w:rsid w:val="00170EC6"/>
    <w:rsid w:val="00172233"/>
    <w:rsid w:val="00173021"/>
    <w:rsid w:val="001741C9"/>
    <w:rsid w:val="00175825"/>
    <w:rsid w:val="0017684B"/>
    <w:rsid w:val="00176875"/>
    <w:rsid w:val="00187435"/>
    <w:rsid w:val="0018750C"/>
    <w:rsid w:val="00187685"/>
    <w:rsid w:val="001912EC"/>
    <w:rsid w:val="00192165"/>
    <w:rsid w:val="001939EB"/>
    <w:rsid w:val="00193F66"/>
    <w:rsid w:val="00196856"/>
    <w:rsid w:val="00197E7D"/>
    <w:rsid w:val="001A1C88"/>
    <w:rsid w:val="001A44B8"/>
    <w:rsid w:val="001A4B04"/>
    <w:rsid w:val="001A4F2B"/>
    <w:rsid w:val="001A6289"/>
    <w:rsid w:val="001A7152"/>
    <w:rsid w:val="001A7797"/>
    <w:rsid w:val="001A7838"/>
    <w:rsid w:val="001B02BA"/>
    <w:rsid w:val="001B0896"/>
    <w:rsid w:val="001B3E9E"/>
    <w:rsid w:val="001B5382"/>
    <w:rsid w:val="001C1FE4"/>
    <w:rsid w:val="001C3082"/>
    <w:rsid w:val="001C34E1"/>
    <w:rsid w:val="001C5573"/>
    <w:rsid w:val="001C77B3"/>
    <w:rsid w:val="001D1262"/>
    <w:rsid w:val="001D2996"/>
    <w:rsid w:val="001D32D7"/>
    <w:rsid w:val="001D46EF"/>
    <w:rsid w:val="001D488E"/>
    <w:rsid w:val="001D5A81"/>
    <w:rsid w:val="001E0A19"/>
    <w:rsid w:val="001E1AED"/>
    <w:rsid w:val="001E5B88"/>
    <w:rsid w:val="001E6345"/>
    <w:rsid w:val="001E6C23"/>
    <w:rsid w:val="001E6D42"/>
    <w:rsid w:val="001E7A18"/>
    <w:rsid w:val="001F04A0"/>
    <w:rsid w:val="001F460F"/>
    <w:rsid w:val="001F46C0"/>
    <w:rsid w:val="001F53FE"/>
    <w:rsid w:val="001F584D"/>
    <w:rsid w:val="001F732B"/>
    <w:rsid w:val="001F7D64"/>
    <w:rsid w:val="00201C1B"/>
    <w:rsid w:val="0020482B"/>
    <w:rsid w:val="00212CDD"/>
    <w:rsid w:val="00213F68"/>
    <w:rsid w:val="00214A32"/>
    <w:rsid w:val="00214C6A"/>
    <w:rsid w:val="00215564"/>
    <w:rsid w:val="0021620E"/>
    <w:rsid w:val="002200E9"/>
    <w:rsid w:val="00220B6E"/>
    <w:rsid w:val="0022121F"/>
    <w:rsid w:val="00221887"/>
    <w:rsid w:val="00230C05"/>
    <w:rsid w:val="002335CF"/>
    <w:rsid w:val="002348F1"/>
    <w:rsid w:val="00234EA8"/>
    <w:rsid w:val="00240AC7"/>
    <w:rsid w:val="002418A8"/>
    <w:rsid w:val="002418AF"/>
    <w:rsid w:val="00246194"/>
    <w:rsid w:val="002466C8"/>
    <w:rsid w:val="00253B0B"/>
    <w:rsid w:val="0025479D"/>
    <w:rsid w:val="002563D2"/>
    <w:rsid w:val="0025678B"/>
    <w:rsid w:val="00257391"/>
    <w:rsid w:val="00260669"/>
    <w:rsid w:val="00262B40"/>
    <w:rsid w:val="00262B5A"/>
    <w:rsid w:val="00263682"/>
    <w:rsid w:val="00266987"/>
    <w:rsid w:val="00267016"/>
    <w:rsid w:val="00272278"/>
    <w:rsid w:val="00272A9E"/>
    <w:rsid w:val="00273048"/>
    <w:rsid w:val="002759BF"/>
    <w:rsid w:val="00280A57"/>
    <w:rsid w:val="002821A2"/>
    <w:rsid w:val="002824F9"/>
    <w:rsid w:val="00283CAC"/>
    <w:rsid w:val="00287E70"/>
    <w:rsid w:val="002949D7"/>
    <w:rsid w:val="00295A0E"/>
    <w:rsid w:val="002960CC"/>
    <w:rsid w:val="00296279"/>
    <w:rsid w:val="002A11C1"/>
    <w:rsid w:val="002A1F5C"/>
    <w:rsid w:val="002A38C7"/>
    <w:rsid w:val="002A3FAA"/>
    <w:rsid w:val="002A785B"/>
    <w:rsid w:val="002B1E5C"/>
    <w:rsid w:val="002B3A41"/>
    <w:rsid w:val="002B4696"/>
    <w:rsid w:val="002B62E7"/>
    <w:rsid w:val="002B632F"/>
    <w:rsid w:val="002C0471"/>
    <w:rsid w:val="002C0FF0"/>
    <w:rsid w:val="002C122B"/>
    <w:rsid w:val="002C206F"/>
    <w:rsid w:val="002C5274"/>
    <w:rsid w:val="002C714F"/>
    <w:rsid w:val="002C7F3E"/>
    <w:rsid w:val="002D0B3C"/>
    <w:rsid w:val="002D389F"/>
    <w:rsid w:val="002D4A7F"/>
    <w:rsid w:val="002D4AA0"/>
    <w:rsid w:val="002E0A88"/>
    <w:rsid w:val="002E0D51"/>
    <w:rsid w:val="002E4FBB"/>
    <w:rsid w:val="002F0015"/>
    <w:rsid w:val="002F13BF"/>
    <w:rsid w:val="002F2D29"/>
    <w:rsid w:val="002F6661"/>
    <w:rsid w:val="003073DA"/>
    <w:rsid w:val="003111B0"/>
    <w:rsid w:val="003111B4"/>
    <w:rsid w:val="00314D0B"/>
    <w:rsid w:val="00316AB1"/>
    <w:rsid w:val="0031795B"/>
    <w:rsid w:val="003221B8"/>
    <w:rsid w:val="00324649"/>
    <w:rsid w:val="00325713"/>
    <w:rsid w:val="00325AD8"/>
    <w:rsid w:val="0032751D"/>
    <w:rsid w:val="00331AD0"/>
    <w:rsid w:val="00331BDC"/>
    <w:rsid w:val="00331EDB"/>
    <w:rsid w:val="00333694"/>
    <w:rsid w:val="00334989"/>
    <w:rsid w:val="0033519D"/>
    <w:rsid w:val="00336586"/>
    <w:rsid w:val="00336E34"/>
    <w:rsid w:val="00341144"/>
    <w:rsid w:val="003419BA"/>
    <w:rsid w:val="00343366"/>
    <w:rsid w:val="00344629"/>
    <w:rsid w:val="0034471B"/>
    <w:rsid w:val="00345C70"/>
    <w:rsid w:val="003463FE"/>
    <w:rsid w:val="00347E7C"/>
    <w:rsid w:val="003505DE"/>
    <w:rsid w:val="003518C4"/>
    <w:rsid w:val="0035250E"/>
    <w:rsid w:val="00354108"/>
    <w:rsid w:val="0036203E"/>
    <w:rsid w:val="00362AD5"/>
    <w:rsid w:val="00363612"/>
    <w:rsid w:val="00364CE4"/>
    <w:rsid w:val="00367500"/>
    <w:rsid w:val="003730DC"/>
    <w:rsid w:val="00374CB1"/>
    <w:rsid w:val="00375983"/>
    <w:rsid w:val="003770B3"/>
    <w:rsid w:val="0037779E"/>
    <w:rsid w:val="0037786F"/>
    <w:rsid w:val="00382F02"/>
    <w:rsid w:val="00384450"/>
    <w:rsid w:val="00385F3D"/>
    <w:rsid w:val="00386BF2"/>
    <w:rsid w:val="00387ADB"/>
    <w:rsid w:val="00390C41"/>
    <w:rsid w:val="003917FB"/>
    <w:rsid w:val="00393ED2"/>
    <w:rsid w:val="00394ABC"/>
    <w:rsid w:val="003970DD"/>
    <w:rsid w:val="003A2AFB"/>
    <w:rsid w:val="003A4764"/>
    <w:rsid w:val="003A629B"/>
    <w:rsid w:val="003A791F"/>
    <w:rsid w:val="003A7993"/>
    <w:rsid w:val="003B021C"/>
    <w:rsid w:val="003B5239"/>
    <w:rsid w:val="003C13EF"/>
    <w:rsid w:val="003C1D4E"/>
    <w:rsid w:val="003C3BD7"/>
    <w:rsid w:val="003C6336"/>
    <w:rsid w:val="003C730D"/>
    <w:rsid w:val="003D17C6"/>
    <w:rsid w:val="003D4BE6"/>
    <w:rsid w:val="003D57E6"/>
    <w:rsid w:val="003D5829"/>
    <w:rsid w:val="003D5D7F"/>
    <w:rsid w:val="003D71A6"/>
    <w:rsid w:val="003D7874"/>
    <w:rsid w:val="003E0790"/>
    <w:rsid w:val="003E3524"/>
    <w:rsid w:val="003E3EE2"/>
    <w:rsid w:val="003E4329"/>
    <w:rsid w:val="003E4ED6"/>
    <w:rsid w:val="003E5B71"/>
    <w:rsid w:val="003F4A1D"/>
    <w:rsid w:val="003F5742"/>
    <w:rsid w:val="003F699D"/>
    <w:rsid w:val="003F79D1"/>
    <w:rsid w:val="003F7C40"/>
    <w:rsid w:val="003F7F64"/>
    <w:rsid w:val="00404AE1"/>
    <w:rsid w:val="00405B20"/>
    <w:rsid w:val="004122A0"/>
    <w:rsid w:val="00416297"/>
    <w:rsid w:val="00416361"/>
    <w:rsid w:val="00416719"/>
    <w:rsid w:val="0041774A"/>
    <w:rsid w:val="00417A14"/>
    <w:rsid w:val="00421462"/>
    <w:rsid w:val="004248C3"/>
    <w:rsid w:val="00430008"/>
    <w:rsid w:val="004310E2"/>
    <w:rsid w:val="0043294F"/>
    <w:rsid w:val="00433A96"/>
    <w:rsid w:val="00433C56"/>
    <w:rsid w:val="00435093"/>
    <w:rsid w:val="00435C8B"/>
    <w:rsid w:val="004375F0"/>
    <w:rsid w:val="004464F1"/>
    <w:rsid w:val="00453697"/>
    <w:rsid w:val="00454ACC"/>
    <w:rsid w:val="0045681A"/>
    <w:rsid w:val="00461A44"/>
    <w:rsid w:val="004641B8"/>
    <w:rsid w:val="00467887"/>
    <w:rsid w:val="004720CC"/>
    <w:rsid w:val="0047303C"/>
    <w:rsid w:val="0047433C"/>
    <w:rsid w:val="004754D7"/>
    <w:rsid w:val="004813F8"/>
    <w:rsid w:val="00481CB9"/>
    <w:rsid w:val="00482337"/>
    <w:rsid w:val="004846E0"/>
    <w:rsid w:val="0048475A"/>
    <w:rsid w:val="00484A69"/>
    <w:rsid w:val="00485244"/>
    <w:rsid w:val="00490B3A"/>
    <w:rsid w:val="004919A5"/>
    <w:rsid w:val="0049273D"/>
    <w:rsid w:val="0049277F"/>
    <w:rsid w:val="004928B0"/>
    <w:rsid w:val="00493F22"/>
    <w:rsid w:val="00495AB3"/>
    <w:rsid w:val="0049607C"/>
    <w:rsid w:val="004961B4"/>
    <w:rsid w:val="004A0F6E"/>
    <w:rsid w:val="004A12B5"/>
    <w:rsid w:val="004A57BD"/>
    <w:rsid w:val="004A7C37"/>
    <w:rsid w:val="004B1F30"/>
    <w:rsid w:val="004B4D7F"/>
    <w:rsid w:val="004B6080"/>
    <w:rsid w:val="004B6B6D"/>
    <w:rsid w:val="004B7938"/>
    <w:rsid w:val="004C2FC5"/>
    <w:rsid w:val="004C3683"/>
    <w:rsid w:val="004C36F5"/>
    <w:rsid w:val="004C3FBA"/>
    <w:rsid w:val="004C556C"/>
    <w:rsid w:val="004C5B02"/>
    <w:rsid w:val="004C7820"/>
    <w:rsid w:val="004D37E4"/>
    <w:rsid w:val="004D3EA9"/>
    <w:rsid w:val="004D79A0"/>
    <w:rsid w:val="004D7BCE"/>
    <w:rsid w:val="004E0240"/>
    <w:rsid w:val="004E1044"/>
    <w:rsid w:val="004E1FCA"/>
    <w:rsid w:val="004E6613"/>
    <w:rsid w:val="004E68D0"/>
    <w:rsid w:val="004F1F2D"/>
    <w:rsid w:val="004F1F3C"/>
    <w:rsid w:val="004F2DAF"/>
    <w:rsid w:val="00500AAC"/>
    <w:rsid w:val="005016E6"/>
    <w:rsid w:val="00501C70"/>
    <w:rsid w:val="00501CE3"/>
    <w:rsid w:val="0050206B"/>
    <w:rsid w:val="00504FD1"/>
    <w:rsid w:val="005066F9"/>
    <w:rsid w:val="00507180"/>
    <w:rsid w:val="0051089D"/>
    <w:rsid w:val="00512544"/>
    <w:rsid w:val="00515ACA"/>
    <w:rsid w:val="005168D3"/>
    <w:rsid w:val="00517E87"/>
    <w:rsid w:val="00521569"/>
    <w:rsid w:val="00522AD6"/>
    <w:rsid w:val="00525964"/>
    <w:rsid w:val="00527AF3"/>
    <w:rsid w:val="00530186"/>
    <w:rsid w:val="0053092B"/>
    <w:rsid w:val="00530C43"/>
    <w:rsid w:val="00531666"/>
    <w:rsid w:val="00532599"/>
    <w:rsid w:val="00533E5C"/>
    <w:rsid w:val="00534CBF"/>
    <w:rsid w:val="00535A33"/>
    <w:rsid w:val="00540721"/>
    <w:rsid w:val="00541BDC"/>
    <w:rsid w:val="00542C1E"/>
    <w:rsid w:val="0054447D"/>
    <w:rsid w:val="00545396"/>
    <w:rsid w:val="005462BC"/>
    <w:rsid w:val="00546D0E"/>
    <w:rsid w:val="00547722"/>
    <w:rsid w:val="005507B1"/>
    <w:rsid w:val="0055115B"/>
    <w:rsid w:val="00551421"/>
    <w:rsid w:val="005515B6"/>
    <w:rsid w:val="0055260D"/>
    <w:rsid w:val="005538C0"/>
    <w:rsid w:val="00553C43"/>
    <w:rsid w:val="00554D54"/>
    <w:rsid w:val="00554F69"/>
    <w:rsid w:val="00557545"/>
    <w:rsid w:val="005611E5"/>
    <w:rsid w:val="00561CD6"/>
    <w:rsid w:val="00562D98"/>
    <w:rsid w:val="005636C7"/>
    <w:rsid w:val="00564317"/>
    <w:rsid w:val="0056435B"/>
    <w:rsid w:val="00567314"/>
    <w:rsid w:val="005738F4"/>
    <w:rsid w:val="00575784"/>
    <w:rsid w:val="00576AC1"/>
    <w:rsid w:val="00577917"/>
    <w:rsid w:val="00577A33"/>
    <w:rsid w:val="005828FD"/>
    <w:rsid w:val="005831C5"/>
    <w:rsid w:val="00585967"/>
    <w:rsid w:val="00587CF1"/>
    <w:rsid w:val="00590D1C"/>
    <w:rsid w:val="005924F1"/>
    <w:rsid w:val="00595708"/>
    <w:rsid w:val="005961CA"/>
    <w:rsid w:val="00596A74"/>
    <w:rsid w:val="005A0CE8"/>
    <w:rsid w:val="005A1603"/>
    <w:rsid w:val="005A29F1"/>
    <w:rsid w:val="005B7F4B"/>
    <w:rsid w:val="005C10CE"/>
    <w:rsid w:val="005C4EF0"/>
    <w:rsid w:val="005C7709"/>
    <w:rsid w:val="005D01E0"/>
    <w:rsid w:val="005D159F"/>
    <w:rsid w:val="005D16C5"/>
    <w:rsid w:val="005D1DA5"/>
    <w:rsid w:val="005D3650"/>
    <w:rsid w:val="005D38E2"/>
    <w:rsid w:val="005D41FF"/>
    <w:rsid w:val="005D527C"/>
    <w:rsid w:val="005D7D5C"/>
    <w:rsid w:val="005D7DBC"/>
    <w:rsid w:val="005E3641"/>
    <w:rsid w:val="005E78C7"/>
    <w:rsid w:val="005E7D2F"/>
    <w:rsid w:val="005F0D0D"/>
    <w:rsid w:val="005F1636"/>
    <w:rsid w:val="005F185A"/>
    <w:rsid w:val="005F6A48"/>
    <w:rsid w:val="006014BC"/>
    <w:rsid w:val="00601D14"/>
    <w:rsid w:val="00603F1C"/>
    <w:rsid w:val="00605AD0"/>
    <w:rsid w:val="0060692E"/>
    <w:rsid w:val="006078B3"/>
    <w:rsid w:val="00607B8C"/>
    <w:rsid w:val="00611745"/>
    <w:rsid w:val="00613CC5"/>
    <w:rsid w:val="00614362"/>
    <w:rsid w:val="0061445E"/>
    <w:rsid w:val="00617A2E"/>
    <w:rsid w:val="00617E22"/>
    <w:rsid w:val="0062127D"/>
    <w:rsid w:val="0062128D"/>
    <w:rsid w:val="00623994"/>
    <w:rsid w:val="00624FAC"/>
    <w:rsid w:val="00627E5A"/>
    <w:rsid w:val="006306F5"/>
    <w:rsid w:val="006307CC"/>
    <w:rsid w:val="00632834"/>
    <w:rsid w:val="00633144"/>
    <w:rsid w:val="00633B5C"/>
    <w:rsid w:val="00640963"/>
    <w:rsid w:val="0064157E"/>
    <w:rsid w:val="00642E6B"/>
    <w:rsid w:val="006435EC"/>
    <w:rsid w:val="00647E55"/>
    <w:rsid w:val="00647FA8"/>
    <w:rsid w:val="00647FAC"/>
    <w:rsid w:val="00653A46"/>
    <w:rsid w:val="0065417E"/>
    <w:rsid w:val="006657B3"/>
    <w:rsid w:val="00665AF6"/>
    <w:rsid w:val="006671A1"/>
    <w:rsid w:val="006705D8"/>
    <w:rsid w:val="00675426"/>
    <w:rsid w:val="00675534"/>
    <w:rsid w:val="00676C7C"/>
    <w:rsid w:val="00680BA0"/>
    <w:rsid w:val="00682253"/>
    <w:rsid w:val="00684310"/>
    <w:rsid w:val="0068468E"/>
    <w:rsid w:val="006905DC"/>
    <w:rsid w:val="00692C66"/>
    <w:rsid w:val="006943E1"/>
    <w:rsid w:val="00695F0C"/>
    <w:rsid w:val="006A18B7"/>
    <w:rsid w:val="006A2924"/>
    <w:rsid w:val="006A3190"/>
    <w:rsid w:val="006A35A0"/>
    <w:rsid w:val="006A40E0"/>
    <w:rsid w:val="006A614B"/>
    <w:rsid w:val="006A6913"/>
    <w:rsid w:val="006B3ACE"/>
    <w:rsid w:val="006B4322"/>
    <w:rsid w:val="006B4ED1"/>
    <w:rsid w:val="006B617A"/>
    <w:rsid w:val="006B6B52"/>
    <w:rsid w:val="006B7DB9"/>
    <w:rsid w:val="006C0075"/>
    <w:rsid w:val="006C1B93"/>
    <w:rsid w:val="006C29FD"/>
    <w:rsid w:val="006C363F"/>
    <w:rsid w:val="006C4739"/>
    <w:rsid w:val="006C593A"/>
    <w:rsid w:val="006C6B85"/>
    <w:rsid w:val="006C7A84"/>
    <w:rsid w:val="006D0CB1"/>
    <w:rsid w:val="006D28E2"/>
    <w:rsid w:val="006D4B20"/>
    <w:rsid w:val="006D5E94"/>
    <w:rsid w:val="006D6FE1"/>
    <w:rsid w:val="006D7F48"/>
    <w:rsid w:val="006E0BB4"/>
    <w:rsid w:val="006E26DC"/>
    <w:rsid w:val="006E2A0D"/>
    <w:rsid w:val="006E43EC"/>
    <w:rsid w:val="006E6812"/>
    <w:rsid w:val="006F0F54"/>
    <w:rsid w:val="006F330E"/>
    <w:rsid w:val="006F3F23"/>
    <w:rsid w:val="006F47FC"/>
    <w:rsid w:val="007034E9"/>
    <w:rsid w:val="007117F4"/>
    <w:rsid w:val="007169D9"/>
    <w:rsid w:val="007174AF"/>
    <w:rsid w:val="00721B0D"/>
    <w:rsid w:val="0072249D"/>
    <w:rsid w:val="007231B5"/>
    <w:rsid w:val="007240C8"/>
    <w:rsid w:val="007248AC"/>
    <w:rsid w:val="00726770"/>
    <w:rsid w:val="00726AF3"/>
    <w:rsid w:val="00730DC5"/>
    <w:rsid w:val="0073264C"/>
    <w:rsid w:val="00734445"/>
    <w:rsid w:val="007365C0"/>
    <w:rsid w:val="00736B2C"/>
    <w:rsid w:val="00737737"/>
    <w:rsid w:val="00741C77"/>
    <w:rsid w:val="00754197"/>
    <w:rsid w:val="00754B27"/>
    <w:rsid w:val="0075772E"/>
    <w:rsid w:val="007647AF"/>
    <w:rsid w:val="00765E61"/>
    <w:rsid w:val="00765F78"/>
    <w:rsid w:val="0076720F"/>
    <w:rsid w:val="00770DC6"/>
    <w:rsid w:val="00772853"/>
    <w:rsid w:val="00775EB4"/>
    <w:rsid w:val="00782D60"/>
    <w:rsid w:val="00784647"/>
    <w:rsid w:val="00784976"/>
    <w:rsid w:val="00786622"/>
    <w:rsid w:val="00790687"/>
    <w:rsid w:val="007940F1"/>
    <w:rsid w:val="007977A4"/>
    <w:rsid w:val="007A168E"/>
    <w:rsid w:val="007A20D7"/>
    <w:rsid w:val="007A57E2"/>
    <w:rsid w:val="007A68A5"/>
    <w:rsid w:val="007B061E"/>
    <w:rsid w:val="007B2583"/>
    <w:rsid w:val="007B315F"/>
    <w:rsid w:val="007B3731"/>
    <w:rsid w:val="007B3C7D"/>
    <w:rsid w:val="007B3F86"/>
    <w:rsid w:val="007B65EA"/>
    <w:rsid w:val="007C737C"/>
    <w:rsid w:val="007D05B0"/>
    <w:rsid w:val="007D1E0C"/>
    <w:rsid w:val="007E306D"/>
    <w:rsid w:val="007E3D03"/>
    <w:rsid w:val="007E67D1"/>
    <w:rsid w:val="007F146E"/>
    <w:rsid w:val="007F2B9E"/>
    <w:rsid w:val="007F31B1"/>
    <w:rsid w:val="007F61D2"/>
    <w:rsid w:val="007F673A"/>
    <w:rsid w:val="007F683D"/>
    <w:rsid w:val="007F6FB0"/>
    <w:rsid w:val="007F7012"/>
    <w:rsid w:val="007F72D4"/>
    <w:rsid w:val="007F7858"/>
    <w:rsid w:val="00802277"/>
    <w:rsid w:val="00803A3F"/>
    <w:rsid w:val="0080471D"/>
    <w:rsid w:val="008068F9"/>
    <w:rsid w:val="00810C27"/>
    <w:rsid w:val="00812501"/>
    <w:rsid w:val="008132E2"/>
    <w:rsid w:val="00817679"/>
    <w:rsid w:val="008208B0"/>
    <w:rsid w:val="00825593"/>
    <w:rsid w:val="00825F99"/>
    <w:rsid w:val="00827574"/>
    <w:rsid w:val="008278F6"/>
    <w:rsid w:val="00833449"/>
    <w:rsid w:val="008340D0"/>
    <w:rsid w:val="00834EB7"/>
    <w:rsid w:val="00835F9A"/>
    <w:rsid w:val="00836F8B"/>
    <w:rsid w:val="0084192D"/>
    <w:rsid w:val="008436E2"/>
    <w:rsid w:val="00845BFD"/>
    <w:rsid w:val="00850F5F"/>
    <w:rsid w:val="00851B90"/>
    <w:rsid w:val="00853443"/>
    <w:rsid w:val="0085661C"/>
    <w:rsid w:val="008629EB"/>
    <w:rsid w:val="008633D0"/>
    <w:rsid w:val="00863625"/>
    <w:rsid w:val="008654AA"/>
    <w:rsid w:val="00866172"/>
    <w:rsid w:val="00866435"/>
    <w:rsid w:val="00866CA5"/>
    <w:rsid w:val="00866DA9"/>
    <w:rsid w:val="00867B80"/>
    <w:rsid w:val="008710F8"/>
    <w:rsid w:val="0087239E"/>
    <w:rsid w:val="008727C5"/>
    <w:rsid w:val="0087450D"/>
    <w:rsid w:val="00874DF5"/>
    <w:rsid w:val="00875F96"/>
    <w:rsid w:val="008765A5"/>
    <w:rsid w:val="0087789E"/>
    <w:rsid w:val="00881444"/>
    <w:rsid w:val="008829DE"/>
    <w:rsid w:val="008903EE"/>
    <w:rsid w:val="00891A99"/>
    <w:rsid w:val="00892B6B"/>
    <w:rsid w:val="00893619"/>
    <w:rsid w:val="00894860"/>
    <w:rsid w:val="00894A7D"/>
    <w:rsid w:val="00895990"/>
    <w:rsid w:val="00895C53"/>
    <w:rsid w:val="00895FF7"/>
    <w:rsid w:val="00897A3E"/>
    <w:rsid w:val="00897C00"/>
    <w:rsid w:val="008A0C10"/>
    <w:rsid w:val="008A0FF6"/>
    <w:rsid w:val="008A2FC0"/>
    <w:rsid w:val="008B01A0"/>
    <w:rsid w:val="008B1FC7"/>
    <w:rsid w:val="008B449E"/>
    <w:rsid w:val="008B5E31"/>
    <w:rsid w:val="008C1DE3"/>
    <w:rsid w:val="008C752D"/>
    <w:rsid w:val="008D7B96"/>
    <w:rsid w:val="008E1AEA"/>
    <w:rsid w:val="008E24B4"/>
    <w:rsid w:val="008E4EE8"/>
    <w:rsid w:val="008E53EA"/>
    <w:rsid w:val="008E7762"/>
    <w:rsid w:val="008E7BC5"/>
    <w:rsid w:val="008F3C6D"/>
    <w:rsid w:val="008F5F2E"/>
    <w:rsid w:val="0090059D"/>
    <w:rsid w:val="00900C90"/>
    <w:rsid w:val="0090278F"/>
    <w:rsid w:val="00903D14"/>
    <w:rsid w:val="009052E6"/>
    <w:rsid w:val="00907862"/>
    <w:rsid w:val="0091161F"/>
    <w:rsid w:val="00911F6B"/>
    <w:rsid w:val="00912727"/>
    <w:rsid w:val="00913258"/>
    <w:rsid w:val="009133A9"/>
    <w:rsid w:val="00913ECC"/>
    <w:rsid w:val="00914F88"/>
    <w:rsid w:val="00915B44"/>
    <w:rsid w:val="00916C29"/>
    <w:rsid w:val="00917567"/>
    <w:rsid w:val="00921B3F"/>
    <w:rsid w:val="0092583C"/>
    <w:rsid w:val="00926C19"/>
    <w:rsid w:val="00927E4F"/>
    <w:rsid w:val="009312BB"/>
    <w:rsid w:val="009325AE"/>
    <w:rsid w:val="0093520D"/>
    <w:rsid w:val="009362DB"/>
    <w:rsid w:val="00936603"/>
    <w:rsid w:val="00936770"/>
    <w:rsid w:val="009429C0"/>
    <w:rsid w:val="0094494A"/>
    <w:rsid w:val="00944B0E"/>
    <w:rsid w:val="009462C8"/>
    <w:rsid w:val="00947A8F"/>
    <w:rsid w:val="00951ADA"/>
    <w:rsid w:val="00952757"/>
    <w:rsid w:val="00953A41"/>
    <w:rsid w:val="009558E3"/>
    <w:rsid w:val="009577B7"/>
    <w:rsid w:val="00961D51"/>
    <w:rsid w:val="00963158"/>
    <w:rsid w:val="00963FFF"/>
    <w:rsid w:val="00966425"/>
    <w:rsid w:val="00967429"/>
    <w:rsid w:val="00967A56"/>
    <w:rsid w:val="009702E8"/>
    <w:rsid w:val="00971ED0"/>
    <w:rsid w:val="0097252E"/>
    <w:rsid w:val="00973679"/>
    <w:rsid w:val="0097546B"/>
    <w:rsid w:val="00975575"/>
    <w:rsid w:val="00976EE9"/>
    <w:rsid w:val="00984E6B"/>
    <w:rsid w:val="00990D0C"/>
    <w:rsid w:val="00991CCC"/>
    <w:rsid w:val="0099248E"/>
    <w:rsid w:val="009931CF"/>
    <w:rsid w:val="00996FBD"/>
    <w:rsid w:val="009A3562"/>
    <w:rsid w:val="009B6482"/>
    <w:rsid w:val="009B686A"/>
    <w:rsid w:val="009C7A95"/>
    <w:rsid w:val="009D028D"/>
    <w:rsid w:val="009D127B"/>
    <w:rsid w:val="009D24B8"/>
    <w:rsid w:val="009D5CF9"/>
    <w:rsid w:val="009E0823"/>
    <w:rsid w:val="009E0A2E"/>
    <w:rsid w:val="009E1D71"/>
    <w:rsid w:val="009E2BE1"/>
    <w:rsid w:val="009E6C8C"/>
    <w:rsid w:val="009E6D18"/>
    <w:rsid w:val="009E6E63"/>
    <w:rsid w:val="009E7084"/>
    <w:rsid w:val="009F1190"/>
    <w:rsid w:val="009F27E6"/>
    <w:rsid w:val="009F477C"/>
    <w:rsid w:val="00A007AD"/>
    <w:rsid w:val="00A047C3"/>
    <w:rsid w:val="00A0499F"/>
    <w:rsid w:val="00A0575A"/>
    <w:rsid w:val="00A05AE5"/>
    <w:rsid w:val="00A05E82"/>
    <w:rsid w:val="00A0652D"/>
    <w:rsid w:val="00A06A1B"/>
    <w:rsid w:val="00A11D4B"/>
    <w:rsid w:val="00A145D1"/>
    <w:rsid w:val="00A15857"/>
    <w:rsid w:val="00A16DC2"/>
    <w:rsid w:val="00A2083B"/>
    <w:rsid w:val="00A2100F"/>
    <w:rsid w:val="00A23238"/>
    <w:rsid w:val="00A233A2"/>
    <w:rsid w:val="00A242A1"/>
    <w:rsid w:val="00A244FF"/>
    <w:rsid w:val="00A2569A"/>
    <w:rsid w:val="00A25D9F"/>
    <w:rsid w:val="00A321D0"/>
    <w:rsid w:val="00A32B1C"/>
    <w:rsid w:val="00A3510A"/>
    <w:rsid w:val="00A37A26"/>
    <w:rsid w:val="00A40D69"/>
    <w:rsid w:val="00A4663E"/>
    <w:rsid w:val="00A502C9"/>
    <w:rsid w:val="00A509A1"/>
    <w:rsid w:val="00A522C4"/>
    <w:rsid w:val="00A56964"/>
    <w:rsid w:val="00A60BC5"/>
    <w:rsid w:val="00A60F31"/>
    <w:rsid w:val="00A63169"/>
    <w:rsid w:val="00A6752B"/>
    <w:rsid w:val="00A71DB2"/>
    <w:rsid w:val="00A730D3"/>
    <w:rsid w:val="00A73F81"/>
    <w:rsid w:val="00A74F93"/>
    <w:rsid w:val="00A75727"/>
    <w:rsid w:val="00A76AE9"/>
    <w:rsid w:val="00A772BC"/>
    <w:rsid w:val="00A82506"/>
    <w:rsid w:val="00A848A0"/>
    <w:rsid w:val="00A85B2E"/>
    <w:rsid w:val="00A91468"/>
    <w:rsid w:val="00A9229C"/>
    <w:rsid w:val="00A93009"/>
    <w:rsid w:val="00A949F7"/>
    <w:rsid w:val="00A94E47"/>
    <w:rsid w:val="00A95958"/>
    <w:rsid w:val="00A9651B"/>
    <w:rsid w:val="00AA1C7E"/>
    <w:rsid w:val="00AA241D"/>
    <w:rsid w:val="00AA75D1"/>
    <w:rsid w:val="00AB02EF"/>
    <w:rsid w:val="00AB0ECB"/>
    <w:rsid w:val="00AB29D5"/>
    <w:rsid w:val="00AB3646"/>
    <w:rsid w:val="00AB4D2F"/>
    <w:rsid w:val="00AB6CC2"/>
    <w:rsid w:val="00AC012D"/>
    <w:rsid w:val="00AC056C"/>
    <w:rsid w:val="00AC1F1A"/>
    <w:rsid w:val="00AC20AD"/>
    <w:rsid w:val="00AC3256"/>
    <w:rsid w:val="00AC3686"/>
    <w:rsid w:val="00AC4927"/>
    <w:rsid w:val="00AC5F49"/>
    <w:rsid w:val="00AC6E1D"/>
    <w:rsid w:val="00AC7EC5"/>
    <w:rsid w:val="00AD32FD"/>
    <w:rsid w:val="00AD46B1"/>
    <w:rsid w:val="00AD541B"/>
    <w:rsid w:val="00AD6796"/>
    <w:rsid w:val="00AD6FF8"/>
    <w:rsid w:val="00AD7424"/>
    <w:rsid w:val="00AD7A1F"/>
    <w:rsid w:val="00AF1609"/>
    <w:rsid w:val="00AF3032"/>
    <w:rsid w:val="00AF3274"/>
    <w:rsid w:val="00AF4701"/>
    <w:rsid w:val="00AF5C75"/>
    <w:rsid w:val="00AF7B7B"/>
    <w:rsid w:val="00B06865"/>
    <w:rsid w:val="00B07BAA"/>
    <w:rsid w:val="00B1203B"/>
    <w:rsid w:val="00B13C00"/>
    <w:rsid w:val="00B13EF8"/>
    <w:rsid w:val="00B14781"/>
    <w:rsid w:val="00B1784F"/>
    <w:rsid w:val="00B21023"/>
    <w:rsid w:val="00B219BA"/>
    <w:rsid w:val="00B21F6C"/>
    <w:rsid w:val="00B24BD5"/>
    <w:rsid w:val="00B25014"/>
    <w:rsid w:val="00B25C5F"/>
    <w:rsid w:val="00B27D4D"/>
    <w:rsid w:val="00B3046F"/>
    <w:rsid w:val="00B30C6E"/>
    <w:rsid w:val="00B360E1"/>
    <w:rsid w:val="00B43612"/>
    <w:rsid w:val="00B46E09"/>
    <w:rsid w:val="00B46F5A"/>
    <w:rsid w:val="00B47A46"/>
    <w:rsid w:val="00B5222C"/>
    <w:rsid w:val="00B528BE"/>
    <w:rsid w:val="00B5326C"/>
    <w:rsid w:val="00B544D7"/>
    <w:rsid w:val="00B551F7"/>
    <w:rsid w:val="00B5527B"/>
    <w:rsid w:val="00B5693E"/>
    <w:rsid w:val="00B571FC"/>
    <w:rsid w:val="00B656D8"/>
    <w:rsid w:val="00B65991"/>
    <w:rsid w:val="00B66487"/>
    <w:rsid w:val="00B679A1"/>
    <w:rsid w:val="00B70110"/>
    <w:rsid w:val="00B70ABC"/>
    <w:rsid w:val="00B711E5"/>
    <w:rsid w:val="00B713B1"/>
    <w:rsid w:val="00B7367A"/>
    <w:rsid w:val="00B74620"/>
    <w:rsid w:val="00B74AE9"/>
    <w:rsid w:val="00B802FA"/>
    <w:rsid w:val="00B80D53"/>
    <w:rsid w:val="00B85442"/>
    <w:rsid w:val="00B873B3"/>
    <w:rsid w:val="00B87655"/>
    <w:rsid w:val="00B913DE"/>
    <w:rsid w:val="00B91DA1"/>
    <w:rsid w:val="00B921E8"/>
    <w:rsid w:val="00B9262F"/>
    <w:rsid w:val="00B9363E"/>
    <w:rsid w:val="00B9717D"/>
    <w:rsid w:val="00BA1EDA"/>
    <w:rsid w:val="00BA4DE7"/>
    <w:rsid w:val="00BA5A0A"/>
    <w:rsid w:val="00BA66CE"/>
    <w:rsid w:val="00BA7627"/>
    <w:rsid w:val="00BB098E"/>
    <w:rsid w:val="00BB32A8"/>
    <w:rsid w:val="00BB4B85"/>
    <w:rsid w:val="00BC00B7"/>
    <w:rsid w:val="00BC00DC"/>
    <w:rsid w:val="00BC1DF1"/>
    <w:rsid w:val="00BC2CDB"/>
    <w:rsid w:val="00BC351C"/>
    <w:rsid w:val="00BC3A13"/>
    <w:rsid w:val="00BD14A9"/>
    <w:rsid w:val="00BD1510"/>
    <w:rsid w:val="00BD21BF"/>
    <w:rsid w:val="00BD3636"/>
    <w:rsid w:val="00BD3646"/>
    <w:rsid w:val="00BD39FC"/>
    <w:rsid w:val="00BE0B58"/>
    <w:rsid w:val="00BE0BA6"/>
    <w:rsid w:val="00BE0C1F"/>
    <w:rsid w:val="00BE505C"/>
    <w:rsid w:val="00BF10DD"/>
    <w:rsid w:val="00BF1642"/>
    <w:rsid w:val="00BF1813"/>
    <w:rsid w:val="00C01468"/>
    <w:rsid w:val="00C017C0"/>
    <w:rsid w:val="00C01E2E"/>
    <w:rsid w:val="00C03AE0"/>
    <w:rsid w:val="00C03F74"/>
    <w:rsid w:val="00C0764D"/>
    <w:rsid w:val="00C1154A"/>
    <w:rsid w:val="00C1461E"/>
    <w:rsid w:val="00C151D4"/>
    <w:rsid w:val="00C17949"/>
    <w:rsid w:val="00C20E17"/>
    <w:rsid w:val="00C26476"/>
    <w:rsid w:val="00C30585"/>
    <w:rsid w:val="00C31E2C"/>
    <w:rsid w:val="00C3276C"/>
    <w:rsid w:val="00C41180"/>
    <w:rsid w:val="00C421A5"/>
    <w:rsid w:val="00C44ABA"/>
    <w:rsid w:val="00C515B3"/>
    <w:rsid w:val="00C521BA"/>
    <w:rsid w:val="00C5264E"/>
    <w:rsid w:val="00C5296E"/>
    <w:rsid w:val="00C6170A"/>
    <w:rsid w:val="00C64AC0"/>
    <w:rsid w:val="00C65D22"/>
    <w:rsid w:val="00C71A6E"/>
    <w:rsid w:val="00C73839"/>
    <w:rsid w:val="00C77399"/>
    <w:rsid w:val="00C774DE"/>
    <w:rsid w:val="00C82B8B"/>
    <w:rsid w:val="00C87901"/>
    <w:rsid w:val="00C87CD2"/>
    <w:rsid w:val="00C901AF"/>
    <w:rsid w:val="00C90DDA"/>
    <w:rsid w:val="00C918AA"/>
    <w:rsid w:val="00C92447"/>
    <w:rsid w:val="00C92ED1"/>
    <w:rsid w:val="00C9468B"/>
    <w:rsid w:val="00C95CDA"/>
    <w:rsid w:val="00C971BC"/>
    <w:rsid w:val="00C9766C"/>
    <w:rsid w:val="00C97BD6"/>
    <w:rsid w:val="00CA092B"/>
    <w:rsid w:val="00CA110C"/>
    <w:rsid w:val="00CA31BF"/>
    <w:rsid w:val="00CB0675"/>
    <w:rsid w:val="00CB2053"/>
    <w:rsid w:val="00CB2C29"/>
    <w:rsid w:val="00CB3581"/>
    <w:rsid w:val="00CB3CC1"/>
    <w:rsid w:val="00CB7582"/>
    <w:rsid w:val="00CC28A9"/>
    <w:rsid w:val="00CC39E5"/>
    <w:rsid w:val="00CC565E"/>
    <w:rsid w:val="00CC5A18"/>
    <w:rsid w:val="00CD09ED"/>
    <w:rsid w:val="00CD0F29"/>
    <w:rsid w:val="00CD11E7"/>
    <w:rsid w:val="00CD2743"/>
    <w:rsid w:val="00CD4630"/>
    <w:rsid w:val="00CD4D4B"/>
    <w:rsid w:val="00CD56C7"/>
    <w:rsid w:val="00CE4FBD"/>
    <w:rsid w:val="00CE618D"/>
    <w:rsid w:val="00CE6A6A"/>
    <w:rsid w:val="00CE7553"/>
    <w:rsid w:val="00CF67D4"/>
    <w:rsid w:val="00D021B6"/>
    <w:rsid w:val="00D02B56"/>
    <w:rsid w:val="00D03DF9"/>
    <w:rsid w:val="00D05314"/>
    <w:rsid w:val="00D0653E"/>
    <w:rsid w:val="00D1071F"/>
    <w:rsid w:val="00D10C62"/>
    <w:rsid w:val="00D11D04"/>
    <w:rsid w:val="00D1237E"/>
    <w:rsid w:val="00D15A61"/>
    <w:rsid w:val="00D15B49"/>
    <w:rsid w:val="00D17FBF"/>
    <w:rsid w:val="00D2122D"/>
    <w:rsid w:val="00D2248B"/>
    <w:rsid w:val="00D30EAE"/>
    <w:rsid w:val="00D31C6D"/>
    <w:rsid w:val="00D33804"/>
    <w:rsid w:val="00D3389A"/>
    <w:rsid w:val="00D413C5"/>
    <w:rsid w:val="00D442F2"/>
    <w:rsid w:val="00D47E16"/>
    <w:rsid w:val="00D53A87"/>
    <w:rsid w:val="00D54FF8"/>
    <w:rsid w:val="00D552C8"/>
    <w:rsid w:val="00D63AE7"/>
    <w:rsid w:val="00D64A06"/>
    <w:rsid w:val="00D67311"/>
    <w:rsid w:val="00D70C4D"/>
    <w:rsid w:val="00D70D83"/>
    <w:rsid w:val="00D71D2B"/>
    <w:rsid w:val="00D72B06"/>
    <w:rsid w:val="00D72F71"/>
    <w:rsid w:val="00D745AC"/>
    <w:rsid w:val="00D76A49"/>
    <w:rsid w:val="00D76B66"/>
    <w:rsid w:val="00D815E7"/>
    <w:rsid w:val="00D8413C"/>
    <w:rsid w:val="00D87D1F"/>
    <w:rsid w:val="00D90856"/>
    <w:rsid w:val="00D96A0A"/>
    <w:rsid w:val="00D97CD3"/>
    <w:rsid w:val="00DA005E"/>
    <w:rsid w:val="00DA0A03"/>
    <w:rsid w:val="00DA0ADC"/>
    <w:rsid w:val="00DA18CA"/>
    <w:rsid w:val="00DA2703"/>
    <w:rsid w:val="00DA3593"/>
    <w:rsid w:val="00DA5CC8"/>
    <w:rsid w:val="00DB05D8"/>
    <w:rsid w:val="00DB1C8F"/>
    <w:rsid w:val="00DB49F1"/>
    <w:rsid w:val="00DB6053"/>
    <w:rsid w:val="00DB6542"/>
    <w:rsid w:val="00DC1511"/>
    <w:rsid w:val="00DC653D"/>
    <w:rsid w:val="00DC6A7A"/>
    <w:rsid w:val="00DC7E8A"/>
    <w:rsid w:val="00DD494F"/>
    <w:rsid w:val="00DD4DD2"/>
    <w:rsid w:val="00DD5620"/>
    <w:rsid w:val="00DD64F4"/>
    <w:rsid w:val="00DE275A"/>
    <w:rsid w:val="00DE5D40"/>
    <w:rsid w:val="00DF00ED"/>
    <w:rsid w:val="00DF21E2"/>
    <w:rsid w:val="00DF2537"/>
    <w:rsid w:val="00DF3FC8"/>
    <w:rsid w:val="00DF64CA"/>
    <w:rsid w:val="00DF65B6"/>
    <w:rsid w:val="00DF678F"/>
    <w:rsid w:val="00DF6E40"/>
    <w:rsid w:val="00E0169C"/>
    <w:rsid w:val="00E1083D"/>
    <w:rsid w:val="00E150D8"/>
    <w:rsid w:val="00E1666B"/>
    <w:rsid w:val="00E1728F"/>
    <w:rsid w:val="00E2056A"/>
    <w:rsid w:val="00E23770"/>
    <w:rsid w:val="00E26ED8"/>
    <w:rsid w:val="00E300A3"/>
    <w:rsid w:val="00E3034A"/>
    <w:rsid w:val="00E31D68"/>
    <w:rsid w:val="00E31DC0"/>
    <w:rsid w:val="00E337BE"/>
    <w:rsid w:val="00E33D37"/>
    <w:rsid w:val="00E33E9E"/>
    <w:rsid w:val="00E3502B"/>
    <w:rsid w:val="00E404F5"/>
    <w:rsid w:val="00E42195"/>
    <w:rsid w:val="00E4364A"/>
    <w:rsid w:val="00E4650C"/>
    <w:rsid w:val="00E50AF4"/>
    <w:rsid w:val="00E51465"/>
    <w:rsid w:val="00E5173E"/>
    <w:rsid w:val="00E52060"/>
    <w:rsid w:val="00E5564B"/>
    <w:rsid w:val="00E56543"/>
    <w:rsid w:val="00E57117"/>
    <w:rsid w:val="00E631AC"/>
    <w:rsid w:val="00E63DC4"/>
    <w:rsid w:val="00E656F1"/>
    <w:rsid w:val="00E70D4A"/>
    <w:rsid w:val="00E72059"/>
    <w:rsid w:val="00E74638"/>
    <w:rsid w:val="00E77030"/>
    <w:rsid w:val="00E8020C"/>
    <w:rsid w:val="00E83C4F"/>
    <w:rsid w:val="00E8745C"/>
    <w:rsid w:val="00E90E45"/>
    <w:rsid w:val="00E91ECD"/>
    <w:rsid w:val="00E95205"/>
    <w:rsid w:val="00E97776"/>
    <w:rsid w:val="00EA018E"/>
    <w:rsid w:val="00EA1D54"/>
    <w:rsid w:val="00EA3B05"/>
    <w:rsid w:val="00EA6B44"/>
    <w:rsid w:val="00EA6C6A"/>
    <w:rsid w:val="00EB0720"/>
    <w:rsid w:val="00EB27F5"/>
    <w:rsid w:val="00EB59B4"/>
    <w:rsid w:val="00EB6944"/>
    <w:rsid w:val="00EC15BB"/>
    <w:rsid w:val="00EC1D86"/>
    <w:rsid w:val="00EC2DD5"/>
    <w:rsid w:val="00EC71ED"/>
    <w:rsid w:val="00ED1011"/>
    <w:rsid w:val="00ED2B11"/>
    <w:rsid w:val="00ED7F69"/>
    <w:rsid w:val="00EE7FB0"/>
    <w:rsid w:val="00EF089F"/>
    <w:rsid w:val="00EF0E56"/>
    <w:rsid w:val="00EF1314"/>
    <w:rsid w:val="00EF1A35"/>
    <w:rsid w:val="00EF2E74"/>
    <w:rsid w:val="00EF38BA"/>
    <w:rsid w:val="00EF66C1"/>
    <w:rsid w:val="00F02ABE"/>
    <w:rsid w:val="00F03CB2"/>
    <w:rsid w:val="00F04D95"/>
    <w:rsid w:val="00F109F6"/>
    <w:rsid w:val="00F11A15"/>
    <w:rsid w:val="00F14630"/>
    <w:rsid w:val="00F15009"/>
    <w:rsid w:val="00F1527E"/>
    <w:rsid w:val="00F1588A"/>
    <w:rsid w:val="00F15ACA"/>
    <w:rsid w:val="00F15B9E"/>
    <w:rsid w:val="00F160B0"/>
    <w:rsid w:val="00F20114"/>
    <w:rsid w:val="00F21C5F"/>
    <w:rsid w:val="00F2551F"/>
    <w:rsid w:val="00F25A5C"/>
    <w:rsid w:val="00F30351"/>
    <w:rsid w:val="00F31395"/>
    <w:rsid w:val="00F32740"/>
    <w:rsid w:val="00F33247"/>
    <w:rsid w:val="00F34801"/>
    <w:rsid w:val="00F36DA1"/>
    <w:rsid w:val="00F40488"/>
    <w:rsid w:val="00F4350B"/>
    <w:rsid w:val="00F50186"/>
    <w:rsid w:val="00F53C8F"/>
    <w:rsid w:val="00F554B2"/>
    <w:rsid w:val="00F56B3B"/>
    <w:rsid w:val="00F57E8A"/>
    <w:rsid w:val="00F61ABE"/>
    <w:rsid w:val="00F62309"/>
    <w:rsid w:val="00F6653A"/>
    <w:rsid w:val="00F66629"/>
    <w:rsid w:val="00F67265"/>
    <w:rsid w:val="00F678DB"/>
    <w:rsid w:val="00F67F35"/>
    <w:rsid w:val="00F7064C"/>
    <w:rsid w:val="00F71126"/>
    <w:rsid w:val="00F72819"/>
    <w:rsid w:val="00F75713"/>
    <w:rsid w:val="00F75D56"/>
    <w:rsid w:val="00F76EF6"/>
    <w:rsid w:val="00F81726"/>
    <w:rsid w:val="00F82F5D"/>
    <w:rsid w:val="00F8336B"/>
    <w:rsid w:val="00F8387C"/>
    <w:rsid w:val="00F847C5"/>
    <w:rsid w:val="00F84E96"/>
    <w:rsid w:val="00F84F85"/>
    <w:rsid w:val="00F90149"/>
    <w:rsid w:val="00F9188D"/>
    <w:rsid w:val="00F948CE"/>
    <w:rsid w:val="00F95E0E"/>
    <w:rsid w:val="00F97092"/>
    <w:rsid w:val="00F972E6"/>
    <w:rsid w:val="00F97702"/>
    <w:rsid w:val="00FA038A"/>
    <w:rsid w:val="00FA4616"/>
    <w:rsid w:val="00FA4A72"/>
    <w:rsid w:val="00FA79D6"/>
    <w:rsid w:val="00FA7C12"/>
    <w:rsid w:val="00FA7D96"/>
    <w:rsid w:val="00FA7DA4"/>
    <w:rsid w:val="00FB1751"/>
    <w:rsid w:val="00FB3109"/>
    <w:rsid w:val="00FB4CEA"/>
    <w:rsid w:val="00FB72CC"/>
    <w:rsid w:val="00FC454F"/>
    <w:rsid w:val="00FC46EF"/>
    <w:rsid w:val="00FC7504"/>
    <w:rsid w:val="00FD0DF6"/>
    <w:rsid w:val="00FD1D96"/>
    <w:rsid w:val="00FD2FA5"/>
    <w:rsid w:val="00FD41EE"/>
    <w:rsid w:val="00FD4591"/>
    <w:rsid w:val="00FD4814"/>
    <w:rsid w:val="00FD51C9"/>
    <w:rsid w:val="00FD53F8"/>
    <w:rsid w:val="00FE0202"/>
    <w:rsid w:val="00FE42A3"/>
    <w:rsid w:val="00FF13A1"/>
    <w:rsid w:val="00FF2046"/>
    <w:rsid w:val="00FF2EBD"/>
    <w:rsid w:val="00FF39FB"/>
    <w:rsid w:val="00FF5038"/>
    <w:rsid w:val="00FF5C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8255B9"/>
  <w15:docId w15:val="{0603C2D8-FB2E-4F47-966B-F18F2955C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1180"/>
  </w:style>
  <w:style w:type="paragraph" w:styleId="Nagwek1">
    <w:name w:val="heading 1"/>
    <w:basedOn w:val="Normalny"/>
    <w:next w:val="Normalny"/>
    <w:link w:val="Nagwek1Znak"/>
    <w:uiPriority w:val="9"/>
    <w:qFormat/>
    <w:rsid w:val="006C6B8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gwek2">
    <w:name w:val="heading 2"/>
    <w:basedOn w:val="Normalny"/>
    <w:link w:val="Nagwek2Znak"/>
    <w:uiPriority w:val="9"/>
    <w:qFormat/>
    <w:rsid w:val="00C1461E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B021C"/>
    <w:pPr>
      <w:ind w:left="720"/>
      <w:contextualSpacing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39"/>
    <w:rsid w:val="00B178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A1F5C"/>
    <w:pPr>
      <w:autoSpaceDE w:val="0"/>
      <w:autoSpaceDN w:val="0"/>
      <w:adjustRightInd w:val="0"/>
    </w:pPr>
    <w:rPr>
      <w:rFonts w:ascii="Univers for KPMG Light" w:hAnsi="Univers for KPMG Light" w:cs="Univers for KPMG Light"/>
      <w:color w:val="000000"/>
    </w:rPr>
  </w:style>
  <w:style w:type="character" w:customStyle="1" w:styleId="Nagwek2Znak">
    <w:name w:val="Nagłówek 2 Znak"/>
    <w:basedOn w:val="Domylnaczcionkaakapitu"/>
    <w:link w:val="Nagwek2"/>
    <w:uiPriority w:val="9"/>
    <w:rsid w:val="00C1461E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apple-converted-space">
    <w:name w:val="apple-converted-space"/>
    <w:basedOn w:val="Domylnaczcionkaakapitu"/>
    <w:rsid w:val="00C1461E"/>
  </w:style>
  <w:style w:type="character" w:styleId="Pogrubienie">
    <w:name w:val="Strong"/>
    <w:basedOn w:val="Domylnaczcionkaakapitu"/>
    <w:uiPriority w:val="22"/>
    <w:qFormat/>
    <w:rsid w:val="00C1461E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A68A5"/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68A5"/>
    <w:rPr>
      <w:rFonts w:ascii="Times New Roman" w:hAnsi="Times New Roman" w:cs="Times New Roman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2418A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418AF"/>
  </w:style>
  <w:style w:type="paragraph" w:styleId="Stopka">
    <w:name w:val="footer"/>
    <w:basedOn w:val="Normalny"/>
    <w:link w:val="StopkaZnak"/>
    <w:uiPriority w:val="99"/>
    <w:unhideWhenUsed/>
    <w:rsid w:val="002418A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418AF"/>
  </w:style>
  <w:style w:type="character" w:styleId="Hipercze">
    <w:name w:val="Hyperlink"/>
    <w:basedOn w:val="Domylnaczcionkaakapitu"/>
    <w:uiPriority w:val="99"/>
    <w:unhideWhenUsed/>
    <w:rsid w:val="006943E1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943E1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67F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7F3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67F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67F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67F35"/>
    <w:rPr>
      <w:b/>
      <w:bCs/>
      <w:sz w:val="20"/>
      <w:szCs w:val="20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3D17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CD4D4B"/>
    <w:rPr>
      <w:color w:val="954F72" w:themeColor="followedHyperlink"/>
      <w:u w:val="single"/>
    </w:rPr>
  </w:style>
  <w:style w:type="paragraph" w:styleId="Bezodstpw">
    <w:name w:val="No Spacing"/>
    <w:uiPriority w:val="1"/>
    <w:qFormat/>
    <w:rsid w:val="00DC1511"/>
    <w:rPr>
      <w:sz w:val="22"/>
      <w:szCs w:val="22"/>
    </w:rPr>
  </w:style>
  <w:style w:type="paragraph" w:styleId="Poprawka">
    <w:name w:val="Revision"/>
    <w:hidden/>
    <w:uiPriority w:val="99"/>
    <w:semiHidden/>
    <w:rsid w:val="00E300A3"/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9E0A2E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6C6B85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B608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B608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B6080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03F1C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960C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960C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960C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8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0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0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16918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2107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7716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36654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426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75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psnm.org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pzpm.org.pl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microsoft.com/office/2007/relationships/hdphoto" Target="media/hdphoto2.wdp"/><Relationship Id="rId2" Type="http://schemas.openxmlformats.org/officeDocument/2006/relationships/image" Target="media/image3.png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microsoft.com/office/2007/relationships/hdphoto" Target="media/hdphoto1.wdp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B16431A377A574681494DBA73FF4E1D" ma:contentTypeVersion="11" ma:contentTypeDescription="Utwórz nowy dokument." ma:contentTypeScope="" ma:versionID="091e595c35396efabcb5ed4d764bfe49">
  <xsd:schema xmlns:xsd="http://www.w3.org/2001/XMLSchema" xmlns:xs="http://www.w3.org/2001/XMLSchema" xmlns:p="http://schemas.microsoft.com/office/2006/metadata/properties" xmlns:ns3="26ee808a-f58e-4450-9831-74696d9ba910" targetNamespace="http://schemas.microsoft.com/office/2006/metadata/properties" ma:root="true" ma:fieldsID="287522b13228bb6a0ffde58393e0dbb4" ns3:_="">
    <xsd:import namespace="26ee808a-f58e-4450-9831-74696d9ba91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ee808a-f58e-4450-9831-74696d9ba9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9B5607-C5F2-4128-A92F-0FA3CBDDA7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ee808a-f58e-4450-9831-74696d9ba9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2EBC3B-D7AF-4A28-9641-A1EDF01F82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46D3ECF-72DD-434C-BC6D-92F0C59803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DEB9FC0-9C15-406E-8BA3-518C528FF7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576</TotalTime>
  <Pages>2</Pages>
  <Words>726</Words>
  <Characters>4357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Scania Polska S.A.</Company>
  <LinksUpToDate>false</LinksUpToDate>
  <CharactersWithSpaces>5073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Łukasz Witkowski</dc:creator>
  <cp:lastModifiedBy>Maciej Gis</cp:lastModifiedBy>
  <cp:revision>86</cp:revision>
  <cp:lastPrinted>2025-02-18T10:40:00Z</cp:lastPrinted>
  <dcterms:created xsi:type="dcterms:W3CDTF">2025-11-18T14:47:00Z</dcterms:created>
  <dcterms:modified xsi:type="dcterms:W3CDTF">2026-06-22T22:46:00Z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0x0101003B16431A377A574681494DBA73FF4E1D</vt:lpwstr>
  </property>
</Properties>
</file>