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List otwarty największych organizacji pożytku publicznego do premiera Mateusza Morawieckiego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2022-05-19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Szanowny Panie Premierze,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Reprezentujemy grono organizacji pożytku publicznego, które w roku 2021 cieszyły się największym zaufaniem polskich podatników przekazujących 1% swojego podatku dochodowego. Dzięki środkom przekazanym naszym organizacjom, mogliśmy realizować wiele celów pożytku publicznego, w tym także indywidualnie pomagać najbardziej potrzebującym – osobom z niepełnosprawnościami, osobom ciężko i przewlekle chorym, tak dorosłym jak i dzieciom, osobom w najtrudniejszej sytuacji życiowej, osobom wykluczonym czy żyjącym poniżej granicy ubóstwa. Tylko w przypadku naszych organizacji mówmy o blisko 100 tysiącach osób w całej Polsce, w których imieniu zwracamy się do Pana z niniejszym apelem.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Jako organizacje świadome ogromnego znaczenia naszej działalności dla dziesiątek tysięcy osób i rodzin w Polsce, zwracamy się do Pana Premiera z prośbą o ponowne rozważenie proponowanych zmian w prawie dotyczących rekompensaty z tytułu ubytku 1% podatku dla OPP w roku 2023 i w latach kolejnych.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Doceniając fakt znaczącej obniżki podatków, a także chęć zrekompensowania organizacjom pożytku publicznego znaczącego ubytku wpływów z tytułu 1%, zauważyć musimy, iż proponowany system określenia oraz rozdziału tej rekompensaty jest obarczony licznymi niedoskonałościami. Największym problemem jest fakt odebrania decyzji o rozdziale środków podatnikom, których zastąpić w tej mierze mają politycy – minister właściwy ds. finansów oraz przewodniczący Komitetu ds. Pożytku Publicznego.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Panie Premierze, prosimy Pana o możliwość zamiany wprowadzanych w projekcie ustawy regulacji na dużo prostsze i budzące mniej kontrowersji podniesienie odpisu dla OPP z poziomu 1% podatku do poziomu 1,5% podatku.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Takie rozwiązanie ma szereg zalet, na które chcielibyśmy zwrócić uwagę: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Mechanizm byłby w pełni niezależny od polityków, co jest zgodne z ideą z jaką tworzono mechanizm 1% podatku,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Rozdzielenie odpisu na OPP byłoby oparte na decyzjach podatników, tak jak ma to miejsce teraz,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Rozdzielenie odpisu na OPP przekładałoby się również na cele szczegółowe i wsparcie konkretnych zadań realizowanych przez organizacje czy konkretnych podopiecznych, co także będzie decyzją podatnika i co da poczucie bezpieczeństwa podopiecznym naszych organizacji,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Będzie to rozwiązanie przyszłościowe, mające na względzie rozwój OPP,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Rozwiązanie takie będzie równe i takie samo dla każdej organizacji, nie będzie prowadziło do zarzutów o stronniczość czy faworyzowanie jakiejkolwiek z nich,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Będzie to rozwiązanie czyste, proste, klarowne, czytelne, apolityczne i nie będzie budziło niejasności.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Rozwiązanie to, w przeciwieństwie do proponowanego mechanizmu, nie wymaga nowych i dodatkowych nakładów finansowych.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Rozwiązanie to jest znane organizacjom od lat i daje się w pewnym sensie przewidzieć, co jest bardzo istotne chociażby przy planowaniu budżetów i działań finansowanych ze środków zebranych poprzez odpis podatkowy dla OPP.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imieniu wszystkich naszych organizacji, z myślą o realizowanych przez nas zadaniach publicznych, a także mając na względzie dobro naszych podopiecznych – prosimy raz jeszcze o rozważenie tej propozycji. Jednocześnie deklarujemy, że bardzo chętnie spotkamy się z Panem Premierem, jeśli pomogłoby to w nawiązaniu dialogu i omówieniu wszystkich wątpliwości związanych z proponowanymi przepisami.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wyrazami szacunku,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1) Fundacja Avalon – Bezpośrednia Pomoc Niepełnosprawnym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2) Dobro Powraca – Fundacja Na Rzecz Chorych Na Stwardnienie Rozsiane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3) Dolnośląska Fundacja Rozwoju Ochrony Zdrowia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4) Fundacja Studencka „Młodzi Młodym”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5) Fundacja Serce Dziecka im. Diny Radziwiłłowej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6) Fundacja Dzieciom „Pomagaj”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7) Fundacja „Na Ratunek Dzieciom z Chorobą Nowotworową”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8) Fundacja „Serca dla Maluszka”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9) Fundacja Dzieciom „Zdążyć z Pomocą”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list-otwarty-najwiekszych-organiz.pdf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list-otwarty-najwiekszych-organiz.docx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MicrosoftTeams-image (10).png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6da0385b48728647ba3300eaaf4a9ad8eed123d6e4913b8f2229347475f6ffbclist-otwarty-najwiekszych-organiz20260223-8-yu8lxg.docx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