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4AE3" w14:textId="28E4FD14" w:rsidR="006969C7" w:rsidRDefault="00886214" w:rsidP="00886214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Ibiza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hitem wakacji – już od 232 zł miesięcznie. Cennik SEAT na rok modelowy 2027</w:t>
      </w:r>
    </w:p>
    <w:p w14:paraId="375E1AFD" w14:textId="77777777" w:rsidR="00CF3862" w:rsidRDefault="00CF3862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30BE7D9" w14:textId="77777777" w:rsidR="00C02870" w:rsidRPr="00CF3862" w:rsidRDefault="00C02870" w:rsidP="00CF386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386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Nowy SEAT Ibiza z roku modelowego 2027 debiutuje w Polsce z cenami rozpoczynającymi się już od 69 900 zł brutto, umacniając swoją pozycję jednej z najbardziej atrakcyjnych propozycji w segmencie miejskich samochodów.</w:t>
      </w:r>
    </w:p>
    <w:p w14:paraId="4ACA1E70" w14:textId="345CF5F9" w:rsidR="00C02870" w:rsidRDefault="00C02870" w:rsidP="00CF386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F386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Przedsiębiorcy mogą korzystać z nowej Ibizy już od 232 zł netto miesięcznie w programie Leasing Jak Abonament, obejmującym pełną gamę wersji silnikowych i wyposażeniowych.</w:t>
      </w:r>
    </w:p>
    <w:p w14:paraId="56CB574E" w14:textId="462E43B1" w:rsidR="00BC09DA" w:rsidRPr="00CF3862" w:rsidRDefault="00BC09DA" w:rsidP="00CF386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Co ważne</w:t>
      </w:r>
      <w:r w:rsidR="00EE4513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, </w:t>
      </w:r>
      <w:r w:rsidR="00F37185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istnieje możliwość skorzystania z oferty leasingowej nawet przy wpłacie własnej na poziomie 0%</w:t>
      </w:r>
      <w:r w:rsidR="00EE4513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2F7246F7" w14:textId="3CD28816" w:rsidR="00C02870" w:rsidRPr="00C02870" w:rsidRDefault="00C02870" w:rsidP="00CF386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CF386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Już w standardzie SEAT Ibiza oferuje m.in. reflektory Full LED, cyfrowy kokpit, system multimedialny z</w:t>
      </w:r>
      <w:r w:rsidR="00A0031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 </w:t>
      </w:r>
      <w:r w:rsidRPr="00CF386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ekranem dotykowym oraz rozbudowany pakiet systemów bezpieczeństwa i wsparcia kierowcy</w:t>
      </w:r>
      <w:r w:rsidRPr="00C0287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</w:p>
    <w:p w14:paraId="607B3B79" w14:textId="77777777" w:rsidR="00C02870" w:rsidRDefault="00C02870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6417127D" w14:textId="77777777" w:rsidR="006969C7" w:rsidRDefault="006969C7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2B45E3B4" w14:textId="36A4BF61" w:rsidR="007F2471" w:rsidRDefault="00EA00CB" w:rsidP="007F247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Miejski bestseller w jeszcze lepszej cenie! </w:t>
      </w:r>
      <w:r w:rsidR="006969C7" w:rsidRPr="006969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Nowy SEAT Ibiza z roku modelowego 2027 debiutuje w</w:t>
      </w:r>
      <w:r w:rsidR="007F2471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 </w:t>
      </w:r>
      <w:r w:rsidR="006969C7" w:rsidRPr="006969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polskich salonach z atrakcyjną ofertą cenową. </w:t>
      </w:r>
      <w:r w:rsidR="007F2471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Hit</w:t>
      </w:r>
      <w:r w:rsidR="006969C7" w:rsidRPr="006969C7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hiszpańskiej marki można kupić już od 69 900 zł, a przedsiębiorcy i klienci indywidualni mogą dodatkowo skorzystać z korzystnych programów finansowania</w:t>
      </w:r>
      <w:r w:rsidR="007F2471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w ramach których ceny zaczynają się od zaledwie 232 zł netto miesięcznie</w:t>
      </w:r>
      <w:r w:rsidR="000F589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  <w:r w:rsidR="007F2471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</w:p>
    <w:p w14:paraId="4C7BC2F9" w14:textId="77777777" w:rsidR="007F2471" w:rsidRPr="007F2471" w:rsidRDefault="007F2471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05F1327" w14:textId="77777777" w:rsidR="000B2ECB" w:rsidRPr="000B2ECB" w:rsidRDefault="000B2ECB" w:rsidP="000B2ECB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SEAT Ibiza od lat udowadnia, że samochód segmentu B może oferować znacznie więcej niż tylko praktyczny środek transportu. Dynamiczny design, nowoczesne technologie oraz przyjemność prowadzenia sprawiają, że model niezmiennie cieszy się dużą popularnością wśród kierowców w całej Europie. Teraz, dzięki nowej ofercie cenowej, stał się jeszcze bardziej dostępny.</w:t>
      </w:r>
    </w:p>
    <w:p w14:paraId="0AEC5B9F" w14:textId="77777777" w:rsidR="000B2ECB" w:rsidRPr="000B2ECB" w:rsidRDefault="000B2ECB" w:rsidP="000B2ECB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A6E9017" w14:textId="78F791FB" w:rsidR="000B2ECB" w:rsidRPr="000B2ECB" w:rsidRDefault="000B2ECB" w:rsidP="000B2ECB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Gamę otwiera Ibiza 1.0 MPI 80 KM z manualną skrzynią biegów, dostępna już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od 69 900 zł brutto.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FE5EC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FE5ECE" w:rsidRPr="00FE5EC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To</w:t>
      </w:r>
      <w:r w:rsidR="00FE5EC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="00FE5ECE" w:rsidRPr="00FE5EC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propozycja dla kierowców poszukujących oszczędnego i funkcjonalnego samochodu do codziennego użytkowania.</w:t>
      </w:r>
      <w:r w:rsidR="00FE5EC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środkow</w:t>
      </w:r>
      <w:r w:rsidR="00F91B0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ym segmencie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oferty znajduje się</w:t>
      </w:r>
      <w:r w:rsidR="00F91B0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 kolei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wyjątkowo atrakcyjna wersja Style 1.0 TSI 115 KM DSG za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93 400 zł brutto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łącząca dynamiczny silnik z wygodą automatycznej przekładni. Na kierowców poszukujących mocniejszych wrażeń czeka natomiast Ibiza FR 1.5 TSI 150 KM DSG za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113 600 zł brutto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najmocniejsza odmiana modelu, oferująca sportowy charakter i</w:t>
      </w:r>
      <w:r w:rsidR="003574B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 przyspieszenie do „setki” w 8,1 sekundy! 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Dzięki takiej strukturze cenowej Ibiza pozostaje jedną z</w:t>
      </w:r>
      <w:r w:rsidR="003574B7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najciekawszych </w:t>
      </w:r>
      <w:r w:rsidR="00585BC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propozycji</w:t>
      </w:r>
      <w:r w:rsidRPr="000B2EC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na rynku miejskich samochodów.</w:t>
      </w:r>
    </w:p>
    <w:p w14:paraId="0CBDFA2A" w14:textId="77777777" w:rsidR="00A205E0" w:rsidRPr="007F2471" w:rsidRDefault="00A205E0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7A701D7" w14:textId="744DDCF4" w:rsidR="006969C7" w:rsidRPr="00A205E0" w:rsidRDefault="001B0532" w:rsidP="007F247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Leasing dostosowany do potrzeb, nawet od </w:t>
      </w:r>
      <w:r w:rsidR="00BC09D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0% wpłaty własnej!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</w:p>
    <w:p w14:paraId="31D8340C" w14:textId="4AA00B1D" w:rsidR="00512A14" w:rsidRDefault="006969C7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Financial Services przygotował również atrakcyjną ofertę dla przedsiębiorców. W formule Leasing Jak Abonament podstawowa Ibiza 1.0 MPI 80 KM dostępna jest już od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232 zł netto miesięcznie</w:t>
      </w:r>
      <w:r w:rsidR="00512A14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przy wpłacie własnej na poziomie 30%</w:t>
      </w:r>
      <w:r w:rsidR="004B5F1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Marka przygotowała także rozwiązanie dla tych kierowców, którzy preferują </w:t>
      </w:r>
      <w:r w:rsidR="004F0E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opcje wymagające mniejszego zaangażowania środków na start </w:t>
      </w:r>
      <w:r w:rsidR="00842A0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–</w:t>
      </w:r>
      <w:r w:rsidR="004F0E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842A0D" w:rsidRPr="00EE451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istnieje bowiem możliwość nabycia Ibizy także przy wpłacie własnej na poziomie 20%, 10%, a nawet 0%!</w:t>
      </w:r>
      <w:r w:rsidR="00842A0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 ostatnim wariancie </w:t>
      </w:r>
      <w:r w:rsidR="001B053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rata miesięczna za model </w:t>
      </w:r>
      <w:r w:rsidR="00842A0D"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Ibiza 1.0 MPI 80 KM</w:t>
      </w:r>
      <w:r w:rsidR="001B053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wynosić będzie 665 zł miesięcznie</w:t>
      </w:r>
      <w:r w:rsidR="00BC09D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netto.</w:t>
      </w:r>
    </w:p>
    <w:p w14:paraId="29497709" w14:textId="77777777" w:rsidR="00512A14" w:rsidRDefault="00512A14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CFE7384" w14:textId="4E518ADF" w:rsidR="006969C7" w:rsidRDefault="006969C7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Dla klientów poszukujących większej dynamiki i komfortu jazdy z automatyczną skrzynią DSG przygotowano wariant Style 1.0 TSI 115 KM DSG z ratą od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296 zł netto miesięcznie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Z kolei najmocniejsza Ibiza FR 1.5 TSI 150 KM DSG kosztuje od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393 zł netto miesięcznie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To poziom miesięcznych kosztów, który sprawia, że nowy samochód segmentu B staje się dostępny dla jeszcze większej liczby przedsiębiorców.</w:t>
      </w:r>
    </w:p>
    <w:p w14:paraId="73B61439" w14:textId="77777777" w:rsidR="00BC09DA" w:rsidRDefault="00BC09DA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CFFBCA4" w14:textId="77777777" w:rsidR="00A205E0" w:rsidRDefault="00A205E0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AF882BC" w14:textId="77777777" w:rsidR="00EE4513" w:rsidRDefault="00EE4513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1F12BD23" w14:textId="77777777" w:rsidR="00EE4513" w:rsidRPr="007F2471" w:rsidRDefault="00EE4513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8A263B3" w14:textId="77777777" w:rsidR="006969C7" w:rsidRPr="00A205E0" w:rsidRDefault="006969C7" w:rsidP="007F247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205E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lastRenderedPageBreak/>
        <w:t>Kredyt Jak Abonament – wygodna droga do nowego samochodu</w:t>
      </w:r>
    </w:p>
    <w:p w14:paraId="58D78E36" w14:textId="77777777" w:rsidR="006969C7" w:rsidRDefault="006969C7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Równie konkurencyjnie prezentuje się oferta dla klientów indywidualnych. W programie Kredyt Jak Abonament miesięczna rata za bazową Ibizę 1.0 MPI 80 KM wynosi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od 402 zł brutto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Środkowy wariant gamy – Style 1.0 TSI 115 KM DSG – dostępny jest od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512 zł brutto miesięcznie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natomiast topowa wersja FR 1.5 TSI 150 KM DSG od </w:t>
      </w:r>
      <w:r w:rsidRPr="00BF4CD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663 zł brutto miesięcznie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Tak skonstruowana oferta pozwala korzystać z nowego samochodu przy przewidywalnych kosztach i bez konieczności angażowania wysokich środków własnych.</w:t>
      </w:r>
    </w:p>
    <w:p w14:paraId="4A242A71" w14:textId="7DA70F61" w:rsidR="00A205E0" w:rsidRDefault="00CA4B42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Ważnym elementem oferty kredytowej jest brak wymaganej wpłaty własnej czy </w:t>
      </w:r>
      <w:r w:rsidR="004A731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kosztów prowizyjnych.</w:t>
      </w:r>
    </w:p>
    <w:p w14:paraId="7EC29737" w14:textId="77777777" w:rsidR="00CA4B42" w:rsidRPr="007F2471" w:rsidRDefault="00CA4B42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607792B2" w14:textId="77777777" w:rsidR="006969C7" w:rsidRPr="00A205E0" w:rsidRDefault="006969C7" w:rsidP="007F247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205E0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Wyposażenie, które wykracza poza klasę miejską</w:t>
      </w:r>
    </w:p>
    <w:p w14:paraId="61E54B64" w14:textId="77777777" w:rsidR="00A34733" w:rsidRDefault="006969C7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Ibiza już w standardzie oferuje wyposażenie, które jeszcze kilka lat temu było zarezerwowane dla wyższych segmentów. Na pokładzie znajdują się m.in. reflektory Full LED, przednie światła przeciwmgielne z funkcją doświetlania zakrętów, system multimedialny z ekranem dotykowym 8,25 cala, klimatyzacja, cyfrowy kokpit oraz pakiet systemów bezpieczeństwa obejmujący </w:t>
      </w:r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Front </w:t>
      </w:r>
      <w:proofErr w:type="spellStart"/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, Lane </w:t>
      </w:r>
      <w:proofErr w:type="spellStart"/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system rozpoznawania znaków drogowych i system wykrywania zmęczenia kierowcy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30AE408B" w14:textId="77777777" w:rsidR="00A34733" w:rsidRDefault="00A34733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664391C6" w14:textId="348A1757" w:rsidR="006969C7" w:rsidRPr="007F2471" w:rsidRDefault="006969C7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</w:t>
      </w:r>
      <w:r w:rsidR="00A3473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wyższych wersjach dostępne są również m.in. aktywny tempomat ACC, kamera cofania, nawigacja z ekranem 9,2 cala</w:t>
      </w:r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, system </w:t>
      </w:r>
      <w:proofErr w:type="spellStart"/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bezkluczykowego</w:t>
      </w:r>
      <w:proofErr w:type="spellEnd"/>
      <w:r w:rsidRPr="00C5587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dostępu KESSY</w:t>
      </w: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czy nagłośnienie SEAT Premium Sound.</w:t>
      </w:r>
    </w:p>
    <w:p w14:paraId="493C5456" w14:textId="6E3D5EA1" w:rsidR="006969C7" w:rsidRPr="007F2471" w:rsidRDefault="006969C7" w:rsidP="007F2471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247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Dzięki połączeniu atrakcyjnych cen, korzystnych form finansowania oraz bogatego wyposażenia nowy SEAT Ibiza potwierdza swoją pozycję jednego z najmocniejszych graczy w segmencie miejskich samochodów. To propozycja dla kierowców, którzy oczekują nowoczesnego designu, sprawdzonych technologii i rozsądnych kosztów użytkowania – bez kompromisów.</w:t>
      </w:r>
    </w:p>
    <w:p w14:paraId="363459A9" w14:textId="77777777" w:rsidR="006969C7" w:rsidRDefault="006969C7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362035ED" w14:textId="1463CB4F" w:rsidR="004A7316" w:rsidRPr="00A00310" w:rsidRDefault="004A7316" w:rsidP="004A7316">
      <w:pP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003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Więcej informacji na temat aktualnej oferty </w:t>
      </w:r>
      <w:r w:rsidR="00A00310" w:rsidRPr="00A003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cenowej </w:t>
      </w:r>
      <w:r w:rsidRPr="00A003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marki SEAT można znaleźć na </w:t>
      </w:r>
      <w:r w:rsidR="00A00310" w:rsidRPr="00A003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tej </w:t>
      </w:r>
      <w:hyperlink r:id="rId10" w:history="1">
        <w:r w:rsidRPr="00A00310">
          <w:rPr>
            <w:rStyle w:val="Hipercze"/>
            <w:rFonts w:ascii="Calibri" w:eastAsia="Times New Roman" w:hAnsi="Calibri" w:cs="Calibri"/>
            <w:kern w:val="0"/>
            <w:sz w:val="22"/>
            <w:szCs w:val="22"/>
            <w:lang w:eastAsia="zh-CN"/>
            <w14:ligatures w14:val="none"/>
          </w:rPr>
          <w:t>stronie</w:t>
        </w:r>
      </w:hyperlink>
      <w:r w:rsidR="00A00310" w:rsidRPr="00A00310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3836C663" w14:textId="77777777" w:rsidR="006969C7" w:rsidRDefault="006969C7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43263BFC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7B26075" w14:textId="176A96C7" w:rsidR="007E663E" w:rsidRPr="00E8408C" w:rsidRDefault="001F5B68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</w:pPr>
      <w:r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>*</w:t>
      </w:r>
      <w:r w:rsidR="009173AC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 </w:t>
      </w:r>
      <w:r w:rsidR="00471B00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SEAT FINANCIAL SERVICES | </w:t>
      </w:r>
      <w:r w:rsidR="007E663E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LEASING JAK ABONAMENT: </w:t>
      </w:r>
    </w:p>
    <w:p w14:paraId="7AFF481C" w14:textId="73B49320" w:rsidR="00471B00" w:rsidRPr="0076509D" w:rsidRDefault="00471B00" w:rsidP="00471B00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</w:t>
      </w:r>
      <w:r w:rsidRPr="00471B00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odana kwota stanowi miesięczną ratę netto Leasingu Jak Abonament. Parametry przyjęte do kalkulacji raty: opłata wstępna: 30%, okres leasingu: 48 miesięcy, roczny przebieg 10 000 km, finalna rata określona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w umowie. Oferta dla przedsiębiorców.</w:t>
      </w:r>
    </w:p>
    <w:p w14:paraId="22645924" w14:textId="1281073C" w:rsidR="007E663E" w:rsidRPr="0076509D" w:rsidRDefault="007E663E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przygotowana przez Volkswagen Financial Services Polska Sp. z o.o.. Prezentowane miesięczne raty to wartość netto rat dla oferty SEAT i CUPRA Leasing JAK ABONAMENT. Ceny przyjęte do kalkulacji rat dostępne są w salonach. Niniejsza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informacja nie stanowi oferty w rozumieniu kodeksu cywilnego. Dostępność i warunki produktu mogą ulec zmianie. Warunki produktu określa umowa. Pod nazwą SEAT Financial Services oferowane są usługi bankowe (przez Volkswagen Bank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Polska GmbH sp. z o.o. Oddział w Polsce), usługi leasingowe i mobilność (przez Volkswagen Financial Services Polska Sp. z o.o.) oraz usługi ubezpieczeniowe (przez Volkswagen Bank Polska GmbH sp. z o.o. Oddział w Polsce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oraz Volkswagen Serwis Ubezpieczeniowy sp. z o.o. działające jako agenci ubezpieczeniowi).</w:t>
      </w:r>
    </w:p>
    <w:p w14:paraId="441A88AB" w14:textId="77777777" w:rsidR="00A7545D" w:rsidRDefault="00A7545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lastRenderedPageBreak/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757E9F20" w14:textId="6696431A" w:rsidR="00EB6278" w:rsidRPr="006A1AA2" w:rsidRDefault="00824DD4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EB6278" w:rsidRPr="006A1AA2">
      <w:headerReference w:type="default" r:id="rId16"/>
      <w:footerReference w:type="even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44C4" w14:textId="77777777" w:rsidR="00F519C7" w:rsidRDefault="00F519C7">
      <w:r>
        <w:separator/>
      </w:r>
    </w:p>
  </w:endnote>
  <w:endnote w:type="continuationSeparator" w:id="0">
    <w:p w14:paraId="0DD79B13" w14:textId="77777777" w:rsidR="00F519C7" w:rsidRDefault="00F5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C213" w14:textId="77777777" w:rsidR="00F519C7" w:rsidRDefault="00F519C7">
      <w:r>
        <w:separator/>
      </w:r>
    </w:p>
  </w:footnote>
  <w:footnote w:type="continuationSeparator" w:id="0">
    <w:p w14:paraId="46D3097C" w14:textId="77777777" w:rsidR="00F519C7" w:rsidRDefault="00F5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33964"/>
    <w:multiLevelType w:val="hybridMultilevel"/>
    <w:tmpl w:val="E9782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A331F1"/>
    <w:multiLevelType w:val="hybridMultilevel"/>
    <w:tmpl w:val="72FE0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9"/>
  </w:num>
  <w:num w:numId="3" w16cid:durableId="350954359">
    <w:abstractNumId w:val="0"/>
  </w:num>
  <w:num w:numId="4" w16cid:durableId="897979938">
    <w:abstractNumId w:val="10"/>
  </w:num>
  <w:num w:numId="5" w16cid:durableId="8023401">
    <w:abstractNumId w:val="12"/>
  </w:num>
  <w:num w:numId="6" w16cid:durableId="361710515">
    <w:abstractNumId w:val="13"/>
  </w:num>
  <w:num w:numId="7" w16cid:durableId="525796467">
    <w:abstractNumId w:val="8"/>
  </w:num>
  <w:num w:numId="8" w16cid:durableId="509177234">
    <w:abstractNumId w:val="4"/>
  </w:num>
  <w:num w:numId="9" w16cid:durableId="716928712">
    <w:abstractNumId w:val="7"/>
  </w:num>
  <w:num w:numId="10" w16cid:durableId="1280450870">
    <w:abstractNumId w:val="6"/>
  </w:num>
  <w:num w:numId="11" w16cid:durableId="1575507290">
    <w:abstractNumId w:val="3"/>
  </w:num>
  <w:num w:numId="12" w16cid:durableId="905846525">
    <w:abstractNumId w:val="1"/>
  </w:num>
  <w:num w:numId="13" w16cid:durableId="415904085">
    <w:abstractNumId w:val="5"/>
  </w:num>
  <w:num w:numId="14" w16cid:durableId="401299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5146"/>
    <w:rsid w:val="00033F1C"/>
    <w:rsid w:val="000374AB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65CC7"/>
    <w:rsid w:val="00075B14"/>
    <w:rsid w:val="00077BDD"/>
    <w:rsid w:val="000802FF"/>
    <w:rsid w:val="000804C1"/>
    <w:rsid w:val="0008090C"/>
    <w:rsid w:val="00085609"/>
    <w:rsid w:val="00090E23"/>
    <w:rsid w:val="000945C9"/>
    <w:rsid w:val="000A0A6D"/>
    <w:rsid w:val="000B1741"/>
    <w:rsid w:val="000B2ECB"/>
    <w:rsid w:val="000B4515"/>
    <w:rsid w:val="000C0DF3"/>
    <w:rsid w:val="000C562E"/>
    <w:rsid w:val="000D1FC2"/>
    <w:rsid w:val="000D3596"/>
    <w:rsid w:val="000E0C80"/>
    <w:rsid w:val="000E3512"/>
    <w:rsid w:val="000F589D"/>
    <w:rsid w:val="000F69E9"/>
    <w:rsid w:val="001070DB"/>
    <w:rsid w:val="0011098C"/>
    <w:rsid w:val="0011160A"/>
    <w:rsid w:val="00113747"/>
    <w:rsid w:val="00132C97"/>
    <w:rsid w:val="0014024D"/>
    <w:rsid w:val="00145DF7"/>
    <w:rsid w:val="00145F11"/>
    <w:rsid w:val="001561C3"/>
    <w:rsid w:val="00163C2E"/>
    <w:rsid w:val="00166917"/>
    <w:rsid w:val="00171E9A"/>
    <w:rsid w:val="001831DF"/>
    <w:rsid w:val="00187F38"/>
    <w:rsid w:val="00194028"/>
    <w:rsid w:val="001A7A38"/>
    <w:rsid w:val="001B0532"/>
    <w:rsid w:val="001C1DA1"/>
    <w:rsid w:val="001C71CD"/>
    <w:rsid w:val="001E13FF"/>
    <w:rsid w:val="001E5597"/>
    <w:rsid w:val="001F4ACC"/>
    <w:rsid w:val="001F4D50"/>
    <w:rsid w:val="001F5B68"/>
    <w:rsid w:val="001F6BFA"/>
    <w:rsid w:val="0020233C"/>
    <w:rsid w:val="00202EB9"/>
    <w:rsid w:val="00204B01"/>
    <w:rsid w:val="00204E8A"/>
    <w:rsid w:val="00241176"/>
    <w:rsid w:val="002437AC"/>
    <w:rsid w:val="0024634B"/>
    <w:rsid w:val="00250E46"/>
    <w:rsid w:val="00260C1A"/>
    <w:rsid w:val="00262B25"/>
    <w:rsid w:val="002659F4"/>
    <w:rsid w:val="00271683"/>
    <w:rsid w:val="00276DBD"/>
    <w:rsid w:val="002805BF"/>
    <w:rsid w:val="0028204F"/>
    <w:rsid w:val="00283CD2"/>
    <w:rsid w:val="00284E1A"/>
    <w:rsid w:val="0029026D"/>
    <w:rsid w:val="002969B9"/>
    <w:rsid w:val="002A44CA"/>
    <w:rsid w:val="002A4E61"/>
    <w:rsid w:val="002B4267"/>
    <w:rsid w:val="002B6084"/>
    <w:rsid w:val="002B6ABD"/>
    <w:rsid w:val="002B6CA0"/>
    <w:rsid w:val="002D7EE0"/>
    <w:rsid w:val="002E0D8F"/>
    <w:rsid w:val="002F0AAC"/>
    <w:rsid w:val="002F58C3"/>
    <w:rsid w:val="0030149D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0F46"/>
    <w:rsid w:val="003429B6"/>
    <w:rsid w:val="0034363B"/>
    <w:rsid w:val="00350E2D"/>
    <w:rsid w:val="00352D4A"/>
    <w:rsid w:val="00355A58"/>
    <w:rsid w:val="003574B7"/>
    <w:rsid w:val="003609DD"/>
    <w:rsid w:val="00362F6B"/>
    <w:rsid w:val="003632B1"/>
    <w:rsid w:val="00374B61"/>
    <w:rsid w:val="00375897"/>
    <w:rsid w:val="00383827"/>
    <w:rsid w:val="00385DDB"/>
    <w:rsid w:val="00387659"/>
    <w:rsid w:val="00391A3B"/>
    <w:rsid w:val="00397485"/>
    <w:rsid w:val="003A0A5E"/>
    <w:rsid w:val="003A777F"/>
    <w:rsid w:val="003A7EA0"/>
    <w:rsid w:val="003B0FC0"/>
    <w:rsid w:val="003B2426"/>
    <w:rsid w:val="003B7C3F"/>
    <w:rsid w:val="003C09EE"/>
    <w:rsid w:val="003C1309"/>
    <w:rsid w:val="003D0205"/>
    <w:rsid w:val="003D1CB4"/>
    <w:rsid w:val="004041D2"/>
    <w:rsid w:val="0041733A"/>
    <w:rsid w:val="00426476"/>
    <w:rsid w:val="004275E8"/>
    <w:rsid w:val="00430E21"/>
    <w:rsid w:val="004339DB"/>
    <w:rsid w:val="0043489A"/>
    <w:rsid w:val="00440A56"/>
    <w:rsid w:val="0044183E"/>
    <w:rsid w:val="004435D7"/>
    <w:rsid w:val="004440DB"/>
    <w:rsid w:val="00450A26"/>
    <w:rsid w:val="00455115"/>
    <w:rsid w:val="00455899"/>
    <w:rsid w:val="00467893"/>
    <w:rsid w:val="00471B00"/>
    <w:rsid w:val="00480021"/>
    <w:rsid w:val="0048528C"/>
    <w:rsid w:val="00487B1D"/>
    <w:rsid w:val="0049165B"/>
    <w:rsid w:val="00492A3B"/>
    <w:rsid w:val="00494DC6"/>
    <w:rsid w:val="00497315"/>
    <w:rsid w:val="004A02C8"/>
    <w:rsid w:val="004A087E"/>
    <w:rsid w:val="004A331B"/>
    <w:rsid w:val="004A7316"/>
    <w:rsid w:val="004A7DF5"/>
    <w:rsid w:val="004B0AA0"/>
    <w:rsid w:val="004B3B5F"/>
    <w:rsid w:val="004B50E1"/>
    <w:rsid w:val="004B5F13"/>
    <w:rsid w:val="004D3761"/>
    <w:rsid w:val="004D4708"/>
    <w:rsid w:val="004D5BE4"/>
    <w:rsid w:val="004D7A56"/>
    <w:rsid w:val="004D7A6C"/>
    <w:rsid w:val="004E030F"/>
    <w:rsid w:val="004E199A"/>
    <w:rsid w:val="004F0E10"/>
    <w:rsid w:val="004F5A8F"/>
    <w:rsid w:val="0050015E"/>
    <w:rsid w:val="0050222E"/>
    <w:rsid w:val="00504B55"/>
    <w:rsid w:val="00512A14"/>
    <w:rsid w:val="0051667D"/>
    <w:rsid w:val="00521A15"/>
    <w:rsid w:val="00526D58"/>
    <w:rsid w:val="00532F84"/>
    <w:rsid w:val="0053423C"/>
    <w:rsid w:val="0054128D"/>
    <w:rsid w:val="00543AF6"/>
    <w:rsid w:val="0054621E"/>
    <w:rsid w:val="0055064B"/>
    <w:rsid w:val="00557EA3"/>
    <w:rsid w:val="005623A0"/>
    <w:rsid w:val="005773A0"/>
    <w:rsid w:val="00577A70"/>
    <w:rsid w:val="00584F67"/>
    <w:rsid w:val="00585BC3"/>
    <w:rsid w:val="00587815"/>
    <w:rsid w:val="00587B45"/>
    <w:rsid w:val="00587CAD"/>
    <w:rsid w:val="005A459D"/>
    <w:rsid w:val="005A6567"/>
    <w:rsid w:val="005B2996"/>
    <w:rsid w:val="005B4FF7"/>
    <w:rsid w:val="005B68D8"/>
    <w:rsid w:val="005C04FF"/>
    <w:rsid w:val="005C3FC7"/>
    <w:rsid w:val="005C68F0"/>
    <w:rsid w:val="005C6DEE"/>
    <w:rsid w:val="005E063D"/>
    <w:rsid w:val="005E4E95"/>
    <w:rsid w:val="005E6584"/>
    <w:rsid w:val="005F0BAC"/>
    <w:rsid w:val="005F7068"/>
    <w:rsid w:val="0060039F"/>
    <w:rsid w:val="00601233"/>
    <w:rsid w:val="006039FC"/>
    <w:rsid w:val="00611521"/>
    <w:rsid w:val="0062044A"/>
    <w:rsid w:val="006215D3"/>
    <w:rsid w:val="00623DAD"/>
    <w:rsid w:val="006246B1"/>
    <w:rsid w:val="006250CA"/>
    <w:rsid w:val="0062511D"/>
    <w:rsid w:val="00636FC5"/>
    <w:rsid w:val="00644B97"/>
    <w:rsid w:val="006465F6"/>
    <w:rsid w:val="0065327A"/>
    <w:rsid w:val="00654DA2"/>
    <w:rsid w:val="0066661D"/>
    <w:rsid w:val="00670E93"/>
    <w:rsid w:val="0067432E"/>
    <w:rsid w:val="00675F3D"/>
    <w:rsid w:val="00686830"/>
    <w:rsid w:val="00686E57"/>
    <w:rsid w:val="006969C7"/>
    <w:rsid w:val="006A1AA2"/>
    <w:rsid w:val="006A440E"/>
    <w:rsid w:val="006A4F01"/>
    <w:rsid w:val="006A53B5"/>
    <w:rsid w:val="006C1075"/>
    <w:rsid w:val="006C1292"/>
    <w:rsid w:val="006C3AE8"/>
    <w:rsid w:val="006C6955"/>
    <w:rsid w:val="006C6B01"/>
    <w:rsid w:val="006D08DC"/>
    <w:rsid w:val="006D30D7"/>
    <w:rsid w:val="006D4AD1"/>
    <w:rsid w:val="006E21FB"/>
    <w:rsid w:val="006E3E2B"/>
    <w:rsid w:val="006E5D30"/>
    <w:rsid w:val="006E6359"/>
    <w:rsid w:val="006F0FCA"/>
    <w:rsid w:val="006F6CA4"/>
    <w:rsid w:val="0070593C"/>
    <w:rsid w:val="00707056"/>
    <w:rsid w:val="00710398"/>
    <w:rsid w:val="00714227"/>
    <w:rsid w:val="007261AA"/>
    <w:rsid w:val="0073222E"/>
    <w:rsid w:val="00746458"/>
    <w:rsid w:val="007536FA"/>
    <w:rsid w:val="00755121"/>
    <w:rsid w:val="007556D0"/>
    <w:rsid w:val="007605E2"/>
    <w:rsid w:val="00760E26"/>
    <w:rsid w:val="0076509D"/>
    <w:rsid w:val="00765E6C"/>
    <w:rsid w:val="00773F8C"/>
    <w:rsid w:val="007745F5"/>
    <w:rsid w:val="00775C7F"/>
    <w:rsid w:val="00785D91"/>
    <w:rsid w:val="007920FA"/>
    <w:rsid w:val="0079340B"/>
    <w:rsid w:val="007A6D09"/>
    <w:rsid w:val="007B2CF0"/>
    <w:rsid w:val="007C3E41"/>
    <w:rsid w:val="007D38D6"/>
    <w:rsid w:val="007D3FE6"/>
    <w:rsid w:val="007D4AFF"/>
    <w:rsid w:val="007D6183"/>
    <w:rsid w:val="007D63E1"/>
    <w:rsid w:val="007E541B"/>
    <w:rsid w:val="007E663E"/>
    <w:rsid w:val="007E74D2"/>
    <w:rsid w:val="007F2471"/>
    <w:rsid w:val="007F5A22"/>
    <w:rsid w:val="008105B9"/>
    <w:rsid w:val="0081357D"/>
    <w:rsid w:val="00824DD4"/>
    <w:rsid w:val="00830C50"/>
    <w:rsid w:val="00834E81"/>
    <w:rsid w:val="0084118E"/>
    <w:rsid w:val="00842A0D"/>
    <w:rsid w:val="0084695C"/>
    <w:rsid w:val="008471BC"/>
    <w:rsid w:val="00851E33"/>
    <w:rsid w:val="008526FC"/>
    <w:rsid w:val="008537AF"/>
    <w:rsid w:val="00866D4A"/>
    <w:rsid w:val="00871A84"/>
    <w:rsid w:val="00883754"/>
    <w:rsid w:val="00886214"/>
    <w:rsid w:val="0089001D"/>
    <w:rsid w:val="00890AA0"/>
    <w:rsid w:val="0089223A"/>
    <w:rsid w:val="0089284A"/>
    <w:rsid w:val="00894F9E"/>
    <w:rsid w:val="008A20C2"/>
    <w:rsid w:val="008B133F"/>
    <w:rsid w:val="008B1DC6"/>
    <w:rsid w:val="008B5CDE"/>
    <w:rsid w:val="008C0D56"/>
    <w:rsid w:val="008C3033"/>
    <w:rsid w:val="008D2D28"/>
    <w:rsid w:val="008D2DD8"/>
    <w:rsid w:val="008E2BC1"/>
    <w:rsid w:val="008E437F"/>
    <w:rsid w:val="008E6776"/>
    <w:rsid w:val="008F12EA"/>
    <w:rsid w:val="008F22D9"/>
    <w:rsid w:val="008F5600"/>
    <w:rsid w:val="00902C14"/>
    <w:rsid w:val="00907E4E"/>
    <w:rsid w:val="0091067C"/>
    <w:rsid w:val="00915EE0"/>
    <w:rsid w:val="009173AC"/>
    <w:rsid w:val="009208D6"/>
    <w:rsid w:val="00922193"/>
    <w:rsid w:val="00924C22"/>
    <w:rsid w:val="009346B9"/>
    <w:rsid w:val="00941D81"/>
    <w:rsid w:val="00941E74"/>
    <w:rsid w:val="0094416E"/>
    <w:rsid w:val="0094592D"/>
    <w:rsid w:val="00945ED3"/>
    <w:rsid w:val="00946F1B"/>
    <w:rsid w:val="00947E9F"/>
    <w:rsid w:val="009512FA"/>
    <w:rsid w:val="00952E56"/>
    <w:rsid w:val="00954A57"/>
    <w:rsid w:val="00955E81"/>
    <w:rsid w:val="00957EFB"/>
    <w:rsid w:val="00960F51"/>
    <w:rsid w:val="00964904"/>
    <w:rsid w:val="00970C4D"/>
    <w:rsid w:val="009710E3"/>
    <w:rsid w:val="0098551C"/>
    <w:rsid w:val="00994C0A"/>
    <w:rsid w:val="009B4B7B"/>
    <w:rsid w:val="009D629B"/>
    <w:rsid w:val="009E4263"/>
    <w:rsid w:val="009F2E34"/>
    <w:rsid w:val="009F5C67"/>
    <w:rsid w:val="009F7A00"/>
    <w:rsid w:val="00A00310"/>
    <w:rsid w:val="00A15542"/>
    <w:rsid w:val="00A205E0"/>
    <w:rsid w:val="00A34733"/>
    <w:rsid w:val="00A35EFE"/>
    <w:rsid w:val="00A4442C"/>
    <w:rsid w:val="00A577AC"/>
    <w:rsid w:val="00A60AD9"/>
    <w:rsid w:val="00A61950"/>
    <w:rsid w:val="00A62290"/>
    <w:rsid w:val="00A639D8"/>
    <w:rsid w:val="00A65311"/>
    <w:rsid w:val="00A707AF"/>
    <w:rsid w:val="00A72142"/>
    <w:rsid w:val="00A74562"/>
    <w:rsid w:val="00A7545D"/>
    <w:rsid w:val="00A8269C"/>
    <w:rsid w:val="00A8502F"/>
    <w:rsid w:val="00A9189A"/>
    <w:rsid w:val="00A931BF"/>
    <w:rsid w:val="00A960AC"/>
    <w:rsid w:val="00A968A5"/>
    <w:rsid w:val="00A97999"/>
    <w:rsid w:val="00A97E23"/>
    <w:rsid w:val="00AA3D0B"/>
    <w:rsid w:val="00AA6093"/>
    <w:rsid w:val="00AB503D"/>
    <w:rsid w:val="00AC1393"/>
    <w:rsid w:val="00AC4653"/>
    <w:rsid w:val="00AC63B7"/>
    <w:rsid w:val="00AD260C"/>
    <w:rsid w:val="00AF5822"/>
    <w:rsid w:val="00AF76D6"/>
    <w:rsid w:val="00B078B5"/>
    <w:rsid w:val="00B1156D"/>
    <w:rsid w:val="00B140BF"/>
    <w:rsid w:val="00B1452C"/>
    <w:rsid w:val="00B17E2D"/>
    <w:rsid w:val="00B36FC7"/>
    <w:rsid w:val="00B4125F"/>
    <w:rsid w:val="00B453E9"/>
    <w:rsid w:val="00B6035D"/>
    <w:rsid w:val="00B63909"/>
    <w:rsid w:val="00B702A9"/>
    <w:rsid w:val="00B70340"/>
    <w:rsid w:val="00B745A4"/>
    <w:rsid w:val="00B746D7"/>
    <w:rsid w:val="00B8472B"/>
    <w:rsid w:val="00B86D44"/>
    <w:rsid w:val="00B903E1"/>
    <w:rsid w:val="00B92592"/>
    <w:rsid w:val="00B926C1"/>
    <w:rsid w:val="00B94184"/>
    <w:rsid w:val="00B94B3F"/>
    <w:rsid w:val="00BB3231"/>
    <w:rsid w:val="00BB6190"/>
    <w:rsid w:val="00BC09DA"/>
    <w:rsid w:val="00BC2D9E"/>
    <w:rsid w:val="00BD0DE5"/>
    <w:rsid w:val="00BD50A3"/>
    <w:rsid w:val="00BD5DA5"/>
    <w:rsid w:val="00BE10E6"/>
    <w:rsid w:val="00BF278D"/>
    <w:rsid w:val="00BF4CD4"/>
    <w:rsid w:val="00C01E88"/>
    <w:rsid w:val="00C02870"/>
    <w:rsid w:val="00C04F1C"/>
    <w:rsid w:val="00C06D5C"/>
    <w:rsid w:val="00C14264"/>
    <w:rsid w:val="00C20A9C"/>
    <w:rsid w:val="00C21809"/>
    <w:rsid w:val="00C23C05"/>
    <w:rsid w:val="00C31677"/>
    <w:rsid w:val="00C40BA4"/>
    <w:rsid w:val="00C50F22"/>
    <w:rsid w:val="00C5248F"/>
    <w:rsid w:val="00C54034"/>
    <w:rsid w:val="00C55872"/>
    <w:rsid w:val="00C70B87"/>
    <w:rsid w:val="00C70E52"/>
    <w:rsid w:val="00C7498E"/>
    <w:rsid w:val="00C853C4"/>
    <w:rsid w:val="00C93D47"/>
    <w:rsid w:val="00C964F9"/>
    <w:rsid w:val="00CA28D5"/>
    <w:rsid w:val="00CA4B42"/>
    <w:rsid w:val="00CB748B"/>
    <w:rsid w:val="00CC2A26"/>
    <w:rsid w:val="00CC5010"/>
    <w:rsid w:val="00CC6069"/>
    <w:rsid w:val="00CF2A26"/>
    <w:rsid w:val="00CF3862"/>
    <w:rsid w:val="00CF546E"/>
    <w:rsid w:val="00CF73BA"/>
    <w:rsid w:val="00D04AB3"/>
    <w:rsid w:val="00D064A3"/>
    <w:rsid w:val="00D1184C"/>
    <w:rsid w:val="00D16F22"/>
    <w:rsid w:val="00D1D8F1"/>
    <w:rsid w:val="00D2011F"/>
    <w:rsid w:val="00D20486"/>
    <w:rsid w:val="00D2515A"/>
    <w:rsid w:val="00D36C64"/>
    <w:rsid w:val="00D4324D"/>
    <w:rsid w:val="00D438A7"/>
    <w:rsid w:val="00D46267"/>
    <w:rsid w:val="00D5284A"/>
    <w:rsid w:val="00D602F7"/>
    <w:rsid w:val="00D61635"/>
    <w:rsid w:val="00D62B3D"/>
    <w:rsid w:val="00D7181C"/>
    <w:rsid w:val="00D8152C"/>
    <w:rsid w:val="00D836C4"/>
    <w:rsid w:val="00D84C84"/>
    <w:rsid w:val="00D8699E"/>
    <w:rsid w:val="00D86AB5"/>
    <w:rsid w:val="00D86BB5"/>
    <w:rsid w:val="00D87C37"/>
    <w:rsid w:val="00D910AE"/>
    <w:rsid w:val="00D9489C"/>
    <w:rsid w:val="00DA035C"/>
    <w:rsid w:val="00DA2EA4"/>
    <w:rsid w:val="00DA31F8"/>
    <w:rsid w:val="00DA481C"/>
    <w:rsid w:val="00DB04EE"/>
    <w:rsid w:val="00DB4892"/>
    <w:rsid w:val="00DC0122"/>
    <w:rsid w:val="00DC07A4"/>
    <w:rsid w:val="00DC13F6"/>
    <w:rsid w:val="00DD33AD"/>
    <w:rsid w:val="00DE1CC8"/>
    <w:rsid w:val="00DF1AD3"/>
    <w:rsid w:val="00DF1CCF"/>
    <w:rsid w:val="00DF25B8"/>
    <w:rsid w:val="00DF72A6"/>
    <w:rsid w:val="00E0388E"/>
    <w:rsid w:val="00E03B2E"/>
    <w:rsid w:val="00E04988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F73"/>
    <w:rsid w:val="00E34D0A"/>
    <w:rsid w:val="00E363CC"/>
    <w:rsid w:val="00E42DE8"/>
    <w:rsid w:val="00E55E22"/>
    <w:rsid w:val="00E63ED3"/>
    <w:rsid w:val="00E66507"/>
    <w:rsid w:val="00E70CC1"/>
    <w:rsid w:val="00E727B8"/>
    <w:rsid w:val="00E727CF"/>
    <w:rsid w:val="00E75B0C"/>
    <w:rsid w:val="00E83BEF"/>
    <w:rsid w:val="00E8408C"/>
    <w:rsid w:val="00E905FD"/>
    <w:rsid w:val="00EA00CB"/>
    <w:rsid w:val="00EA01FF"/>
    <w:rsid w:val="00EA4DF9"/>
    <w:rsid w:val="00EA6359"/>
    <w:rsid w:val="00EA6CB4"/>
    <w:rsid w:val="00EB22A7"/>
    <w:rsid w:val="00EB6278"/>
    <w:rsid w:val="00EC1702"/>
    <w:rsid w:val="00ED2E0B"/>
    <w:rsid w:val="00EE4513"/>
    <w:rsid w:val="00EE7F09"/>
    <w:rsid w:val="00F0639F"/>
    <w:rsid w:val="00F12098"/>
    <w:rsid w:val="00F12224"/>
    <w:rsid w:val="00F17A52"/>
    <w:rsid w:val="00F37185"/>
    <w:rsid w:val="00F44C28"/>
    <w:rsid w:val="00F46167"/>
    <w:rsid w:val="00F519C7"/>
    <w:rsid w:val="00F742C8"/>
    <w:rsid w:val="00F75407"/>
    <w:rsid w:val="00F779D2"/>
    <w:rsid w:val="00F81B80"/>
    <w:rsid w:val="00F83E8C"/>
    <w:rsid w:val="00F84D85"/>
    <w:rsid w:val="00F86175"/>
    <w:rsid w:val="00F91B02"/>
    <w:rsid w:val="00F932FA"/>
    <w:rsid w:val="00F95D19"/>
    <w:rsid w:val="00FA2A04"/>
    <w:rsid w:val="00FA5952"/>
    <w:rsid w:val="00FB1E1E"/>
    <w:rsid w:val="00FB507F"/>
    <w:rsid w:val="00FC23DC"/>
    <w:rsid w:val="00FC2E0C"/>
    <w:rsid w:val="00FC2F08"/>
    <w:rsid w:val="00FC5704"/>
    <w:rsid w:val="00FD2626"/>
    <w:rsid w:val="00FD7DED"/>
    <w:rsid w:val="00FE45B9"/>
    <w:rsid w:val="00FE56CF"/>
    <w:rsid w:val="00FE5ECE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s://www.seat.pl/oferta/katalogi-i-cenniki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4DDDA-86E2-4803-995F-ADD48342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1216</Words>
  <Characters>7506</Characters>
  <Application>Microsoft Office Word</Application>
  <DocSecurity>0</DocSecurity>
  <Lines>125</Lines>
  <Paragraphs>44</Paragraphs>
  <ScaleCrop>false</ScaleCrop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3</cp:revision>
  <dcterms:created xsi:type="dcterms:W3CDTF">2026-06-16T11:45:00Z</dcterms:created>
  <dcterms:modified xsi:type="dcterms:W3CDTF">2026-06-17T08:56:00Z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