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0ABE8" w14:textId="1EDFFAB0" w:rsidR="008268DF" w:rsidRDefault="5808278D" w:rsidP="6182D9B7">
      <w:pPr>
        <w:spacing w:line="360" w:lineRule="auto"/>
        <w:jc w:val="both"/>
        <w:rPr>
          <w:b/>
          <w:bCs/>
          <w:color w:val="AAD802"/>
          <w:sz w:val="28"/>
          <w:szCs w:val="28"/>
          <w:lang w:val="cs-CZ"/>
        </w:rPr>
      </w:pPr>
      <w:r w:rsidRPr="5DBBBAFA">
        <w:rPr>
          <w:b/>
          <w:bCs/>
          <w:color w:val="AAD802"/>
          <w:sz w:val="28"/>
          <w:szCs w:val="28"/>
          <w:lang w:val="cs-CZ"/>
        </w:rPr>
        <w:t xml:space="preserve">Direct </w:t>
      </w:r>
      <w:proofErr w:type="spellStart"/>
      <w:r w:rsidRPr="5DBBBAFA">
        <w:rPr>
          <w:b/>
          <w:bCs/>
          <w:color w:val="AAD802"/>
          <w:sz w:val="28"/>
          <w:szCs w:val="28"/>
          <w:lang w:val="cs-CZ"/>
        </w:rPr>
        <w:t>Fidoo</w:t>
      </w:r>
      <w:proofErr w:type="spellEnd"/>
      <w:r w:rsidRPr="5DBBBAFA">
        <w:rPr>
          <w:b/>
          <w:bCs/>
          <w:color w:val="AAD802"/>
          <w:sz w:val="28"/>
          <w:szCs w:val="28"/>
          <w:lang w:val="cs-CZ"/>
        </w:rPr>
        <w:t xml:space="preserve"> </w:t>
      </w:r>
      <w:r w:rsidR="3C99C6D1" w:rsidRPr="5DBBBAFA">
        <w:rPr>
          <w:b/>
          <w:bCs/>
          <w:color w:val="AAD802"/>
          <w:sz w:val="28"/>
          <w:szCs w:val="28"/>
          <w:lang w:val="cs-CZ"/>
        </w:rPr>
        <w:t xml:space="preserve">loni </w:t>
      </w:r>
      <w:r w:rsidRPr="5DBBBAFA">
        <w:rPr>
          <w:b/>
          <w:bCs/>
          <w:color w:val="AAD802"/>
          <w:sz w:val="28"/>
          <w:szCs w:val="28"/>
          <w:lang w:val="cs-CZ"/>
        </w:rPr>
        <w:t>rostlo o 20 %</w:t>
      </w:r>
      <w:r w:rsidR="7F341CED" w:rsidRPr="5DBBBAFA">
        <w:rPr>
          <w:b/>
          <w:bCs/>
          <w:color w:val="AAD802"/>
          <w:sz w:val="28"/>
          <w:szCs w:val="28"/>
          <w:lang w:val="cs-CZ"/>
        </w:rPr>
        <w:t xml:space="preserve"> </w:t>
      </w:r>
      <w:r w:rsidRPr="5DBBBAFA">
        <w:rPr>
          <w:b/>
          <w:bCs/>
          <w:color w:val="AAD802"/>
          <w:sz w:val="28"/>
          <w:szCs w:val="28"/>
          <w:lang w:val="cs-CZ"/>
        </w:rPr>
        <w:t xml:space="preserve">a </w:t>
      </w:r>
      <w:r w:rsidR="00614C5F" w:rsidRPr="5DBBBAFA">
        <w:rPr>
          <w:b/>
          <w:bCs/>
          <w:color w:val="AAD802"/>
          <w:sz w:val="28"/>
          <w:szCs w:val="28"/>
          <w:lang w:val="cs-CZ"/>
        </w:rPr>
        <w:t>buduje finanční</w:t>
      </w:r>
      <w:r w:rsidRPr="5DBBBAFA">
        <w:rPr>
          <w:b/>
          <w:bCs/>
          <w:color w:val="AAD802"/>
          <w:sz w:val="28"/>
          <w:szCs w:val="28"/>
          <w:lang w:val="cs-CZ"/>
        </w:rPr>
        <w:t xml:space="preserve"> platformu pro </w:t>
      </w:r>
      <w:r w:rsidR="4598B7A8" w:rsidRPr="5DBBBAFA">
        <w:rPr>
          <w:b/>
          <w:bCs/>
          <w:color w:val="AAD802"/>
          <w:sz w:val="28"/>
          <w:szCs w:val="28"/>
          <w:lang w:val="cs-CZ"/>
        </w:rPr>
        <w:t xml:space="preserve">SME </w:t>
      </w:r>
      <w:r w:rsidRPr="5DBBBAFA">
        <w:rPr>
          <w:b/>
          <w:bCs/>
          <w:color w:val="AAD802"/>
          <w:sz w:val="28"/>
          <w:szCs w:val="28"/>
          <w:lang w:val="cs-CZ"/>
        </w:rPr>
        <w:t>firmy</w:t>
      </w:r>
    </w:p>
    <w:p w14:paraId="3323AE01" w14:textId="6AC7C55C" w:rsidR="008268DF" w:rsidRDefault="5808278D" w:rsidP="38AF4A4C">
      <w:pPr>
        <w:spacing w:before="240" w:after="240" w:line="360" w:lineRule="auto"/>
        <w:jc w:val="both"/>
        <w:rPr>
          <w:rFonts w:ascii="Arial" w:eastAsia="Arial" w:hAnsi="Arial" w:cs="Arial"/>
          <w:b/>
          <w:bCs/>
          <w:lang w:val="cs-CZ"/>
        </w:rPr>
      </w:pPr>
      <w:r w:rsidRPr="38AF4A4C">
        <w:rPr>
          <w:rFonts w:ascii="Arial" w:eastAsia="Arial" w:hAnsi="Arial" w:cs="Arial"/>
          <w:lang w:val="cs-CZ"/>
        </w:rPr>
        <w:t>Praha, [</w:t>
      </w:r>
      <w:r w:rsidR="002A1B1D">
        <w:rPr>
          <w:rFonts w:ascii="Arial" w:eastAsia="Arial" w:hAnsi="Arial" w:cs="Arial"/>
          <w:lang w:val="cs-CZ"/>
        </w:rPr>
        <w:t>18.05.2026</w:t>
      </w:r>
      <w:r w:rsidRPr="38AF4A4C">
        <w:rPr>
          <w:rFonts w:ascii="Arial" w:eastAsia="Arial" w:hAnsi="Arial" w:cs="Arial"/>
          <w:lang w:val="cs-CZ"/>
        </w:rPr>
        <w:t xml:space="preserve">] – </w:t>
      </w:r>
      <w:r w:rsidR="425905A2" w:rsidRPr="38AF4A4C">
        <w:rPr>
          <w:rFonts w:ascii="Arial" w:eastAsia="Arial" w:hAnsi="Arial" w:cs="Arial"/>
          <w:b/>
          <w:bCs/>
          <w:lang w:val="cs-CZ"/>
        </w:rPr>
        <w:t xml:space="preserve">Český fintech Direct </w:t>
      </w:r>
      <w:proofErr w:type="spellStart"/>
      <w:r w:rsidR="425905A2" w:rsidRPr="38AF4A4C">
        <w:rPr>
          <w:rFonts w:ascii="Arial" w:eastAsia="Arial" w:hAnsi="Arial" w:cs="Arial"/>
          <w:b/>
          <w:bCs/>
          <w:lang w:val="cs-CZ"/>
        </w:rPr>
        <w:t>Fidoo</w:t>
      </w:r>
      <w:proofErr w:type="spellEnd"/>
      <w:r w:rsidR="425905A2" w:rsidRPr="38AF4A4C">
        <w:rPr>
          <w:rFonts w:ascii="Arial" w:eastAsia="Arial" w:hAnsi="Arial" w:cs="Arial"/>
          <w:b/>
          <w:bCs/>
          <w:lang w:val="cs-CZ"/>
        </w:rPr>
        <w:t xml:space="preserve"> se mění z nástroje na správu firemních výdajů v širší finanční platformu pro malé a střední firmy. Firma loni zvýšila výnosy o 20 % na 137 milionů korun, její platformu dnes využívá téměř 37 tisíc uživatelů a </w:t>
      </w:r>
      <w:r w:rsidR="6728CB6A" w:rsidRPr="38AF4A4C">
        <w:rPr>
          <w:rFonts w:ascii="Arial" w:eastAsia="Arial" w:hAnsi="Arial" w:cs="Arial"/>
          <w:b/>
          <w:bCs/>
          <w:lang w:val="cs-CZ"/>
        </w:rPr>
        <w:t xml:space="preserve">skrze vlastní Mastercard karty </w:t>
      </w:r>
      <w:r w:rsidR="425905A2" w:rsidRPr="38AF4A4C">
        <w:rPr>
          <w:rFonts w:ascii="Arial" w:eastAsia="Arial" w:hAnsi="Arial" w:cs="Arial"/>
          <w:b/>
          <w:bCs/>
          <w:lang w:val="cs-CZ"/>
        </w:rPr>
        <w:t>zpracovala transakce za více než 4,2 miliardy korun. Letos</w:t>
      </w:r>
      <w:r w:rsidR="74BE1935" w:rsidRPr="38AF4A4C">
        <w:rPr>
          <w:rFonts w:ascii="Arial" w:eastAsia="Arial" w:hAnsi="Arial" w:cs="Arial"/>
          <w:b/>
          <w:bCs/>
          <w:lang w:val="cs-CZ"/>
        </w:rPr>
        <w:t xml:space="preserve"> v </w:t>
      </w:r>
      <w:r w:rsidR="6AA1B030" w:rsidRPr="38AF4A4C">
        <w:rPr>
          <w:rFonts w:ascii="Arial" w:eastAsia="Arial" w:hAnsi="Arial" w:cs="Arial"/>
          <w:b/>
          <w:bCs/>
          <w:lang w:val="cs-CZ"/>
        </w:rPr>
        <w:t>červnu</w:t>
      </w:r>
      <w:r w:rsidR="425905A2" w:rsidRPr="38AF4A4C">
        <w:rPr>
          <w:rFonts w:ascii="Arial" w:eastAsia="Arial" w:hAnsi="Arial" w:cs="Arial"/>
          <w:b/>
          <w:bCs/>
          <w:lang w:val="cs-CZ"/>
        </w:rPr>
        <w:t xml:space="preserve"> chce rozšířit služby o </w:t>
      </w:r>
      <w:proofErr w:type="spellStart"/>
      <w:r w:rsidR="425905A2" w:rsidRPr="38AF4A4C">
        <w:rPr>
          <w:rFonts w:ascii="Arial" w:eastAsia="Arial" w:hAnsi="Arial" w:cs="Arial"/>
          <w:b/>
          <w:bCs/>
          <w:lang w:val="cs-CZ"/>
        </w:rPr>
        <w:t>multibanking</w:t>
      </w:r>
      <w:proofErr w:type="spellEnd"/>
      <w:r w:rsidR="62E99A08" w:rsidRPr="38AF4A4C">
        <w:rPr>
          <w:rFonts w:ascii="Arial" w:eastAsia="Arial" w:hAnsi="Arial" w:cs="Arial"/>
          <w:b/>
          <w:bCs/>
          <w:lang w:val="cs-CZ"/>
        </w:rPr>
        <w:t>, finanční analýzu nebo možnost si sjednat provozní služby online.</w:t>
      </w:r>
    </w:p>
    <w:p w14:paraId="1CCC058A" w14:textId="51AE7009" w:rsidR="008268DF" w:rsidRDefault="004EE791" w:rsidP="0B4BB721">
      <w:pPr>
        <w:spacing w:before="240" w:after="240" w:line="360" w:lineRule="auto"/>
        <w:jc w:val="both"/>
      </w:pPr>
      <w:r w:rsidRPr="0B4BB721">
        <w:rPr>
          <w:rFonts w:ascii="Arial" w:eastAsia="Arial" w:hAnsi="Arial" w:cs="Arial"/>
          <w:lang w:val="cs-CZ"/>
        </w:rPr>
        <w:t xml:space="preserve">Direct </w:t>
      </w:r>
      <w:proofErr w:type="spellStart"/>
      <w:r w:rsidRPr="0B4BB721">
        <w:rPr>
          <w:rFonts w:ascii="Arial" w:eastAsia="Arial" w:hAnsi="Arial" w:cs="Arial"/>
          <w:lang w:val="cs-CZ"/>
        </w:rPr>
        <w:t>Fidoo</w:t>
      </w:r>
      <w:proofErr w:type="spellEnd"/>
      <w:r w:rsidRPr="0B4BB721">
        <w:rPr>
          <w:rFonts w:ascii="Arial" w:eastAsia="Arial" w:hAnsi="Arial" w:cs="Arial"/>
          <w:lang w:val="cs-CZ"/>
        </w:rPr>
        <w:t xml:space="preserve"> z</w:t>
      </w:r>
      <w:r w:rsidR="292226E8" w:rsidRPr="0B4BB721">
        <w:rPr>
          <w:rFonts w:ascii="Arial" w:eastAsia="Arial" w:hAnsi="Arial" w:cs="Arial"/>
          <w:lang w:val="cs-CZ"/>
        </w:rPr>
        <w:t xml:space="preserve"> Direct Group</w:t>
      </w:r>
      <w:r w:rsidR="31DA379A" w:rsidRPr="0B4BB721">
        <w:rPr>
          <w:rFonts w:ascii="Arial" w:eastAsia="Arial" w:hAnsi="Arial" w:cs="Arial"/>
          <w:lang w:val="cs-CZ"/>
        </w:rPr>
        <w:t xml:space="preserve"> </w:t>
      </w:r>
      <w:r w:rsidRPr="0B4BB721">
        <w:rPr>
          <w:rFonts w:ascii="Arial" w:eastAsia="Arial" w:hAnsi="Arial" w:cs="Arial"/>
          <w:lang w:val="cs-CZ"/>
        </w:rPr>
        <w:t>Pavla Řeháka, které vyvíjí</w:t>
      </w:r>
      <w:r w:rsidR="21F22E52" w:rsidRPr="0B4BB721">
        <w:rPr>
          <w:rFonts w:ascii="Arial" w:eastAsia="Arial" w:hAnsi="Arial" w:cs="Arial"/>
          <w:lang w:val="cs-CZ"/>
        </w:rPr>
        <w:t xml:space="preserve"> digitální</w:t>
      </w:r>
      <w:r w:rsidRPr="0B4BB721">
        <w:rPr>
          <w:rFonts w:ascii="Arial" w:eastAsia="Arial" w:hAnsi="Arial" w:cs="Arial"/>
          <w:lang w:val="cs-CZ"/>
        </w:rPr>
        <w:t xml:space="preserve"> nástroje pro správu a řízení firemních financí, dlouhodobě roste dvouciferným tempem. Od roku 2021 firma roste v průměru o více než 30 % ročně a jen loni získala téměř 400 nových klientů. K dnešnímu dni tak její </w:t>
      </w:r>
      <w:r w:rsidR="1C1792E7" w:rsidRPr="0B4BB721">
        <w:rPr>
          <w:rFonts w:ascii="Arial" w:eastAsia="Arial" w:hAnsi="Arial" w:cs="Arial"/>
          <w:lang w:val="cs-CZ"/>
        </w:rPr>
        <w:t xml:space="preserve">první službu, </w:t>
      </w:r>
      <w:proofErr w:type="spellStart"/>
      <w:r w:rsidR="1C1792E7" w:rsidRPr="0B4BB721">
        <w:rPr>
          <w:rFonts w:ascii="Arial" w:eastAsia="Arial" w:hAnsi="Arial" w:cs="Arial"/>
          <w:lang w:val="cs-CZ"/>
        </w:rPr>
        <w:t>Expense</w:t>
      </w:r>
      <w:proofErr w:type="spellEnd"/>
      <w:r w:rsidR="1C1792E7" w:rsidRPr="0B4BB721">
        <w:rPr>
          <w:rFonts w:ascii="Arial" w:eastAsia="Arial" w:hAnsi="Arial" w:cs="Arial"/>
          <w:lang w:val="cs-CZ"/>
        </w:rPr>
        <w:t xml:space="preserve"> Management, </w:t>
      </w:r>
      <w:r w:rsidRPr="0B4BB721">
        <w:rPr>
          <w:rFonts w:ascii="Arial" w:eastAsia="Arial" w:hAnsi="Arial" w:cs="Arial"/>
          <w:lang w:val="cs-CZ"/>
        </w:rPr>
        <w:t>využívá téměř</w:t>
      </w:r>
      <w:r w:rsidR="014706D5" w:rsidRPr="0B4BB721">
        <w:rPr>
          <w:rFonts w:ascii="Arial" w:eastAsia="Arial" w:hAnsi="Arial" w:cs="Arial"/>
          <w:lang w:val="cs-CZ"/>
        </w:rPr>
        <w:t xml:space="preserve"> 1500 klientů </w:t>
      </w:r>
      <w:proofErr w:type="gramStart"/>
      <w:r w:rsidR="014706D5" w:rsidRPr="0B4BB721">
        <w:rPr>
          <w:rFonts w:ascii="Arial" w:eastAsia="Arial" w:hAnsi="Arial" w:cs="Arial"/>
          <w:lang w:val="cs-CZ"/>
        </w:rPr>
        <w:t xml:space="preserve">a </w:t>
      </w:r>
      <w:r w:rsidRPr="0B4BB721">
        <w:rPr>
          <w:rFonts w:ascii="Arial" w:eastAsia="Arial" w:hAnsi="Arial" w:cs="Arial"/>
          <w:lang w:val="cs-CZ"/>
        </w:rPr>
        <w:t xml:space="preserve"> 37</w:t>
      </w:r>
      <w:proofErr w:type="gramEnd"/>
      <w:r w:rsidRPr="0B4BB721">
        <w:rPr>
          <w:rFonts w:ascii="Arial" w:eastAsia="Arial" w:hAnsi="Arial" w:cs="Arial"/>
          <w:lang w:val="cs-CZ"/>
        </w:rPr>
        <w:t xml:space="preserve"> tisíc </w:t>
      </w:r>
      <w:r w:rsidR="1E913254" w:rsidRPr="0B4BB721">
        <w:rPr>
          <w:rFonts w:ascii="Arial" w:eastAsia="Arial" w:hAnsi="Arial" w:cs="Arial"/>
          <w:lang w:val="cs-CZ"/>
        </w:rPr>
        <w:t xml:space="preserve">koncových </w:t>
      </w:r>
      <w:r w:rsidRPr="0B4BB721">
        <w:rPr>
          <w:rFonts w:ascii="Arial" w:eastAsia="Arial" w:hAnsi="Arial" w:cs="Arial"/>
          <w:lang w:val="cs-CZ"/>
        </w:rPr>
        <w:t>uživatelů.</w:t>
      </w:r>
    </w:p>
    <w:p w14:paraId="64A322B6" w14:textId="15CE4BB3" w:rsidR="008268DF" w:rsidRDefault="0F7944F1" w:rsidP="6182D9B7">
      <w:pPr>
        <w:spacing w:line="360" w:lineRule="auto"/>
        <w:jc w:val="both"/>
        <w:rPr>
          <w:rFonts w:ascii="Arial" w:eastAsia="Arial" w:hAnsi="Arial" w:cs="Arial"/>
          <w:lang w:val="cs-CZ"/>
        </w:rPr>
      </w:pPr>
      <w:r w:rsidRPr="5DBBBAFA">
        <w:rPr>
          <w:rFonts w:ascii="Arial" w:eastAsia="Arial" w:hAnsi="Arial" w:cs="Arial"/>
          <w:lang w:val="cs-CZ"/>
        </w:rPr>
        <w:t xml:space="preserve">„Rok 2025 byl pro Direct </w:t>
      </w:r>
      <w:proofErr w:type="spellStart"/>
      <w:r w:rsidRPr="5DBBBAFA">
        <w:rPr>
          <w:rFonts w:ascii="Arial" w:eastAsia="Arial" w:hAnsi="Arial" w:cs="Arial"/>
          <w:lang w:val="cs-CZ"/>
        </w:rPr>
        <w:t>Fidoo</w:t>
      </w:r>
      <w:proofErr w:type="spellEnd"/>
      <w:r w:rsidRPr="5DBBBAFA">
        <w:rPr>
          <w:rFonts w:ascii="Arial" w:eastAsia="Arial" w:hAnsi="Arial" w:cs="Arial"/>
          <w:lang w:val="cs-CZ"/>
        </w:rPr>
        <w:t xml:space="preserve"> komerčně úspěšný a zároveň strategicky zásadní. Posouváme se od fintechového monoprojektu k širšímu ekosystému služeb a </w:t>
      </w:r>
      <w:r w:rsidR="61AA9AA2" w:rsidRPr="5DBBBAFA">
        <w:rPr>
          <w:rFonts w:ascii="Arial" w:eastAsia="Arial" w:hAnsi="Arial" w:cs="Arial"/>
          <w:lang w:val="cs-CZ"/>
        </w:rPr>
        <w:t xml:space="preserve">hledáme vhodné příležitosti, </w:t>
      </w:r>
      <w:r w:rsidR="4A22340E" w:rsidRPr="5DBBBAFA">
        <w:rPr>
          <w:rFonts w:ascii="Arial" w:eastAsia="Arial" w:hAnsi="Arial" w:cs="Arial"/>
          <w:lang w:val="cs-CZ"/>
        </w:rPr>
        <w:t>jak být komplexní finanční platformou pro SME</w:t>
      </w:r>
      <w:r w:rsidRPr="5DBBBAFA">
        <w:rPr>
          <w:rFonts w:ascii="Arial" w:eastAsia="Arial" w:hAnsi="Arial" w:cs="Arial"/>
          <w:lang w:val="cs-CZ"/>
        </w:rPr>
        <w:t xml:space="preserve">,“ říká CEO Direct </w:t>
      </w:r>
      <w:proofErr w:type="spellStart"/>
      <w:r w:rsidRPr="5DBBBAFA">
        <w:rPr>
          <w:rFonts w:ascii="Arial" w:eastAsia="Arial" w:hAnsi="Arial" w:cs="Arial"/>
          <w:lang w:val="cs-CZ"/>
        </w:rPr>
        <w:t>Fidoo</w:t>
      </w:r>
      <w:proofErr w:type="spellEnd"/>
      <w:r w:rsidRPr="5DBBBAFA">
        <w:rPr>
          <w:rFonts w:ascii="Arial" w:eastAsia="Arial" w:hAnsi="Arial" w:cs="Arial"/>
          <w:lang w:val="cs-CZ"/>
        </w:rPr>
        <w:t xml:space="preserve"> Martin </w:t>
      </w:r>
      <w:proofErr w:type="spellStart"/>
      <w:r w:rsidRPr="5DBBBAFA">
        <w:rPr>
          <w:rFonts w:ascii="Arial" w:eastAsia="Arial" w:hAnsi="Arial" w:cs="Arial"/>
          <w:lang w:val="cs-CZ"/>
        </w:rPr>
        <w:t>Vakoč</w:t>
      </w:r>
      <w:proofErr w:type="spellEnd"/>
      <w:r w:rsidRPr="5DBBBAFA">
        <w:rPr>
          <w:rFonts w:ascii="Arial" w:eastAsia="Arial" w:hAnsi="Arial" w:cs="Arial"/>
          <w:lang w:val="cs-CZ"/>
        </w:rPr>
        <w:t>.</w:t>
      </w:r>
      <w:r w:rsidR="2125B998" w:rsidRPr="5DBBBAFA">
        <w:rPr>
          <w:rFonts w:ascii="Arial" w:eastAsia="Arial" w:hAnsi="Arial" w:cs="Arial"/>
          <w:lang w:val="cs-CZ"/>
        </w:rPr>
        <w:t xml:space="preserve"> </w:t>
      </w:r>
    </w:p>
    <w:p w14:paraId="25101ADC" w14:textId="70EA8DF1" w:rsidR="2C0D3575" w:rsidRDefault="2C0D3575" w:rsidP="6182D9B7">
      <w:pPr>
        <w:spacing w:line="360" w:lineRule="auto"/>
        <w:jc w:val="both"/>
        <w:rPr>
          <w:rFonts w:ascii="Arial" w:eastAsia="Arial" w:hAnsi="Arial" w:cs="Arial"/>
          <w:b/>
          <w:bCs/>
          <w:color w:val="92D050"/>
          <w:lang w:val="cs-CZ"/>
        </w:rPr>
      </w:pPr>
      <w:r w:rsidRPr="0B4BB721">
        <w:rPr>
          <w:rFonts w:ascii="Arial" w:eastAsia="Arial" w:hAnsi="Arial" w:cs="Arial"/>
          <w:b/>
          <w:bCs/>
          <w:color w:val="92D050"/>
          <w:lang w:val="cs-CZ"/>
        </w:rPr>
        <w:t xml:space="preserve">Z malé fintechové firmy </w:t>
      </w:r>
      <w:r w:rsidR="38771D98" w:rsidRPr="0B4BB721">
        <w:rPr>
          <w:rFonts w:ascii="Arial" w:eastAsia="Arial" w:hAnsi="Arial" w:cs="Arial"/>
          <w:b/>
          <w:bCs/>
          <w:color w:val="92D050"/>
          <w:lang w:val="cs-CZ"/>
        </w:rPr>
        <w:t>platforma služeb pro</w:t>
      </w:r>
      <w:r w:rsidRPr="0B4BB721">
        <w:rPr>
          <w:rFonts w:ascii="Arial" w:eastAsia="Arial" w:hAnsi="Arial" w:cs="Arial"/>
          <w:b/>
          <w:bCs/>
          <w:color w:val="92D050"/>
          <w:lang w:val="cs-CZ"/>
        </w:rPr>
        <w:t xml:space="preserve"> SME</w:t>
      </w:r>
    </w:p>
    <w:p w14:paraId="0C6C9297" w14:textId="4C490504" w:rsidR="371F1EDB" w:rsidRDefault="0E4A5ADB" w:rsidP="6182D9B7">
      <w:pPr>
        <w:spacing w:before="240" w:after="240" w:line="360" w:lineRule="auto"/>
        <w:jc w:val="both"/>
      </w:pPr>
      <w:r w:rsidRPr="0B4BB721">
        <w:rPr>
          <w:rFonts w:ascii="Arial" w:eastAsia="Arial" w:hAnsi="Arial" w:cs="Arial"/>
          <w:lang w:val="cs-CZ"/>
        </w:rPr>
        <w:t xml:space="preserve">Direct </w:t>
      </w:r>
      <w:proofErr w:type="spellStart"/>
      <w:r w:rsidRPr="0B4BB721">
        <w:rPr>
          <w:rFonts w:ascii="Arial" w:eastAsia="Arial" w:hAnsi="Arial" w:cs="Arial"/>
          <w:lang w:val="cs-CZ"/>
        </w:rPr>
        <w:t>Fidoo</w:t>
      </w:r>
      <w:proofErr w:type="spellEnd"/>
      <w:r w:rsidRPr="0B4BB721">
        <w:rPr>
          <w:rFonts w:ascii="Arial" w:eastAsia="Arial" w:hAnsi="Arial" w:cs="Arial"/>
          <w:lang w:val="cs-CZ"/>
        </w:rPr>
        <w:t xml:space="preserve"> chce v dalších letech vyrůst z nástroje pro správu firemních výdajů v širší finanční platformu pro malé a střední podniky. Už v polovině roku 2026 plánuje firma v Česku spustit první rozšířené finanční služby</w:t>
      </w:r>
      <w:r w:rsidR="2306AF9F" w:rsidRPr="0B4BB721">
        <w:rPr>
          <w:rFonts w:ascii="Arial" w:eastAsia="Arial" w:hAnsi="Arial" w:cs="Arial"/>
          <w:lang w:val="cs-CZ"/>
        </w:rPr>
        <w:t>.</w:t>
      </w:r>
      <w:r w:rsidR="118FAD87" w:rsidRPr="0B4BB721">
        <w:rPr>
          <w:rFonts w:ascii="Arial" w:eastAsia="Arial" w:hAnsi="Arial" w:cs="Arial"/>
          <w:lang w:val="cs-CZ"/>
        </w:rPr>
        <w:t xml:space="preserve"> </w:t>
      </w:r>
      <w:r w:rsidR="371F1EDB" w:rsidRPr="0B4BB721">
        <w:rPr>
          <w:rFonts w:ascii="Arial" w:eastAsia="Arial" w:hAnsi="Arial" w:cs="Arial"/>
          <w:lang w:val="cs-CZ"/>
        </w:rPr>
        <w:t xml:space="preserve">„SME segment je jedním z nejméně systematicky obsloužených segmentů finančního trhu. Firmy dnes často kombinují několik bank, nástrojů a tabulek. Chceme jim nabídnout jednotný přehled nad financemi a výrazně snížit administrativu,“ doplňuje CEO Direct </w:t>
      </w:r>
      <w:proofErr w:type="spellStart"/>
      <w:r w:rsidR="371F1EDB" w:rsidRPr="0B4BB721">
        <w:rPr>
          <w:rFonts w:ascii="Arial" w:eastAsia="Arial" w:hAnsi="Arial" w:cs="Arial"/>
          <w:lang w:val="cs-CZ"/>
        </w:rPr>
        <w:t>Fidoo</w:t>
      </w:r>
      <w:proofErr w:type="spellEnd"/>
      <w:r w:rsidR="371F1EDB" w:rsidRPr="0B4BB721">
        <w:rPr>
          <w:rFonts w:ascii="Arial" w:eastAsia="Arial" w:hAnsi="Arial" w:cs="Arial"/>
          <w:lang w:val="cs-CZ"/>
        </w:rPr>
        <w:t xml:space="preserve"> Martin </w:t>
      </w:r>
      <w:proofErr w:type="spellStart"/>
      <w:r w:rsidR="371F1EDB" w:rsidRPr="0B4BB721">
        <w:rPr>
          <w:rFonts w:ascii="Arial" w:eastAsia="Arial" w:hAnsi="Arial" w:cs="Arial"/>
          <w:lang w:val="cs-CZ"/>
        </w:rPr>
        <w:t>Vakoč</w:t>
      </w:r>
      <w:proofErr w:type="spellEnd"/>
      <w:r w:rsidR="371F1EDB" w:rsidRPr="0B4BB721">
        <w:rPr>
          <w:rFonts w:ascii="Arial" w:eastAsia="Arial" w:hAnsi="Arial" w:cs="Arial"/>
          <w:lang w:val="cs-CZ"/>
        </w:rPr>
        <w:t>.</w:t>
      </w:r>
    </w:p>
    <w:p w14:paraId="6F0B2EC2" w14:textId="269D625A" w:rsidR="6182D9B7" w:rsidRDefault="0E4A5ADB" w:rsidP="2C877B9E">
      <w:pPr>
        <w:spacing w:before="240" w:after="240" w:line="360" w:lineRule="auto"/>
        <w:jc w:val="both"/>
      </w:pPr>
      <w:r w:rsidRPr="5DBBBAFA">
        <w:rPr>
          <w:rFonts w:ascii="Arial" w:eastAsia="Arial" w:hAnsi="Arial" w:cs="Arial"/>
          <w:lang w:val="cs-CZ"/>
        </w:rPr>
        <w:t xml:space="preserve">Prvním krokem nové platformy bude </w:t>
      </w:r>
      <w:r w:rsidR="10D77989" w:rsidRPr="5DBBBAFA">
        <w:rPr>
          <w:rFonts w:ascii="Arial" w:eastAsia="Arial" w:hAnsi="Arial" w:cs="Arial"/>
          <w:lang w:val="cs-CZ"/>
        </w:rPr>
        <w:t xml:space="preserve">primárně </w:t>
      </w:r>
      <w:proofErr w:type="spellStart"/>
      <w:r w:rsidRPr="5DBBBAFA">
        <w:rPr>
          <w:rFonts w:ascii="Arial" w:eastAsia="Arial" w:hAnsi="Arial" w:cs="Arial"/>
          <w:lang w:val="cs-CZ"/>
        </w:rPr>
        <w:t>multibanking</w:t>
      </w:r>
      <w:proofErr w:type="spellEnd"/>
      <w:r w:rsidRPr="5DBBBAFA">
        <w:rPr>
          <w:rFonts w:ascii="Arial" w:eastAsia="Arial" w:hAnsi="Arial" w:cs="Arial"/>
          <w:lang w:val="cs-CZ"/>
        </w:rPr>
        <w:t xml:space="preserve">, tedy možnost propojit více firemních účtů </w:t>
      </w:r>
      <w:r w:rsidR="4C27D7DC" w:rsidRPr="5DBBBAFA">
        <w:rPr>
          <w:rFonts w:ascii="Arial" w:eastAsia="Arial" w:hAnsi="Arial" w:cs="Arial"/>
          <w:lang w:val="cs-CZ"/>
        </w:rPr>
        <w:t xml:space="preserve">a bank </w:t>
      </w:r>
      <w:r w:rsidRPr="5DBBBAFA">
        <w:rPr>
          <w:rFonts w:ascii="Arial" w:eastAsia="Arial" w:hAnsi="Arial" w:cs="Arial"/>
          <w:lang w:val="cs-CZ"/>
        </w:rPr>
        <w:t>do jednoho prostředí</w:t>
      </w:r>
      <w:r w:rsidR="473C90B1" w:rsidRPr="5DBBBAFA">
        <w:rPr>
          <w:rFonts w:ascii="Arial" w:eastAsia="Arial" w:hAnsi="Arial" w:cs="Arial"/>
          <w:lang w:val="cs-CZ"/>
        </w:rPr>
        <w:t>, finanční analýza a nabídnutí finančních služeb třetích stran, například faktoring</w:t>
      </w:r>
      <w:r w:rsidRPr="5DBBBAFA">
        <w:rPr>
          <w:rFonts w:ascii="Arial" w:eastAsia="Arial" w:hAnsi="Arial" w:cs="Arial"/>
          <w:lang w:val="cs-CZ"/>
        </w:rPr>
        <w:t xml:space="preserve">. </w:t>
      </w:r>
      <w:r w:rsidR="1421F291" w:rsidRPr="5DBBBAFA">
        <w:rPr>
          <w:rFonts w:ascii="Arial" w:eastAsia="Arial" w:hAnsi="Arial" w:cs="Arial"/>
          <w:lang w:val="cs-CZ"/>
        </w:rPr>
        <w:t xml:space="preserve"> </w:t>
      </w:r>
      <w:r w:rsidRPr="5DBBBAFA">
        <w:rPr>
          <w:rFonts w:ascii="Arial" w:eastAsia="Arial" w:hAnsi="Arial" w:cs="Arial"/>
          <w:lang w:val="cs-CZ"/>
        </w:rPr>
        <w:t xml:space="preserve">Postupně chce </w:t>
      </w:r>
      <w:proofErr w:type="spellStart"/>
      <w:r w:rsidRPr="5DBBBAFA">
        <w:rPr>
          <w:rFonts w:ascii="Arial" w:eastAsia="Arial" w:hAnsi="Arial" w:cs="Arial"/>
          <w:lang w:val="cs-CZ"/>
        </w:rPr>
        <w:t>Fidoo</w:t>
      </w:r>
      <w:proofErr w:type="spellEnd"/>
      <w:r w:rsidRPr="5DBBBAFA">
        <w:rPr>
          <w:rFonts w:ascii="Arial" w:eastAsia="Arial" w:hAnsi="Arial" w:cs="Arial"/>
          <w:lang w:val="cs-CZ"/>
        </w:rPr>
        <w:t xml:space="preserve"> přidat také </w:t>
      </w:r>
      <w:r w:rsidR="760BCB27" w:rsidRPr="5DBBBAFA">
        <w:rPr>
          <w:rFonts w:ascii="Arial" w:eastAsia="Arial" w:hAnsi="Arial" w:cs="Arial"/>
          <w:lang w:val="cs-CZ"/>
        </w:rPr>
        <w:t xml:space="preserve">predikci </w:t>
      </w:r>
      <w:r w:rsidRPr="5DBBBAFA">
        <w:rPr>
          <w:rFonts w:ascii="Arial" w:eastAsia="Arial" w:hAnsi="Arial" w:cs="Arial"/>
          <w:lang w:val="cs-CZ"/>
        </w:rPr>
        <w:t xml:space="preserve">cash </w:t>
      </w:r>
      <w:proofErr w:type="spellStart"/>
      <w:r w:rsidRPr="5DBBBAFA">
        <w:rPr>
          <w:rFonts w:ascii="Arial" w:eastAsia="Arial" w:hAnsi="Arial" w:cs="Arial"/>
          <w:lang w:val="cs-CZ"/>
        </w:rPr>
        <w:lastRenderedPageBreak/>
        <w:t>flow</w:t>
      </w:r>
      <w:proofErr w:type="spellEnd"/>
      <w:r w:rsidR="7C535C49" w:rsidRPr="5DBBBAFA">
        <w:rPr>
          <w:rFonts w:ascii="Arial" w:eastAsia="Arial" w:hAnsi="Arial" w:cs="Arial"/>
          <w:lang w:val="cs-CZ"/>
        </w:rPr>
        <w:t xml:space="preserve"> nebo </w:t>
      </w:r>
      <w:r w:rsidR="57A9EADB" w:rsidRPr="5DBBBAFA">
        <w:rPr>
          <w:rFonts w:ascii="Arial" w:eastAsia="Arial" w:hAnsi="Arial" w:cs="Arial"/>
          <w:lang w:val="cs-CZ"/>
        </w:rPr>
        <w:t>digitální správy závazků a pohledávek</w:t>
      </w:r>
      <w:r w:rsidRPr="5DBBBAFA">
        <w:rPr>
          <w:rFonts w:ascii="Arial" w:eastAsia="Arial" w:hAnsi="Arial" w:cs="Arial"/>
          <w:lang w:val="cs-CZ"/>
        </w:rPr>
        <w:t>. Cílem je propojit fintechové služby s bankovní infrastrukturou do jednoho přehledného prostředí pro finanční řízení firem.</w:t>
      </w:r>
    </w:p>
    <w:p w14:paraId="520CDA83" w14:textId="67F26041" w:rsidR="008268DF" w:rsidRDefault="0F7944F1" w:rsidP="6182D9B7">
      <w:pPr>
        <w:spacing w:line="360" w:lineRule="auto"/>
        <w:jc w:val="both"/>
        <w:rPr>
          <w:rFonts w:ascii="Arial" w:eastAsia="Arial" w:hAnsi="Arial" w:cs="Arial"/>
          <w:b/>
          <w:bCs/>
          <w:color w:val="92D050"/>
          <w:lang w:val="cs-CZ"/>
        </w:rPr>
      </w:pPr>
      <w:r w:rsidRPr="6182D9B7">
        <w:rPr>
          <w:rFonts w:ascii="Arial" w:eastAsia="Arial" w:hAnsi="Arial" w:cs="Arial"/>
          <w:b/>
          <w:bCs/>
          <w:color w:val="92D050"/>
          <w:lang w:val="cs-CZ"/>
        </w:rPr>
        <w:t>AI jako součást každodenního fungování</w:t>
      </w:r>
    </w:p>
    <w:p w14:paraId="285C5EE4" w14:textId="25F65EC9" w:rsidR="7CEB49B4" w:rsidRDefault="7CEB49B4" w:rsidP="2C877B9E">
      <w:pPr>
        <w:spacing w:before="240" w:after="240" w:line="360" w:lineRule="auto"/>
        <w:jc w:val="both"/>
        <w:rPr>
          <w:rFonts w:ascii="Arial" w:eastAsia="Arial" w:hAnsi="Arial" w:cs="Arial"/>
          <w:lang w:val="cs-CZ"/>
        </w:rPr>
      </w:pPr>
      <w:r w:rsidRPr="2C877B9E">
        <w:rPr>
          <w:rFonts w:ascii="Arial" w:eastAsia="Arial" w:hAnsi="Arial" w:cs="Arial"/>
          <w:lang w:val="cs-CZ"/>
        </w:rPr>
        <w:t xml:space="preserve">Umělá inteligence se zároveň stává jedním z klíčových pilířů dalšího rozvoje celé skupiny Direct. </w:t>
      </w:r>
      <w:proofErr w:type="spellStart"/>
      <w:r w:rsidRPr="2C877B9E">
        <w:rPr>
          <w:rFonts w:ascii="Arial" w:eastAsia="Arial" w:hAnsi="Arial" w:cs="Arial"/>
          <w:lang w:val="cs-CZ"/>
        </w:rPr>
        <w:t>Fidoo</w:t>
      </w:r>
      <w:proofErr w:type="spellEnd"/>
      <w:r w:rsidRPr="2C877B9E">
        <w:rPr>
          <w:rFonts w:ascii="Arial" w:eastAsia="Arial" w:hAnsi="Arial" w:cs="Arial"/>
          <w:lang w:val="cs-CZ"/>
        </w:rPr>
        <w:t xml:space="preserve"> dnes AI využívá napříč vývojem, datovou analytikou, zákaznickou péčí i marketingem a postupně ji integruje také přímo do svých produktů.</w:t>
      </w:r>
    </w:p>
    <w:p w14:paraId="71995D2B" w14:textId="3233E021" w:rsidR="7CEB49B4" w:rsidRDefault="32BCBE42" w:rsidP="2C877B9E">
      <w:pPr>
        <w:spacing w:before="240" w:after="240" w:line="360" w:lineRule="auto"/>
        <w:jc w:val="both"/>
        <w:rPr>
          <w:rFonts w:ascii="Arial" w:eastAsia="Arial" w:hAnsi="Arial" w:cs="Arial"/>
          <w:lang w:val="cs-CZ"/>
        </w:rPr>
      </w:pPr>
      <w:r w:rsidRPr="51D75B3A">
        <w:rPr>
          <w:rFonts w:ascii="Arial" w:eastAsia="Arial" w:hAnsi="Arial" w:cs="Arial"/>
          <w:lang w:val="cs-CZ"/>
        </w:rPr>
        <w:t xml:space="preserve">„Směřujeme k tomu, aby se </w:t>
      </w:r>
      <w:proofErr w:type="spellStart"/>
      <w:r w:rsidRPr="51D75B3A">
        <w:rPr>
          <w:rFonts w:ascii="Arial" w:eastAsia="Arial" w:hAnsi="Arial" w:cs="Arial"/>
          <w:lang w:val="cs-CZ"/>
        </w:rPr>
        <w:t>Fidoo</w:t>
      </w:r>
      <w:proofErr w:type="spellEnd"/>
      <w:r w:rsidRPr="51D75B3A">
        <w:rPr>
          <w:rFonts w:ascii="Arial" w:eastAsia="Arial" w:hAnsi="Arial" w:cs="Arial"/>
          <w:lang w:val="cs-CZ"/>
        </w:rPr>
        <w:t xml:space="preserve"> stalo virtuálním finančním asistentem, který CFO poskytne přehled o finanční výkonnosti</w:t>
      </w:r>
      <w:r w:rsidR="77FDA9A9" w:rsidRPr="51D75B3A">
        <w:rPr>
          <w:rFonts w:ascii="Arial" w:eastAsia="Arial" w:hAnsi="Arial" w:cs="Arial"/>
          <w:lang w:val="cs-CZ"/>
        </w:rPr>
        <w:t>, zlepší kontrolu</w:t>
      </w:r>
      <w:r w:rsidRPr="51D75B3A">
        <w:rPr>
          <w:rFonts w:ascii="Arial" w:eastAsia="Arial" w:hAnsi="Arial" w:cs="Arial"/>
          <w:lang w:val="cs-CZ"/>
        </w:rPr>
        <w:t xml:space="preserve"> a podpoří rozhodování. Jeho podobu ale tvoříme společně s klienty, ne namísto nich,“ říká </w:t>
      </w:r>
      <w:r w:rsidR="15A2096E" w:rsidRPr="51D75B3A">
        <w:rPr>
          <w:rFonts w:ascii="Arial" w:eastAsia="Arial" w:hAnsi="Arial" w:cs="Arial"/>
          <w:lang w:val="cs-CZ"/>
        </w:rPr>
        <w:t xml:space="preserve">Radek Hájek CCO Direct </w:t>
      </w:r>
      <w:proofErr w:type="spellStart"/>
      <w:r w:rsidR="15A2096E" w:rsidRPr="51D75B3A">
        <w:rPr>
          <w:rFonts w:ascii="Arial" w:eastAsia="Arial" w:hAnsi="Arial" w:cs="Arial"/>
          <w:lang w:val="cs-CZ"/>
        </w:rPr>
        <w:t>Fidoo</w:t>
      </w:r>
      <w:proofErr w:type="spellEnd"/>
      <w:r w:rsidRPr="51D75B3A">
        <w:rPr>
          <w:rFonts w:ascii="Arial" w:eastAsia="Arial" w:hAnsi="Arial" w:cs="Arial"/>
          <w:lang w:val="cs-CZ"/>
        </w:rPr>
        <w:t xml:space="preserve">. </w:t>
      </w:r>
    </w:p>
    <w:p w14:paraId="63A0622D" w14:textId="3ED6AE3B" w:rsidR="7CEB49B4" w:rsidRDefault="7CEB49B4" w:rsidP="2C877B9E">
      <w:pPr>
        <w:spacing w:before="240" w:after="240" w:line="360" w:lineRule="auto"/>
        <w:jc w:val="both"/>
        <w:rPr>
          <w:rFonts w:ascii="Arial" w:eastAsia="Arial" w:hAnsi="Arial" w:cs="Arial"/>
          <w:lang w:val="cs-CZ"/>
        </w:rPr>
      </w:pPr>
      <w:r w:rsidRPr="2C877B9E">
        <w:rPr>
          <w:rFonts w:ascii="Arial" w:eastAsia="Arial" w:hAnsi="Arial" w:cs="Arial"/>
          <w:lang w:val="cs-CZ"/>
        </w:rPr>
        <w:t xml:space="preserve">Technologický rozvoj firmy odpovídá i jejím ambicím. Technické týmy dnes tvoří více než polovinu společnosti a </w:t>
      </w:r>
      <w:proofErr w:type="spellStart"/>
      <w:r w:rsidRPr="2C877B9E">
        <w:rPr>
          <w:rFonts w:ascii="Arial" w:eastAsia="Arial" w:hAnsi="Arial" w:cs="Arial"/>
          <w:lang w:val="cs-CZ"/>
        </w:rPr>
        <w:t>Fidoo</w:t>
      </w:r>
      <w:proofErr w:type="spellEnd"/>
      <w:r w:rsidRPr="2C877B9E">
        <w:rPr>
          <w:rFonts w:ascii="Arial" w:eastAsia="Arial" w:hAnsi="Arial" w:cs="Arial"/>
          <w:lang w:val="cs-CZ"/>
        </w:rPr>
        <w:t xml:space="preserve"> v posledním roce výrazně posílilo </w:t>
      </w:r>
      <w:proofErr w:type="spellStart"/>
      <w:r w:rsidRPr="2C877B9E">
        <w:rPr>
          <w:rFonts w:ascii="Arial" w:eastAsia="Arial" w:hAnsi="Arial" w:cs="Arial"/>
          <w:lang w:val="cs-CZ"/>
        </w:rPr>
        <w:t>engineering</w:t>
      </w:r>
      <w:proofErr w:type="spellEnd"/>
      <w:r w:rsidRPr="2C877B9E">
        <w:rPr>
          <w:rFonts w:ascii="Arial" w:eastAsia="Arial" w:hAnsi="Arial" w:cs="Arial"/>
          <w:lang w:val="cs-CZ"/>
        </w:rPr>
        <w:t xml:space="preserve"> i produktové kapacity. AI přitom firma nevnímá jen jako trend, ale jako zásadní změnu fungování finančních služeb i interních procesů.</w:t>
      </w:r>
    </w:p>
    <w:p w14:paraId="5D5E5E23" w14:textId="749F44EE" w:rsidR="7CEB49B4" w:rsidRDefault="7CEB49B4" w:rsidP="2C877B9E">
      <w:pPr>
        <w:spacing w:before="240" w:after="240" w:line="360" w:lineRule="auto"/>
        <w:jc w:val="both"/>
        <w:rPr>
          <w:rFonts w:ascii="Arial" w:eastAsia="Arial" w:hAnsi="Arial" w:cs="Arial"/>
          <w:lang w:val="cs-CZ"/>
        </w:rPr>
      </w:pPr>
      <w:r w:rsidRPr="2C877B9E">
        <w:rPr>
          <w:rFonts w:ascii="Arial" w:eastAsia="Arial" w:hAnsi="Arial" w:cs="Arial"/>
          <w:lang w:val="cs-CZ"/>
        </w:rPr>
        <w:t xml:space="preserve">„V době, kdy technologie a AI dramaticky zrychlují vývoj trhu, rozhoduje důvěra. Naší největší hodnotou není jen samotná funkcionalita, ale bezpečnost, stabilita a dlouhodobá spolehlivost celého ekosystému,“ říká Michal Míka z marketingového týmu Direct </w:t>
      </w:r>
      <w:proofErr w:type="spellStart"/>
      <w:r w:rsidRPr="2C877B9E">
        <w:rPr>
          <w:rFonts w:ascii="Arial" w:eastAsia="Arial" w:hAnsi="Arial" w:cs="Arial"/>
          <w:lang w:val="cs-CZ"/>
        </w:rPr>
        <w:t>Fidoo</w:t>
      </w:r>
      <w:proofErr w:type="spellEnd"/>
      <w:r w:rsidRPr="2C877B9E">
        <w:rPr>
          <w:rFonts w:ascii="Arial" w:eastAsia="Arial" w:hAnsi="Arial" w:cs="Arial"/>
          <w:lang w:val="cs-CZ"/>
        </w:rPr>
        <w:t>.</w:t>
      </w:r>
    </w:p>
    <w:p w14:paraId="4F2AD1AC" w14:textId="590F01B0" w:rsidR="1AF8DEBA" w:rsidRDefault="110B5690" w:rsidP="6182D9B7">
      <w:pPr>
        <w:spacing w:line="360" w:lineRule="auto"/>
        <w:jc w:val="both"/>
      </w:pPr>
      <w:r w:rsidRPr="769DBCE0">
        <w:rPr>
          <w:rFonts w:ascii="Arial" w:eastAsia="Arial" w:hAnsi="Arial" w:cs="Arial"/>
          <w:b/>
          <w:bCs/>
          <w:color w:val="92D050"/>
          <w:lang w:val="cs-CZ"/>
        </w:rPr>
        <w:t xml:space="preserve">Parťák nejen pro </w:t>
      </w:r>
      <w:r w:rsidRPr="2AD93496">
        <w:rPr>
          <w:rFonts w:ascii="Arial" w:eastAsia="Arial" w:hAnsi="Arial" w:cs="Arial"/>
          <w:b/>
          <w:bCs/>
          <w:color w:val="92D050"/>
          <w:lang w:val="cs-CZ"/>
        </w:rPr>
        <w:t>české SME</w:t>
      </w:r>
    </w:p>
    <w:p w14:paraId="51F6EB46" w14:textId="6C409F9C" w:rsidR="008268DF" w:rsidRDefault="0F7944F1" w:rsidP="6182D9B7">
      <w:pPr>
        <w:spacing w:line="360" w:lineRule="auto"/>
        <w:jc w:val="both"/>
        <w:rPr>
          <w:rFonts w:ascii="Arial" w:eastAsia="Arial" w:hAnsi="Arial" w:cs="Arial"/>
          <w:lang w:val="cs-CZ"/>
        </w:rPr>
      </w:pPr>
      <w:r w:rsidRPr="0B4BB721">
        <w:rPr>
          <w:rFonts w:ascii="Arial" w:eastAsia="Arial" w:hAnsi="Arial" w:cs="Arial"/>
          <w:lang w:val="cs-CZ"/>
        </w:rPr>
        <w:t xml:space="preserve">Direct </w:t>
      </w:r>
      <w:proofErr w:type="spellStart"/>
      <w:r w:rsidRPr="0B4BB721">
        <w:rPr>
          <w:rFonts w:ascii="Arial" w:eastAsia="Arial" w:hAnsi="Arial" w:cs="Arial"/>
          <w:lang w:val="cs-CZ"/>
        </w:rPr>
        <w:t>Fidoo</w:t>
      </w:r>
      <w:proofErr w:type="spellEnd"/>
      <w:r w:rsidRPr="0B4BB721">
        <w:rPr>
          <w:rFonts w:ascii="Arial" w:eastAsia="Arial" w:hAnsi="Arial" w:cs="Arial"/>
          <w:lang w:val="cs-CZ"/>
        </w:rPr>
        <w:t xml:space="preserve"> od převzetí v roce 2015 zvýšilo výnosy 46násobně. Skupina zároveň deklaruje ambici stát se dlouhodobým finančním partnerem pro malé a střední firmy</w:t>
      </w:r>
      <w:r w:rsidR="5B75FC2E" w:rsidRPr="0B4BB721">
        <w:rPr>
          <w:rFonts w:ascii="Arial" w:eastAsia="Arial" w:hAnsi="Arial" w:cs="Arial"/>
          <w:lang w:val="cs-CZ"/>
        </w:rPr>
        <w:t>.</w:t>
      </w:r>
    </w:p>
    <w:p w14:paraId="07AF6764" w14:textId="516B76E9" w:rsidR="008268DF" w:rsidRDefault="0F7944F1" w:rsidP="6182D9B7">
      <w:pPr>
        <w:spacing w:line="360" w:lineRule="auto"/>
        <w:jc w:val="both"/>
      </w:pPr>
      <w:r w:rsidRPr="51D75B3A">
        <w:rPr>
          <w:rFonts w:ascii="Arial" w:eastAsia="Arial" w:hAnsi="Arial" w:cs="Arial"/>
          <w:lang w:val="cs-CZ"/>
        </w:rPr>
        <w:t>„Příštích pět let rozhodne, kdo zůstane relevantní a kdo ne. My chceme být mezi těmi, kdo budou určovat směr,“ uvedl ve výroční zprávě zakladatel skupiny Direct Pavel Řehák.</w:t>
      </w:r>
    </w:p>
    <w:p w14:paraId="6796D3D0" w14:textId="15DDFF37" w:rsidR="60A18449" w:rsidRDefault="60A18449" w:rsidP="3099E935">
      <w:pPr>
        <w:spacing w:after="0"/>
        <w:jc w:val="both"/>
        <w:rPr>
          <w:rFonts w:ascii="Arial" w:eastAsia="Arial" w:hAnsi="Arial" w:cs="Arial"/>
          <w:color w:val="AAD802"/>
          <w:sz w:val="22"/>
          <w:szCs w:val="22"/>
          <w:lang w:val="cs-CZ"/>
        </w:rPr>
      </w:pPr>
      <w:r w:rsidRPr="3099E935">
        <w:rPr>
          <w:rFonts w:ascii="Arial" w:eastAsia="Arial" w:hAnsi="Arial" w:cs="Arial"/>
          <w:b/>
          <w:bCs/>
          <w:color w:val="AAD802"/>
          <w:sz w:val="22"/>
          <w:szCs w:val="22"/>
          <w:lang w:val="cs-CZ"/>
        </w:rPr>
        <w:t xml:space="preserve">O společnosti Direct </w:t>
      </w:r>
      <w:proofErr w:type="spellStart"/>
      <w:r w:rsidRPr="3099E935">
        <w:rPr>
          <w:rFonts w:ascii="Arial" w:eastAsia="Arial" w:hAnsi="Arial" w:cs="Arial"/>
          <w:b/>
          <w:bCs/>
          <w:color w:val="AAD802"/>
          <w:sz w:val="22"/>
          <w:szCs w:val="22"/>
          <w:lang w:val="cs-CZ"/>
        </w:rPr>
        <w:t>Fidoo</w:t>
      </w:r>
      <w:proofErr w:type="spellEnd"/>
      <w:r w:rsidRPr="3099E935">
        <w:rPr>
          <w:rFonts w:ascii="Arial" w:eastAsia="Arial" w:hAnsi="Arial" w:cs="Arial"/>
          <w:b/>
          <w:bCs/>
          <w:color w:val="AAD802"/>
          <w:sz w:val="22"/>
          <w:szCs w:val="22"/>
          <w:lang w:val="cs-CZ"/>
        </w:rPr>
        <w:t>:</w:t>
      </w:r>
    </w:p>
    <w:p w14:paraId="2E03C3BE" w14:textId="2525856D" w:rsidR="60A18449" w:rsidRDefault="60A18449" w:rsidP="3099E935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333333"/>
          <w:sz w:val="20"/>
          <w:szCs w:val="20"/>
          <w:lang w:val="cs-CZ"/>
        </w:rPr>
      </w:pPr>
      <w:hyperlink r:id="rId10">
        <w:r w:rsidRPr="3099E935">
          <w:rPr>
            <w:rStyle w:val="Hypertextovodkaz"/>
            <w:rFonts w:ascii="Arial" w:eastAsia="Arial" w:hAnsi="Arial" w:cs="Arial"/>
            <w:color w:val="000000" w:themeColor="text1"/>
            <w:sz w:val="20"/>
            <w:szCs w:val="20"/>
            <w:u w:val="none"/>
            <w:lang w:val="cs-CZ"/>
          </w:rPr>
          <w:t xml:space="preserve">Direct </w:t>
        </w:r>
        <w:proofErr w:type="spellStart"/>
        <w:r w:rsidRPr="3099E935">
          <w:rPr>
            <w:rStyle w:val="Hypertextovodkaz"/>
            <w:rFonts w:ascii="Arial" w:eastAsia="Arial" w:hAnsi="Arial" w:cs="Arial"/>
            <w:color w:val="000000" w:themeColor="text1"/>
            <w:sz w:val="20"/>
            <w:szCs w:val="20"/>
            <w:u w:val="none"/>
            <w:lang w:val="cs-CZ"/>
          </w:rPr>
          <w:t>Fidoo</w:t>
        </w:r>
        <w:proofErr w:type="spellEnd"/>
      </w:hyperlink>
      <w:r w:rsidRPr="3099E935">
        <w:rPr>
          <w:rFonts w:ascii="Arial" w:eastAsia="Arial" w:hAnsi="Arial" w:cs="Arial"/>
          <w:color w:val="333333"/>
          <w:sz w:val="20"/>
          <w:szCs w:val="20"/>
          <w:lang w:val="cs-CZ"/>
        </w:rPr>
        <w:t xml:space="preserve"> je český fintech, který firmám ulehčuje komplikovanou agendu týkající se správy financí. </w:t>
      </w:r>
    </w:p>
    <w:p w14:paraId="682E6724" w14:textId="29C24870" w:rsidR="60A18449" w:rsidRDefault="60A18449" w:rsidP="3099E935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333333"/>
          <w:sz w:val="20"/>
          <w:szCs w:val="20"/>
          <w:lang w:val="cs-CZ"/>
        </w:rPr>
      </w:pPr>
      <w:r w:rsidRPr="3099E935">
        <w:rPr>
          <w:rFonts w:ascii="Arial" w:eastAsia="Arial" w:hAnsi="Arial" w:cs="Arial"/>
          <w:color w:val="333333"/>
          <w:sz w:val="20"/>
          <w:szCs w:val="20"/>
          <w:lang w:val="cs-CZ"/>
        </w:rPr>
        <w:t xml:space="preserve">Se svým prvním produktem zjednodušuje interní procesy spojené s provozními výdaji (od distribuce peněz mezi zaměstnance, digitalizace účtenek, cestovních příkazů po vyúčtování). Kromě toho nabízí i online </w:t>
      </w:r>
      <w:r w:rsidRPr="3099E935">
        <w:rPr>
          <w:rFonts w:ascii="Arial" w:eastAsia="Arial" w:hAnsi="Arial" w:cs="Arial"/>
          <w:color w:val="333333"/>
          <w:sz w:val="20"/>
          <w:szCs w:val="20"/>
          <w:lang w:val="cs-CZ"/>
        </w:rPr>
        <w:lastRenderedPageBreak/>
        <w:t xml:space="preserve">platformu pro směnu měn a zahraniční platby, se kterou přináší českým SME firmám skutečně transparentní a férové podmínky. Jakožto držitel licence ČNB a vydavatel karet Mastercard je Direct </w:t>
      </w:r>
      <w:proofErr w:type="spellStart"/>
      <w:r w:rsidRPr="3099E935">
        <w:rPr>
          <w:rFonts w:ascii="Arial" w:eastAsia="Arial" w:hAnsi="Arial" w:cs="Arial"/>
          <w:color w:val="333333"/>
          <w:sz w:val="20"/>
          <w:szCs w:val="20"/>
          <w:lang w:val="cs-CZ"/>
        </w:rPr>
        <w:t>Fidoo</w:t>
      </w:r>
      <w:proofErr w:type="spellEnd"/>
      <w:r w:rsidRPr="3099E935">
        <w:rPr>
          <w:rFonts w:ascii="Arial" w:eastAsia="Arial" w:hAnsi="Arial" w:cs="Arial"/>
          <w:color w:val="333333"/>
          <w:sz w:val="20"/>
          <w:szCs w:val="20"/>
          <w:lang w:val="cs-CZ"/>
        </w:rPr>
        <w:t xml:space="preserve"> renomovaným a stabilním partnerem. Direct </w:t>
      </w:r>
      <w:proofErr w:type="spellStart"/>
      <w:r w:rsidRPr="3099E935">
        <w:rPr>
          <w:rFonts w:ascii="Arial" w:eastAsia="Arial" w:hAnsi="Arial" w:cs="Arial"/>
          <w:color w:val="333333"/>
          <w:sz w:val="20"/>
          <w:szCs w:val="20"/>
          <w:lang w:val="cs-CZ"/>
        </w:rPr>
        <w:t>Fidoo</w:t>
      </w:r>
      <w:proofErr w:type="spellEnd"/>
      <w:r w:rsidRPr="3099E935">
        <w:rPr>
          <w:rFonts w:ascii="Arial" w:eastAsia="Arial" w:hAnsi="Arial" w:cs="Arial"/>
          <w:color w:val="333333"/>
          <w:sz w:val="20"/>
          <w:szCs w:val="20"/>
          <w:lang w:val="cs-CZ"/>
        </w:rPr>
        <w:t xml:space="preserve"> je členem skupiny Direct Group, kde společně s Direct pojišťovnou, Direct auto, Direct </w:t>
      </w:r>
      <w:proofErr w:type="spellStart"/>
      <w:r w:rsidRPr="3099E935">
        <w:rPr>
          <w:rFonts w:ascii="Arial" w:eastAsia="Arial" w:hAnsi="Arial" w:cs="Arial"/>
          <w:color w:val="333333"/>
          <w:sz w:val="20"/>
          <w:szCs w:val="20"/>
          <w:lang w:val="cs-CZ"/>
        </w:rPr>
        <w:t>technologies</w:t>
      </w:r>
      <w:proofErr w:type="spellEnd"/>
      <w:r w:rsidRPr="3099E935">
        <w:rPr>
          <w:rFonts w:ascii="Arial" w:eastAsia="Arial" w:hAnsi="Arial" w:cs="Arial"/>
          <w:color w:val="333333"/>
          <w:sz w:val="20"/>
          <w:szCs w:val="20"/>
          <w:lang w:val="cs-CZ"/>
        </w:rPr>
        <w:t xml:space="preserve">, Direct nadací a Direct </w:t>
      </w:r>
      <w:proofErr w:type="spellStart"/>
      <w:r w:rsidRPr="3099E935">
        <w:rPr>
          <w:rFonts w:ascii="Arial" w:eastAsia="Arial" w:hAnsi="Arial" w:cs="Arial"/>
          <w:color w:val="333333"/>
          <w:sz w:val="20"/>
          <w:szCs w:val="20"/>
          <w:lang w:val="cs-CZ"/>
        </w:rPr>
        <w:t>Fondee</w:t>
      </w:r>
      <w:proofErr w:type="spellEnd"/>
      <w:r w:rsidRPr="3099E935">
        <w:rPr>
          <w:rFonts w:ascii="Arial" w:eastAsia="Arial" w:hAnsi="Arial" w:cs="Arial"/>
          <w:color w:val="333333"/>
          <w:sz w:val="20"/>
          <w:szCs w:val="20"/>
          <w:lang w:val="cs-CZ"/>
        </w:rPr>
        <w:t xml:space="preserve"> přináší lehkost do oborů, které nefungují tak, jak by měly.</w:t>
      </w:r>
    </w:p>
    <w:p w14:paraId="75251ED6" w14:textId="003CE144" w:rsidR="60A18449" w:rsidRDefault="60A18449" w:rsidP="3099E935">
      <w:pPr>
        <w:spacing w:before="240"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  <w:lang w:val="cs-CZ"/>
        </w:rPr>
      </w:pPr>
      <w:r w:rsidRPr="3099E935">
        <w:rPr>
          <w:rFonts w:ascii="Arial" w:eastAsia="Arial" w:hAnsi="Arial" w:cs="Arial"/>
          <w:b/>
          <w:bCs/>
          <w:color w:val="AAD802"/>
          <w:sz w:val="22"/>
          <w:szCs w:val="22"/>
          <w:lang w:val="cs-CZ"/>
        </w:rPr>
        <w:t xml:space="preserve">Kontakt: </w:t>
      </w:r>
      <w:r w:rsidRPr="3099E935">
        <w:rPr>
          <w:rStyle w:val="eop"/>
          <w:rFonts w:ascii="Arial" w:eastAsia="Arial" w:hAnsi="Arial" w:cs="Arial"/>
          <w:b/>
          <w:bCs/>
          <w:color w:val="000000" w:themeColor="text1"/>
          <w:sz w:val="20"/>
          <w:szCs w:val="20"/>
          <w:lang w:val="cs-CZ"/>
        </w:rPr>
        <w:t xml:space="preserve">Za Direct </w:t>
      </w:r>
      <w:proofErr w:type="spellStart"/>
      <w:r w:rsidRPr="3099E935">
        <w:rPr>
          <w:rStyle w:val="eop"/>
          <w:rFonts w:ascii="Arial" w:eastAsia="Arial" w:hAnsi="Arial" w:cs="Arial"/>
          <w:b/>
          <w:bCs/>
          <w:color w:val="000000" w:themeColor="text1"/>
          <w:sz w:val="20"/>
          <w:szCs w:val="20"/>
          <w:lang w:val="cs-CZ"/>
        </w:rPr>
        <w:t>Fidoo</w:t>
      </w:r>
      <w:proofErr w:type="spellEnd"/>
    </w:p>
    <w:p w14:paraId="2D5C28E0" w14:textId="7CB81083" w:rsidR="60A18449" w:rsidRDefault="60A18449" w:rsidP="3099E935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  <w:lang w:val="cs-CZ"/>
        </w:rPr>
      </w:pPr>
      <w:r w:rsidRPr="3099E935">
        <w:rPr>
          <w:rStyle w:val="normaltextrun"/>
          <w:rFonts w:ascii="Arial" w:eastAsia="Arial" w:hAnsi="Arial" w:cs="Arial"/>
          <w:color w:val="000000" w:themeColor="text1"/>
          <w:sz w:val="20"/>
          <w:szCs w:val="20"/>
          <w:lang w:val="cs-CZ"/>
        </w:rPr>
        <w:t xml:space="preserve">Edita Schejbalová </w:t>
      </w:r>
    </w:p>
    <w:p w14:paraId="51696045" w14:textId="61E8E229" w:rsidR="60A18449" w:rsidRDefault="60A18449" w:rsidP="3099E935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  <w:lang w:val="cs-CZ"/>
        </w:rPr>
      </w:pPr>
      <w:r w:rsidRPr="3099E935">
        <w:rPr>
          <w:rStyle w:val="normaltextrun"/>
          <w:rFonts w:ascii="Arial" w:eastAsia="Arial" w:hAnsi="Arial" w:cs="Arial"/>
          <w:color w:val="000000" w:themeColor="text1"/>
          <w:sz w:val="20"/>
          <w:szCs w:val="20"/>
          <w:lang w:val="cs-CZ"/>
        </w:rPr>
        <w:t>PR agentura FYI Prague </w:t>
      </w:r>
    </w:p>
    <w:p w14:paraId="4674ED5C" w14:textId="1D2C9497" w:rsidR="60A18449" w:rsidRDefault="60A18449" w:rsidP="3099E935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  <w:lang w:val="cs-CZ"/>
        </w:rPr>
      </w:pPr>
      <w:r w:rsidRPr="3099E935">
        <w:rPr>
          <w:rStyle w:val="normaltextrun"/>
          <w:rFonts w:ascii="Arial" w:eastAsia="Arial" w:hAnsi="Arial" w:cs="Arial"/>
          <w:color w:val="000000" w:themeColor="text1"/>
          <w:sz w:val="20"/>
          <w:szCs w:val="20"/>
          <w:lang w:val="cs-CZ"/>
        </w:rPr>
        <w:t xml:space="preserve">+420 607 860 680 </w:t>
      </w:r>
    </w:p>
    <w:p w14:paraId="27AA6034" w14:textId="4B183D1B" w:rsidR="60A18449" w:rsidRDefault="60A18449" w:rsidP="3099E935">
      <w:pPr>
        <w:spacing w:after="0" w:line="240" w:lineRule="auto"/>
        <w:jc w:val="both"/>
        <w:rPr>
          <w:rFonts w:ascii="Aptos" w:eastAsia="Aptos" w:hAnsi="Aptos" w:cs="Aptos"/>
          <w:color w:val="000000" w:themeColor="text1"/>
          <w:sz w:val="22"/>
          <w:szCs w:val="22"/>
          <w:lang w:val="cs-CZ"/>
        </w:rPr>
      </w:pPr>
      <w:r w:rsidRPr="3099E935">
        <w:rPr>
          <w:rFonts w:ascii="Aptos" w:eastAsia="Aptos" w:hAnsi="Aptos" w:cs="Aptos"/>
          <w:color w:val="467886"/>
          <w:sz w:val="20"/>
          <w:szCs w:val="20"/>
          <w:u w:val="single"/>
          <w:lang w:val="cs-CZ"/>
        </w:rPr>
        <w:t>e</w:t>
      </w:r>
      <w:hyperlink r:id="rId11">
        <w:r w:rsidRPr="3099E935">
          <w:rPr>
            <w:rStyle w:val="Hypertextovodkaz"/>
            <w:rFonts w:ascii="Aptos" w:eastAsia="Aptos" w:hAnsi="Aptos" w:cs="Aptos"/>
            <w:sz w:val="20"/>
            <w:szCs w:val="20"/>
            <w:lang w:val="cs-CZ"/>
          </w:rPr>
          <w:t>dita.schejbalova@fyi.cz</w:t>
        </w:r>
      </w:hyperlink>
    </w:p>
    <w:p w14:paraId="5718F15A" w14:textId="15BE370B" w:rsidR="3099E935" w:rsidRDefault="3099E935" w:rsidP="3099E935">
      <w:pPr>
        <w:spacing w:line="360" w:lineRule="auto"/>
        <w:jc w:val="both"/>
        <w:rPr>
          <w:rFonts w:ascii="Arial" w:eastAsia="Arial" w:hAnsi="Arial" w:cs="Arial"/>
          <w:lang w:val="cs-CZ"/>
        </w:rPr>
      </w:pPr>
    </w:p>
    <w:sectPr w:rsidR="3099E93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62CE1" w14:textId="77777777" w:rsidR="00306822" w:rsidRDefault="00306822">
      <w:pPr>
        <w:spacing w:after="0" w:line="240" w:lineRule="auto"/>
      </w:pPr>
      <w:r>
        <w:separator/>
      </w:r>
    </w:p>
  </w:endnote>
  <w:endnote w:type="continuationSeparator" w:id="0">
    <w:p w14:paraId="176425A6" w14:textId="77777777" w:rsidR="00306822" w:rsidRDefault="0030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6045074" w14:paraId="48A1EB93" w14:textId="77777777" w:rsidTr="76045074">
      <w:trPr>
        <w:trHeight w:val="300"/>
      </w:trPr>
      <w:tc>
        <w:tcPr>
          <w:tcW w:w="3120" w:type="dxa"/>
        </w:tcPr>
        <w:p w14:paraId="7E45D055" w14:textId="6B5CE38B" w:rsidR="76045074" w:rsidRDefault="76045074" w:rsidP="76045074">
          <w:pPr>
            <w:pStyle w:val="Zhlav"/>
            <w:ind w:left="-115"/>
          </w:pPr>
        </w:p>
      </w:tc>
      <w:tc>
        <w:tcPr>
          <w:tcW w:w="3120" w:type="dxa"/>
        </w:tcPr>
        <w:p w14:paraId="37D83428" w14:textId="47757B53" w:rsidR="76045074" w:rsidRDefault="76045074" w:rsidP="76045074">
          <w:pPr>
            <w:pStyle w:val="Zhlav"/>
            <w:jc w:val="center"/>
          </w:pPr>
        </w:p>
      </w:tc>
      <w:tc>
        <w:tcPr>
          <w:tcW w:w="3120" w:type="dxa"/>
        </w:tcPr>
        <w:p w14:paraId="50E9767F" w14:textId="47A5B9C9" w:rsidR="76045074" w:rsidRDefault="76045074" w:rsidP="76045074">
          <w:pPr>
            <w:pStyle w:val="Zhlav"/>
            <w:ind w:right="-115"/>
            <w:jc w:val="right"/>
          </w:pPr>
        </w:p>
      </w:tc>
    </w:tr>
  </w:tbl>
  <w:p w14:paraId="1E5AB16A" w14:textId="6F394C73" w:rsidR="76045074" w:rsidRDefault="76045074" w:rsidP="760450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16979" w14:textId="77777777" w:rsidR="00306822" w:rsidRDefault="00306822">
      <w:pPr>
        <w:spacing w:after="0" w:line="240" w:lineRule="auto"/>
      </w:pPr>
      <w:r>
        <w:separator/>
      </w:r>
    </w:p>
  </w:footnote>
  <w:footnote w:type="continuationSeparator" w:id="0">
    <w:p w14:paraId="075D4E55" w14:textId="77777777" w:rsidR="00306822" w:rsidRDefault="00306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6045074" w14:paraId="713A858E" w14:textId="77777777" w:rsidTr="76045074">
      <w:trPr>
        <w:trHeight w:val="300"/>
      </w:trPr>
      <w:tc>
        <w:tcPr>
          <w:tcW w:w="3120" w:type="dxa"/>
        </w:tcPr>
        <w:p w14:paraId="51E4EB0B" w14:textId="25636558" w:rsidR="76045074" w:rsidRDefault="76045074" w:rsidP="76045074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3D3C761E" wp14:editId="693879C2">
                <wp:extent cx="1333500" cy="762000"/>
                <wp:effectExtent l="0" t="0" r="0" b="0"/>
                <wp:docPr id="2144915618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30250B-74A6-4734-B465-25EAB6F4908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4915618" name="Picture 214491561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4B612E16" w14:textId="38242761" w:rsidR="76045074" w:rsidRDefault="76045074" w:rsidP="76045074">
          <w:pPr>
            <w:pStyle w:val="Zhlav"/>
            <w:jc w:val="center"/>
          </w:pPr>
        </w:p>
      </w:tc>
      <w:tc>
        <w:tcPr>
          <w:tcW w:w="3120" w:type="dxa"/>
        </w:tcPr>
        <w:p w14:paraId="43958F1E" w14:textId="7B35A1B9" w:rsidR="76045074" w:rsidRDefault="76045074" w:rsidP="76045074">
          <w:pPr>
            <w:pStyle w:val="Zhlav"/>
            <w:ind w:right="-115"/>
            <w:jc w:val="right"/>
          </w:pPr>
        </w:p>
      </w:tc>
    </w:tr>
  </w:tbl>
  <w:p w14:paraId="05143044" w14:textId="53F97659" w:rsidR="76045074" w:rsidRDefault="76045074" w:rsidP="760450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EC2D7"/>
    <w:multiLevelType w:val="hybridMultilevel"/>
    <w:tmpl w:val="FFFFFFFF"/>
    <w:lvl w:ilvl="0" w:tplc="7D26B4AC">
      <w:start w:val="1"/>
      <w:numFmt w:val="decimal"/>
      <w:lvlText w:val="%1."/>
      <w:lvlJc w:val="left"/>
      <w:pPr>
        <w:ind w:left="720" w:hanging="360"/>
      </w:pPr>
    </w:lvl>
    <w:lvl w:ilvl="1" w:tplc="9EDE3264">
      <w:start w:val="1"/>
      <w:numFmt w:val="lowerLetter"/>
      <w:lvlText w:val="%2."/>
      <w:lvlJc w:val="left"/>
      <w:pPr>
        <w:ind w:left="1440" w:hanging="360"/>
      </w:pPr>
    </w:lvl>
    <w:lvl w:ilvl="2" w:tplc="973C7972">
      <w:start w:val="1"/>
      <w:numFmt w:val="lowerRoman"/>
      <w:lvlText w:val="%3."/>
      <w:lvlJc w:val="right"/>
      <w:pPr>
        <w:ind w:left="2160" w:hanging="180"/>
      </w:pPr>
    </w:lvl>
    <w:lvl w:ilvl="3" w:tplc="8F16D2C6">
      <w:start w:val="1"/>
      <w:numFmt w:val="decimal"/>
      <w:lvlText w:val="%4."/>
      <w:lvlJc w:val="left"/>
      <w:pPr>
        <w:ind w:left="2880" w:hanging="360"/>
      </w:pPr>
    </w:lvl>
    <w:lvl w:ilvl="4" w:tplc="8F6A68FE">
      <w:start w:val="1"/>
      <w:numFmt w:val="lowerLetter"/>
      <w:lvlText w:val="%5."/>
      <w:lvlJc w:val="left"/>
      <w:pPr>
        <w:ind w:left="3600" w:hanging="360"/>
      </w:pPr>
    </w:lvl>
    <w:lvl w:ilvl="5" w:tplc="5B24FBCA">
      <w:start w:val="1"/>
      <w:numFmt w:val="lowerRoman"/>
      <w:lvlText w:val="%6."/>
      <w:lvlJc w:val="right"/>
      <w:pPr>
        <w:ind w:left="4320" w:hanging="180"/>
      </w:pPr>
    </w:lvl>
    <w:lvl w:ilvl="6" w:tplc="326CBA1E">
      <w:start w:val="1"/>
      <w:numFmt w:val="decimal"/>
      <w:lvlText w:val="%7."/>
      <w:lvlJc w:val="left"/>
      <w:pPr>
        <w:ind w:left="5040" w:hanging="360"/>
      </w:pPr>
    </w:lvl>
    <w:lvl w:ilvl="7" w:tplc="C9F0AE54">
      <w:start w:val="1"/>
      <w:numFmt w:val="lowerLetter"/>
      <w:lvlText w:val="%8."/>
      <w:lvlJc w:val="left"/>
      <w:pPr>
        <w:ind w:left="5760" w:hanging="360"/>
      </w:pPr>
    </w:lvl>
    <w:lvl w:ilvl="8" w:tplc="63BCA9F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2437C"/>
    <w:multiLevelType w:val="hybridMultilevel"/>
    <w:tmpl w:val="FFFFFFFF"/>
    <w:lvl w:ilvl="0" w:tplc="6AF82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4641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5E0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380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5C88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DAD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E22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4CA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3EE2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116448">
    <w:abstractNumId w:val="1"/>
  </w:num>
  <w:num w:numId="2" w16cid:durableId="63891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8B6F81"/>
    <w:rsid w:val="00172494"/>
    <w:rsid w:val="001933C4"/>
    <w:rsid w:val="001A736F"/>
    <w:rsid w:val="00214B1A"/>
    <w:rsid w:val="002A1B1D"/>
    <w:rsid w:val="002CB237"/>
    <w:rsid w:val="002E3FAF"/>
    <w:rsid w:val="00306822"/>
    <w:rsid w:val="003112AD"/>
    <w:rsid w:val="00324568"/>
    <w:rsid w:val="003B131A"/>
    <w:rsid w:val="003B220E"/>
    <w:rsid w:val="003B5082"/>
    <w:rsid w:val="003F1B46"/>
    <w:rsid w:val="00453978"/>
    <w:rsid w:val="004661A2"/>
    <w:rsid w:val="0046629E"/>
    <w:rsid w:val="004A2169"/>
    <w:rsid w:val="004A5325"/>
    <w:rsid w:val="004E65EA"/>
    <w:rsid w:val="004E7762"/>
    <w:rsid w:val="004EE791"/>
    <w:rsid w:val="00522ED1"/>
    <w:rsid w:val="005B519C"/>
    <w:rsid w:val="005D0B9F"/>
    <w:rsid w:val="00614C5F"/>
    <w:rsid w:val="00647577"/>
    <w:rsid w:val="006A675C"/>
    <w:rsid w:val="00705DD1"/>
    <w:rsid w:val="00706D02"/>
    <w:rsid w:val="007204E7"/>
    <w:rsid w:val="00774D3D"/>
    <w:rsid w:val="007E4303"/>
    <w:rsid w:val="00813187"/>
    <w:rsid w:val="008268DF"/>
    <w:rsid w:val="0084160C"/>
    <w:rsid w:val="008C3681"/>
    <w:rsid w:val="00934420"/>
    <w:rsid w:val="00A02F17"/>
    <w:rsid w:val="00A772FB"/>
    <w:rsid w:val="00A9303A"/>
    <w:rsid w:val="00AA50DE"/>
    <w:rsid w:val="00AB17B9"/>
    <w:rsid w:val="00B25AC8"/>
    <w:rsid w:val="00B43691"/>
    <w:rsid w:val="00B60AF7"/>
    <w:rsid w:val="00B739B1"/>
    <w:rsid w:val="00BA63A5"/>
    <w:rsid w:val="00BC0AAE"/>
    <w:rsid w:val="00BF1230"/>
    <w:rsid w:val="00BF61E9"/>
    <w:rsid w:val="00C027B7"/>
    <w:rsid w:val="00C071D2"/>
    <w:rsid w:val="00C11597"/>
    <w:rsid w:val="00CB215F"/>
    <w:rsid w:val="00CC428B"/>
    <w:rsid w:val="00D51F2D"/>
    <w:rsid w:val="00D93A77"/>
    <w:rsid w:val="00DA031C"/>
    <w:rsid w:val="00DC2648"/>
    <w:rsid w:val="00E24CAE"/>
    <w:rsid w:val="00E32A0C"/>
    <w:rsid w:val="00E365DD"/>
    <w:rsid w:val="00E40803"/>
    <w:rsid w:val="00E9447F"/>
    <w:rsid w:val="00EE42C4"/>
    <w:rsid w:val="00F53145"/>
    <w:rsid w:val="00FD0B17"/>
    <w:rsid w:val="00FE72BD"/>
    <w:rsid w:val="014706D5"/>
    <w:rsid w:val="018690C6"/>
    <w:rsid w:val="01AC6BB1"/>
    <w:rsid w:val="0207065B"/>
    <w:rsid w:val="02E80B01"/>
    <w:rsid w:val="03761CAA"/>
    <w:rsid w:val="047783A2"/>
    <w:rsid w:val="04BCB852"/>
    <w:rsid w:val="04DA6CB1"/>
    <w:rsid w:val="061DB1E1"/>
    <w:rsid w:val="06224CF5"/>
    <w:rsid w:val="06704F7D"/>
    <w:rsid w:val="068E7DBE"/>
    <w:rsid w:val="075F18B6"/>
    <w:rsid w:val="0A6A2988"/>
    <w:rsid w:val="0A6A52FD"/>
    <w:rsid w:val="0A7D53C7"/>
    <w:rsid w:val="0B0FE20C"/>
    <w:rsid w:val="0B268E0C"/>
    <w:rsid w:val="0B4BB721"/>
    <w:rsid w:val="0B5F1487"/>
    <w:rsid w:val="0B83F67F"/>
    <w:rsid w:val="0C560070"/>
    <w:rsid w:val="0CF55F9D"/>
    <w:rsid w:val="0E4A5ADB"/>
    <w:rsid w:val="0F7944F1"/>
    <w:rsid w:val="10829DAC"/>
    <w:rsid w:val="10D77989"/>
    <w:rsid w:val="110B5690"/>
    <w:rsid w:val="118FAD87"/>
    <w:rsid w:val="1220C650"/>
    <w:rsid w:val="139A5084"/>
    <w:rsid w:val="1421F291"/>
    <w:rsid w:val="15A2096E"/>
    <w:rsid w:val="165E831E"/>
    <w:rsid w:val="17CB8C85"/>
    <w:rsid w:val="1814D1C5"/>
    <w:rsid w:val="181E9E28"/>
    <w:rsid w:val="18CEBD09"/>
    <w:rsid w:val="1913452E"/>
    <w:rsid w:val="1AF8DEBA"/>
    <w:rsid w:val="1B077820"/>
    <w:rsid w:val="1C1792E7"/>
    <w:rsid w:val="1C8F87FC"/>
    <w:rsid w:val="1CFC3E7C"/>
    <w:rsid w:val="1DD5CFF9"/>
    <w:rsid w:val="1E913254"/>
    <w:rsid w:val="20514629"/>
    <w:rsid w:val="2067F89C"/>
    <w:rsid w:val="20C28673"/>
    <w:rsid w:val="20FFE320"/>
    <w:rsid w:val="2125B998"/>
    <w:rsid w:val="21993D30"/>
    <w:rsid w:val="21F22E52"/>
    <w:rsid w:val="22036BD1"/>
    <w:rsid w:val="22463823"/>
    <w:rsid w:val="2306AF9F"/>
    <w:rsid w:val="23CF06F6"/>
    <w:rsid w:val="24BBD439"/>
    <w:rsid w:val="257E881E"/>
    <w:rsid w:val="258E7832"/>
    <w:rsid w:val="261382B9"/>
    <w:rsid w:val="27412E19"/>
    <w:rsid w:val="28F30215"/>
    <w:rsid w:val="292226E8"/>
    <w:rsid w:val="29B17F7E"/>
    <w:rsid w:val="2A86176C"/>
    <w:rsid w:val="2AD93496"/>
    <w:rsid w:val="2C0D3575"/>
    <w:rsid w:val="2C2572B8"/>
    <w:rsid w:val="2C4CF9E7"/>
    <w:rsid w:val="2C877B9E"/>
    <w:rsid w:val="2E2A39E5"/>
    <w:rsid w:val="2E8E245A"/>
    <w:rsid w:val="3099E935"/>
    <w:rsid w:val="31DA379A"/>
    <w:rsid w:val="31DEE696"/>
    <w:rsid w:val="32BCBE42"/>
    <w:rsid w:val="335CED61"/>
    <w:rsid w:val="33DB81C0"/>
    <w:rsid w:val="35B0C6DD"/>
    <w:rsid w:val="371F1EDB"/>
    <w:rsid w:val="37523A9A"/>
    <w:rsid w:val="37AA6FC7"/>
    <w:rsid w:val="38771D98"/>
    <w:rsid w:val="38AF4A4C"/>
    <w:rsid w:val="3917FFD2"/>
    <w:rsid w:val="3991CA46"/>
    <w:rsid w:val="3B9C73B2"/>
    <w:rsid w:val="3C032E98"/>
    <w:rsid w:val="3C99C6D1"/>
    <w:rsid w:val="3EBEFE5B"/>
    <w:rsid w:val="4011AC0C"/>
    <w:rsid w:val="41A4A5B8"/>
    <w:rsid w:val="425905A2"/>
    <w:rsid w:val="42832A6E"/>
    <w:rsid w:val="43AB967C"/>
    <w:rsid w:val="4487EA6A"/>
    <w:rsid w:val="4598B7A8"/>
    <w:rsid w:val="463C3E5E"/>
    <w:rsid w:val="46611E0E"/>
    <w:rsid w:val="4695610A"/>
    <w:rsid w:val="473C90B1"/>
    <w:rsid w:val="4A22340E"/>
    <w:rsid w:val="4A457463"/>
    <w:rsid w:val="4A8B6F81"/>
    <w:rsid w:val="4B05918A"/>
    <w:rsid w:val="4B363BB9"/>
    <w:rsid w:val="4B599AA8"/>
    <w:rsid w:val="4B929BA0"/>
    <w:rsid w:val="4BBEF5AF"/>
    <w:rsid w:val="4C27D7DC"/>
    <w:rsid w:val="4DE1AC3D"/>
    <w:rsid w:val="4F44DDA5"/>
    <w:rsid w:val="505F1535"/>
    <w:rsid w:val="51340844"/>
    <w:rsid w:val="51D75B3A"/>
    <w:rsid w:val="54104EAA"/>
    <w:rsid w:val="5422B0FC"/>
    <w:rsid w:val="54E398B4"/>
    <w:rsid w:val="554E22E8"/>
    <w:rsid w:val="55E45091"/>
    <w:rsid w:val="567C718E"/>
    <w:rsid w:val="57A8BC29"/>
    <w:rsid w:val="57A9EADB"/>
    <w:rsid w:val="5808278D"/>
    <w:rsid w:val="5948DFAC"/>
    <w:rsid w:val="5A6461C7"/>
    <w:rsid w:val="5B75FC2E"/>
    <w:rsid w:val="5BDCD1AF"/>
    <w:rsid w:val="5CD6DD00"/>
    <w:rsid w:val="5CF2E320"/>
    <w:rsid w:val="5D281FAD"/>
    <w:rsid w:val="5DBBBAFA"/>
    <w:rsid w:val="5DCBC736"/>
    <w:rsid w:val="5DE1A749"/>
    <w:rsid w:val="6046D1C2"/>
    <w:rsid w:val="60A18449"/>
    <w:rsid w:val="610B7034"/>
    <w:rsid w:val="6182D9B7"/>
    <w:rsid w:val="6188CE02"/>
    <w:rsid w:val="61AA9AA2"/>
    <w:rsid w:val="62E99A08"/>
    <w:rsid w:val="63A29F37"/>
    <w:rsid w:val="6476E6CE"/>
    <w:rsid w:val="64F5AEC5"/>
    <w:rsid w:val="65042BAC"/>
    <w:rsid w:val="65746A20"/>
    <w:rsid w:val="6728CB6A"/>
    <w:rsid w:val="6730847B"/>
    <w:rsid w:val="67DC7CE5"/>
    <w:rsid w:val="686D5177"/>
    <w:rsid w:val="69EA65D7"/>
    <w:rsid w:val="6AA1B030"/>
    <w:rsid w:val="6B224BE1"/>
    <w:rsid w:val="6BA9C3A4"/>
    <w:rsid w:val="6BC3BA77"/>
    <w:rsid w:val="6C355991"/>
    <w:rsid w:val="6CA5B633"/>
    <w:rsid w:val="6DBC3A50"/>
    <w:rsid w:val="6DCDBAE0"/>
    <w:rsid w:val="700D5619"/>
    <w:rsid w:val="701312E4"/>
    <w:rsid w:val="70FFEE84"/>
    <w:rsid w:val="723780AB"/>
    <w:rsid w:val="723D6D32"/>
    <w:rsid w:val="725B9C22"/>
    <w:rsid w:val="737CD6C4"/>
    <w:rsid w:val="73AA0734"/>
    <w:rsid w:val="73CCBF68"/>
    <w:rsid w:val="74528904"/>
    <w:rsid w:val="7459B861"/>
    <w:rsid w:val="74BE1935"/>
    <w:rsid w:val="74C72528"/>
    <w:rsid w:val="74E2B7C1"/>
    <w:rsid w:val="76045074"/>
    <w:rsid w:val="760BCB27"/>
    <w:rsid w:val="76652E68"/>
    <w:rsid w:val="769DBCE0"/>
    <w:rsid w:val="77FDA9A9"/>
    <w:rsid w:val="78400CD2"/>
    <w:rsid w:val="7898DD7F"/>
    <w:rsid w:val="78D55FB4"/>
    <w:rsid w:val="793D93A3"/>
    <w:rsid w:val="7950B350"/>
    <w:rsid w:val="7ADC4C1D"/>
    <w:rsid w:val="7B527C82"/>
    <w:rsid w:val="7BB970F7"/>
    <w:rsid w:val="7C535C49"/>
    <w:rsid w:val="7C736E3A"/>
    <w:rsid w:val="7CEB49B4"/>
    <w:rsid w:val="7D8A831C"/>
    <w:rsid w:val="7DE7CFDC"/>
    <w:rsid w:val="7E772657"/>
    <w:rsid w:val="7E7B8357"/>
    <w:rsid w:val="7EAA196C"/>
    <w:rsid w:val="7F341CED"/>
    <w:rsid w:val="7F8ED10D"/>
    <w:rsid w:val="7FDFA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BAB9B8"/>
  <w15:chartTrackingRefBased/>
  <w15:docId w15:val="{5340F3E3-899D-4B99-88FE-9DE2125F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3099E935"/>
    <w:rPr>
      <w:color w:val="467886"/>
      <w:u w:val="single"/>
    </w:rPr>
  </w:style>
  <w:style w:type="character" w:customStyle="1" w:styleId="eop">
    <w:name w:val="eop"/>
    <w:basedOn w:val="Standardnpsmoodstavce"/>
    <w:uiPriority w:val="1"/>
    <w:rsid w:val="3099E935"/>
    <w:rPr>
      <w:rFonts w:asciiTheme="minorHAnsi" w:eastAsiaTheme="minorEastAsia" w:hAnsiTheme="minorHAnsi" w:cstheme="minorBidi"/>
      <w:sz w:val="22"/>
      <w:szCs w:val="22"/>
    </w:rPr>
  </w:style>
  <w:style w:type="character" w:customStyle="1" w:styleId="normaltextrun">
    <w:name w:val="normaltextrun"/>
    <w:basedOn w:val="Standardnpsmoodstavce"/>
    <w:uiPriority w:val="1"/>
    <w:rsid w:val="3099E935"/>
    <w:rPr>
      <w:rFonts w:asciiTheme="minorHAnsi" w:eastAsiaTheme="minorEastAsia" w:hAnsiTheme="minorHAnsi" w:cstheme="minorBidi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dita.schejbalova@fyi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fidoo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Datum xmlns="f0344b2a-ebb0-4405-80ef-03e828f2e051" xsi:nil="true"/>
    <lcf76f155ced4ddcb4097134ff3c332f xmlns="f0344b2a-ebb0-4405-80ef-03e828f2e0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8592F0-0E7E-4DFA-8E46-E8AEF8C15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1A063C-C216-415B-9D48-145152307C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87D81-87D2-420C-8A5B-2195F9EE5FA6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663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Schejbalová | FYI Prague</dc:creator>
  <cp:keywords/>
  <dc:description/>
  <cp:lastModifiedBy>Martin Maruniak</cp:lastModifiedBy>
  <cp:revision>9</cp:revision>
  <dcterms:created xsi:type="dcterms:W3CDTF">2026-05-07T07:46:00Z</dcterms:created>
  <dcterms:modified xsi:type="dcterms:W3CDTF">2026-05-18T07:41:00Z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0x010100D7178CE1C59E6844A21D0B5770256CEE</vt:lpwstr>
  </property>
  <property fmtid="{D5CDD505-2E9C-101B-9397-08002B2CF9AE}" pid="3" name="MediaServiceImageTags">
    <vt:lpwstr/>
  </property>
  <property fmtid="{D5CDD505-2E9C-101B-9397-08002B2CF9AE}" pid="4" name="MSIP_Label_2f90dfaf-3227-49c1-ac9e-e3a490b2dbb5_Enabled">
    <vt:lpwstr>true</vt:lpwstr>
  </property>
  <property fmtid="{D5CDD505-2E9C-101B-9397-08002B2CF9AE}" pid="5" name="MSIP_Label_2f90dfaf-3227-49c1-ac9e-e3a490b2dbb5_SetDate">
    <vt:lpwstr>2026-05-18T07:40:55Z</vt:lpwstr>
  </property>
  <property fmtid="{D5CDD505-2E9C-101B-9397-08002B2CF9AE}" pid="6" name="MSIP_Label_2f90dfaf-3227-49c1-ac9e-e3a490b2dbb5_Method">
    <vt:lpwstr>Standard</vt:lpwstr>
  </property>
  <property fmtid="{D5CDD505-2E9C-101B-9397-08002B2CF9AE}" pid="7" name="MSIP_Label_2f90dfaf-3227-49c1-ac9e-e3a490b2dbb5_Name">
    <vt:lpwstr>Interní</vt:lpwstr>
  </property>
  <property fmtid="{D5CDD505-2E9C-101B-9397-08002B2CF9AE}" pid="8" name="MSIP_Label_2f90dfaf-3227-49c1-ac9e-e3a490b2dbb5_SiteId">
    <vt:lpwstr>ebc0beb2-ea26-4367-a01b-0621b24bfc62</vt:lpwstr>
  </property>
  <property fmtid="{D5CDD505-2E9C-101B-9397-08002B2CF9AE}" pid="9" name="MSIP_Label_2f90dfaf-3227-49c1-ac9e-e3a490b2dbb5_ActionId">
    <vt:lpwstr>6e9ae28e-6a93-4bef-8f19-5e9bc56bad27</vt:lpwstr>
  </property>
  <property fmtid="{D5CDD505-2E9C-101B-9397-08002B2CF9AE}" pid="10" name="MSIP_Label_2f90dfaf-3227-49c1-ac9e-e3a490b2dbb5_ContentBits">
    <vt:lpwstr>0</vt:lpwstr>
  </property>
  <property fmtid="{D5CDD505-2E9C-101B-9397-08002B2CF9AE}" pid="11" name="MSIP_Label_2f90dfaf-3227-49c1-ac9e-e3a490b2dbb5_Tag">
    <vt:lpwstr>50, 3, 0, 1</vt:lpwstr>
  </property>
</Properties>
</file>