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D036A5" w14:textId="4BE08A11" w:rsidR="00496256" w:rsidRPr="00F45461" w:rsidRDefault="00496256" w:rsidP="00496256">
      <w:pPr>
        <w:spacing w:after="6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07 lipca </w:t>
      </w:r>
      <w:r w:rsidRPr="00F45461">
        <w:rPr>
          <w:rFonts w:ascii="Calibri" w:hAnsi="Calibri" w:cs="Calibri"/>
          <w:b/>
          <w:bCs/>
          <w:sz w:val="22"/>
          <w:szCs w:val="22"/>
        </w:rPr>
        <w:t>2026 r.</w:t>
      </w:r>
    </w:p>
    <w:p w14:paraId="26FE8596" w14:textId="441A89A7" w:rsidR="00496256" w:rsidRPr="00496256" w:rsidRDefault="00496256" w:rsidP="00496256">
      <w:pPr>
        <w:spacing w:after="200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b/>
          <w:bCs/>
          <w:sz w:val="22"/>
          <w:szCs w:val="22"/>
        </w:rPr>
        <w:t>Informacja prasowa</w:t>
      </w:r>
    </w:p>
    <w:p w14:paraId="0D579BF8" w14:textId="77777777" w:rsidR="00496256" w:rsidRPr="00452869" w:rsidRDefault="00496256" w:rsidP="00496256">
      <w:pPr>
        <w:pStyle w:val="Nagwek1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452869">
        <w:rPr>
          <w:rFonts w:ascii="Calibri" w:hAnsi="Calibri" w:cs="Calibri"/>
          <w:b/>
          <w:bCs/>
          <w:color w:val="000000" w:themeColor="text1"/>
          <w:sz w:val="28"/>
          <w:szCs w:val="28"/>
        </w:rPr>
        <w:t>Samorządy współtworzą program Kongresu Nowej Mobilności 2026. Miasta wskazały kluczowe wyzwania</w:t>
      </w:r>
    </w:p>
    <w:p w14:paraId="75072FB7" w14:textId="77777777" w:rsidR="00496256" w:rsidRPr="00F45461" w:rsidRDefault="00496256" w:rsidP="00496256">
      <w:pPr>
        <w:spacing w:after="16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FBE6948" w14:textId="77777777" w:rsidR="00496256" w:rsidRPr="00E67A6A" w:rsidRDefault="00496256" w:rsidP="0049625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67A6A">
        <w:rPr>
          <w:rFonts w:ascii="Calibri" w:hAnsi="Calibri" w:cs="Calibri"/>
          <w:b/>
          <w:bCs/>
          <w:sz w:val="22"/>
          <w:szCs w:val="22"/>
        </w:rPr>
        <w:t>To, jak będą wyglądać polskie miasta w 2030 roku, rozstrzyga się już dziś. Depopulacja, transformacja energetyczna, jakość powietrza, rozwój metropolii, bezpieczeństwo czy wykorzystanie sztucznej inteligencji w zarządzaniu miastami to wyzwania, których nie da się już rozpatrywać oddzielnie. Właśnie o nich dyskutowali przedstawiciele miast, metropolii i regionów podczas pierwszego posiedzenia Samorządowej Rady Programowej Kongresu Nowej Mobilności 2026. Efektem spotkania jest lista priorytetów, które znajdą odzwierciedlenie w programie tegorocznej edycji Kongresu.</w:t>
      </w:r>
    </w:p>
    <w:p w14:paraId="36D9B4EA" w14:textId="77777777" w:rsidR="00496256" w:rsidRDefault="00496256" w:rsidP="00496256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58FE52F7" w14:textId="77777777" w:rsidR="00496256" w:rsidRDefault="00496256" w:rsidP="00496256">
      <w:pPr>
        <w:spacing w:before="240" w:after="140" w:line="276" w:lineRule="auto"/>
        <w:jc w:val="both"/>
        <w:rPr>
          <w:rFonts w:ascii="Calibri" w:hAnsi="Calibri" w:cs="Calibri"/>
          <w:sz w:val="22"/>
          <w:szCs w:val="22"/>
        </w:rPr>
      </w:pPr>
      <w:r w:rsidRPr="00E67A6A">
        <w:rPr>
          <w:rFonts w:ascii="Calibri" w:hAnsi="Calibri" w:cs="Calibri"/>
          <w:sz w:val="22"/>
          <w:szCs w:val="22"/>
        </w:rPr>
        <w:t>Kongres Nowej Mobilności 2026 odbędzie się w dniach 23–25 września w Katowicach. To największe w Europie Środkowo-Wschodniej wydarzenie poświęcone przyszłości miast, mobilności, energetyki i technologii. W ubiegłorocznej edycji uczestniczyło blisko 1000 przedstawicieli jednostek samorządu terytorialnego, a łącznie ponad 7500 uczestników z Polski i zagranicy. W tym roku jeszcze większy nacisk zostanie położony na perspektywę samorządów oraz wymianę doświadczeń między miastami i regionami.</w:t>
      </w:r>
    </w:p>
    <w:p w14:paraId="2FC1C564" w14:textId="77777777" w:rsidR="00496256" w:rsidRPr="00F45461" w:rsidRDefault="00496256" w:rsidP="00496256">
      <w:pPr>
        <w:spacing w:before="240" w:after="140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b/>
          <w:bCs/>
          <w:sz w:val="22"/>
          <w:szCs w:val="22"/>
        </w:rPr>
        <w:t>Pierwsze posiedzenie Samorządowej Rady Programowej KNM 2026</w:t>
      </w:r>
    </w:p>
    <w:p w14:paraId="37BE6A3D" w14:textId="77777777" w:rsidR="00496256" w:rsidRPr="00F45461" w:rsidRDefault="00496256" w:rsidP="00496256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sz w:val="22"/>
          <w:szCs w:val="22"/>
        </w:rPr>
        <w:t>W spotkaniu, którego gospodarzem było Miasto Stołeczne Warszawa, udział wzięli przedstawiciele m.in. Warszawy, Krakowa, Wrocławia, Łodzi, Gdańska, Jaworzna, Rzeszowa, Chorzowa, Płocka, Pabianic, Chełma, Suwałk, Białej Podlaskiej, Bytomia, Górnośląsko-Zagłębiowskiej Metropolii, Obszaru Metropolitalnego Gdańsk-Gdynia-Sopot oraz Urzędu Marszałkowskiego Województwa Śląskiego.</w:t>
      </w:r>
    </w:p>
    <w:p w14:paraId="1EFE88FE" w14:textId="3FBCFECE" w:rsidR="00496256" w:rsidRPr="00F45461" w:rsidRDefault="00496256" w:rsidP="00496256">
      <w:pPr>
        <w:spacing w:before="8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i/>
          <w:iCs/>
          <w:sz w:val="22"/>
          <w:szCs w:val="22"/>
        </w:rPr>
        <w:t xml:space="preserve">„Polskie miasta stoją dziś przed wyzwaniami, które jeszcze kilka lat temu rozpatrywaliśmy osobno. Mobilność, energetyka, mieszkalnictwo, jakość powietrza, bezpieczeństwo czy cyfryzacja to jednak w praktyce elementy jednej układanki. Dlatego zależy nam, aby Kongres Nowej Mobilności był miejscem, w którym samorządy wspólnie definiują długoterminowe kierunki rozwoju miast i regionów. Samorządowa Rada Programowa jest ważnym krokiem w budowaniu takiej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Pr="00F45461">
        <w:rPr>
          <w:rFonts w:ascii="Calibri" w:hAnsi="Calibri" w:cs="Calibri"/>
          <w:i/>
          <w:iCs/>
          <w:sz w:val="22"/>
          <w:szCs w:val="22"/>
        </w:rPr>
        <w:t xml:space="preserve">platformy dialogu” </w:t>
      </w:r>
      <w:r w:rsidRPr="00F45461">
        <w:rPr>
          <w:rFonts w:ascii="Calibri" w:hAnsi="Calibri" w:cs="Calibri"/>
          <w:sz w:val="22"/>
          <w:szCs w:val="22"/>
        </w:rPr>
        <w:t xml:space="preserve">– </w:t>
      </w:r>
      <w:r w:rsidRPr="00F45461">
        <w:rPr>
          <w:rFonts w:ascii="Calibri" w:hAnsi="Calibri" w:cs="Calibri"/>
          <w:b/>
          <w:bCs/>
          <w:sz w:val="22"/>
          <w:szCs w:val="22"/>
        </w:rPr>
        <w:t>Agata Wiśniewska-Mazur</w:t>
      </w:r>
      <w:r w:rsidRPr="00F45461">
        <w:rPr>
          <w:rFonts w:ascii="Calibri" w:hAnsi="Calibri" w:cs="Calibri"/>
          <w:sz w:val="22"/>
          <w:szCs w:val="22"/>
        </w:rPr>
        <w:t>, Członkini Zarządu Polskiego Stowarzyszenia Nowej Mobilności.</w:t>
      </w:r>
    </w:p>
    <w:p w14:paraId="25DA4228" w14:textId="77777777" w:rsidR="00496256" w:rsidRPr="00F45461" w:rsidRDefault="00496256" w:rsidP="00496256">
      <w:pPr>
        <w:pStyle w:val="Nagwek2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45461">
        <w:rPr>
          <w:rFonts w:ascii="Calibri" w:hAnsi="Calibri" w:cs="Calibri"/>
          <w:b/>
          <w:bCs/>
          <w:color w:val="000000"/>
          <w:sz w:val="22"/>
          <w:szCs w:val="22"/>
        </w:rPr>
        <w:t>Kluczowe wyzwania dla polskich miast</w:t>
      </w:r>
    </w:p>
    <w:p w14:paraId="4128AFC1" w14:textId="77777777" w:rsidR="00496256" w:rsidRPr="00F45461" w:rsidRDefault="00496256" w:rsidP="00496256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50EB53EE" w14:textId="77777777" w:rsidR="00496256" w:rsidRPr="00F45461" w:rsidRDefault="00496256" w:rsidP="00496256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sz w:val="22"/>
          <w:szCs w:val="22"/>
        </w:rPr>
        <w:t xml:space="preserve">Wśród najważniejszych tematów omówionych przez uczestników posiedzenia znalazły się: transformacja energetyczna samorządów, rozwój mieszkalnictwa i planowanie przestrzenne, integracja transportowa i rozwój metropolii, poprawa jakości powietrza, odporność miast na kryzysy, </w:t>
      </w:r>
      <w:r w:rsidRPr="00F45461">
        <w:rPr>
          <w:rFonts w:ascii="Calibri" w:hAnsi="Calibri" w:cs="Calibri"/>
          <w:sz w:val="22"/>
          <w:szCs w:val="22"/>
        </w:rPr>
        <w:lastRenderedPageBreak/>
        <w:t xml:space="preserve">wykorzystanie danych i sztucznej inteligencji w zarządzaniu miastem, a także depopulacja, </w:t>
      </w:r>
      <w:proofErr w:type="spellStart"/>
      <w:r w:rsidRPr="00F45461">
        <w:rPr>
          <w:rFonts w:ascii="Calibri" w:hAnsi="Calibri" w:cs="Calibri"/>
          <w:sz w:val="22"/>
          <w:szCs w:val="22"/>
        </w:rPr>
        <w:t>suburbanizacja</w:t>
      </w:r>
      <w:proofErr w:type="spellEnd"/>
      <w:r w:rsidRPr="00F45461">
        <w:rPr>
          <w:rFonts w:ascii="Calibri" w:hAnsi="Calibri" w:cs="Calibri"/>
          <w:sz w:val="22"/>
          <w:szCs w:val="22"/>
        </w:rPr>
        <w:t xml:space="preserve"> i konkurencja o mieszkańców.</w:t>
      </w:r>
    </w:p>
    <w:p w14:paraId="6EFFC2FA" w14:textId="77777777" w:rsidR="00496256" w:rsidRPr="00F45461" w:rsidRDefault="00496256" w:rsidP="00496256">
      <w:pPr>
        <w:spacing w:before="240" w:after="140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b/>
          <w:bCs/>
          <w:sz w:val="22"/>
          <w:szCs w:val="22"/>
        </w:rPr>
        <w:t>Łączy nas depopulacja</w:t>
      </w:r>
    </w:p>
    <w:p w14:paraId="64E7D1C7" w14:textId="77777777" w:rsidR="00496256" w:rsidRPr="00F45461" w:rsidRDefault="00496256" w:rsidP="00496256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sz w:val="22"/>
          <w:szCs w:val="22"/>
        </w:rPr>
        <w:t>Wiele wyzwań dotyczy zarówno największych metropolii, jak i miast średniej wielkości. Na ich długofalowy charakter zwrócił uwagę Prezydent Białej Podlaskiej, podkreślając, że decyzje podejmowane dziś będą odczuwalne przez całe dekady.</w:t>
      </w:r>
    </w:p>
    <w:p w14:paraId="2C679AC8" w14:textId="77777777" w:rsidR="00496256" w:rsidRPr="00F45461" w:rsidRDefault="00496256" w:rsidP="00496256">
      <w:pPr>
        <w:spacing w:before="8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i/>
          <w:iCs/>
          <w:sz w:val="22"/>
          <w:szCs w:val="22"/>
        </w:rPr>
        <w:t xml:space="preserve">„Najistotniejsze wyzwania, przed którymi stoją dziś samorządy, to depopulacja i </w:t>
      </w:r>
      <w:proofErr w:type="spellStart"/>
      <w:r w:rsidRPr="00F45461">
        <w:rPr>
          <w:rFonts w:ascii="Calibri" w:hAnsi="Calibri" w:cs="Calibri"/>
          <w:i/>
          <w:iCs/>
          <w:sz w:val="22"/>
          <w:szCs w:val="22"/>
        </w:rPr>
        <w:t>suburbanizacja</w:t>
      </w:r>
      <w:proofErr w:type="spellEnd"/>
      <w:r w:rsidRPr="00F45461">
        <w:rPr>
          <w:rFonts w:ascii="Calibri" w:hAnsi="Calibri" w:cs="Calibri"/>
          <w:i/>
          <w:iCs/>
          <w:sz w:val="22"/>
          <w:szCs w:val="22"/>
        </w:rPr>
        <w:t xml:space="preserve">. Prognozy GUS pokazują, że poza kilkoma metropoliami nasze miasta i regiony mogą w ciągu dwóch dekad zmierzyć się z </w:t>
      </w:r>
      <w:proofErr w:type="gramStart"/>
      <w:r w:rsidRPr="00F45461">
        <w:rPr>
          <w:rFonts w:ascii="Calibri" w:hAnsi="Calibri" w:cs="Calibri"/>
          <w:i/>
          <w:iCs/>
          <w:sz w:val="22"/>
          <w:szCs w:val="22"/>
        </w:rPr>
        <w:t>kilkunasto-,</w:t>
      </w:r>
      <w:proofErr w:type="gramEnd"/>
      <w:r w:rsidRPr="00F45461">
        <w:rPr>
          <w:rFonts w:ascii="Calibri" w:hAnsi="Calibri" w:cs="Calibri"/>
          <w:i/>
          <w:iCs/>
          <w:sz w:val="22"/>
          <w:szCs w:val="22"/>
        </w:rPr>
        <w:t xml:space="preserve"> a nawet dwudziestoprocentową degradacją demograficzną. To czynnik, który już dziś kształtuje nasze decyzje – od planów ogólnych, przez sieć żłobków, przedszkoli i szkół, po planowanie mieszkalnictwa i transportu.” </w:t>
      </w:r>
      <w:r w:rsidRPr="00F45461">
        <w:rPr>
          <w:rFonts w:ascii="Calibri" w:hAnsi="Calibri" w:cs="Calibri"/>
          <w:sz w:val="22"/>
          <w:szCs w:val="22"/>
        </w:rPr>
        <w:t xml:space="preserve">– wskazuje </w:t>
      </w:r>
      <w:r w:rsidRPr="00F45461">
        <w:rPr>
          <w:rFonts w:ascii="Calibri" w:hAnsi="Calibri" w:cs="Calibri"/>
          <w:b/>
          <w:bCs/>
          <w:sz w:val="22"/>
          <w:szCs w:val="22"/>
        </w:rPr>
        <w:t xml:space="preserve">Michał </w:t>
      </w:r>
      <w:proofErr w:type="spellStart"/>
      <w:r w:rsidRPr="00F45461">
        <w:rPr>
          <w:rFonts w:ascii="Calibri" w:hAnsi="Calibri" w:cs="Calibri"/>
          <w:b/>
          <w:bCs/>
          <w:sz w:val="22"/>
          <w:szCs w:val="22"/>
        </w:rPr>
        <w:t>Litwiniuk</w:t>
      </w:r>
      <w:proofErr w:type="spellEnd"/>
      <w:r w:rsidRPr="00F45461">
        <w:rPr>
          <w:rFonts w:ascii="Calibri" w:hAnsi="Calibri" w:cs="Calibri"/>
          <w:sz w:val="22"/>
          <w:szCs w:val="22"/>
        </w:rPr>
        <w:t>, Prezydent Miasta Biała Podlaska.</w:t>
      </w:r>
    </w:p>
    <w:p w14:paraId="1DA9BC2E" w14:textId="77777777" w:rsidR="00496256" w:rsidRPr="00F45461" w:rsidRDefault="00496256" w:rsidP="00496256">
      <w:pPr>
        <w:spacing w:before="240" w:after="140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b/>
          <w:bCs/>
          <w:sz w:val="22"/>
          <w:szCs w:val="22"/>
        </w:rPr>
        <w:t>Kolej metropolitalna i integracja transportowa</w:t>
      </w:r>
    </w:p>
    <w:p w14:paraId="13A4FC2B" w14:textId="77777777" w:rsidR="00496256" w:rsidRPr="00F45461" w:rsidRDefault="00496256" w:rsidP="00496256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sz w:val="22"/>
          <w:szCs w:val="22"/>
        </w:rPr>
        <w:t>Wyzwania dużych aglomeracji koncentrują się z także wokół integracji transportowej i przepustowości infrastruktury kolejowej. We Wrocławiu, którego aglomeracja przekroczyła już milion mieszkańców, to właśnie kolej ma stać się realną alternatywą dla setek tysięcy samochodów wjeżdżających codziennie do miasta.</w:t>
      </w:r>
    </w:p>
    <w:p w14:paraId="3B6AADBA" w14:textId="50A75D8E" w:rsidR="00496256" w:rsidRPr="00F45461" w:rsidRDefault="00496256" w:rsidP="00496256">
      <w:pPr>
        <w:spacing w:before="8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i/>
          <w:iCs/>
          <w:sz w:val="22"/>
          <w:szCs w:val="22"/>
        </w:rPr>
        <w:t>„Aglomeracja wrocławska liczy już dziś ponad milion mieszkańców, dlatego kluczowy jest dla nas rozwój infrastruktury kolejowej. Dziś Wrocław Główny nie ma już wystarczającej przepustowości, a to bariera dla rozwoju połączeń. Tymczasem każdego dnia do Wrocławia wjeżdża 240–250 tysięcy samochodów – i to właśnie kolej może być dla nich realną alternatywą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45461">
        <w:rPr>
          <w:rFonts w:ascii="Calibri" w:hAnsi="Calibri" w:cs="Calibri"/>
          <w:sz w:val="22"/>
          <w:szCs w:val="22"/>
        </w:rPr>
        <w:t xml:space="preserve">– mówi </w:t>
      </w:r>
      <w:r w:rsidRPr="00F45461">
        <w:rPr>
          <w:rFonts w:ascii="Calibri" w:hAnsi="Calibri" w:cs="Calibri"/>
          <w:b/>
          <w:bCs/>
          <w:sz w:val="22"/>
          <w:szCs w:val="22"/>
        </w:rPr>
        <w:t>Paulina Tyniec-Piszcz</w:t>
      </w:r>
      <w:r w:rsidRPr="00F45461">
        <w:rPr>
          <w:rFonts w:ascii="Calibri" w:hAnsi="Calibri" w:cs="Calibri"/>
          <w:sz w:val="22"/>
          <w:szCs w:val="22"/>
        </w:rPr>
        <w:t>, Zastępczyni Dyrektora Departamentu Infrastruktury i Transportu Urzędu Miejskiego Wrocławia.</w:t>
      </w:r>
    </w:p>
    <w:p w14:paraId="06978394" w14:textId="77777777" w:rsidR="00496256" w:rsidRPr="00F45461" w:rsidRDefault="00496256" w:rsidP="00496256">
      <w:pPr>
        <w:spacing w:before="240" w:after="140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b/>
          <w:bCs/>
          <w:sz w:val="22"/>
          <w:szCs w:val="22"/>
        </w:rPr>
        <w:t>Mobilność to także komunikacja z mieszkańcami</w:t>
      </w:r>
    </w:p>
    <w:p w14:paraId="7D9F716B" w14:textId="77777777" w:rsidR="00496256" w:rsidRPr="00F45461" w:rsidRDefault="00496256" w:rsidP="00496256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sz w:val="22"/>
          <w:szCs w:val="22"/>
        </w:rPr>
        <w:t>Uczestnicy Rady zwrócili uwagę, że o powodzeniu zmian w miastach decyduje nie tylko technologia, ale i sposób rozmowy z mieszkańcami</w:t>
      </w:r>
      <w:proofErr w:type="gramStart"/>
      <w:r w:rsidRPr="00F45461">
        <w:rPr>
          <w:rFonts w:ascii="Calibri" w:hAnsi="Calibri" w:cs="Calibri"/>
          <w:sz w:val="22"/>
          <w:szCs w:val="22"/>
        </w:rPr>
        <w:t>. .</w:t>
      </w:r>
      <w:proofErr w:type="gramEnd"/>
    </w:p>
    <w:p w14:paraId="68CF1FF6" w14:textId="77777777" w:rsidR="00496256" w:rsidRPr="00F45461" w:rsidRDefault="00496256" w:rsidP="00496256">
      <w:pPr>
        <w:spacing w:before="8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i/>
          <w:iCs/>
          <w:sz w:val="22"/>
          <w:szCs w:val="22"/>
        </w:rPr>
        <w:t xml:space="preserve">„Z prac Rady płynie jeden wyraźny wniosek: musimy mówić nie tylko o transporcie miejskim i metropolitalnym, ale też o komunikacji społecznej – o tym, jak rozmawiać z mieszkańcami o trudnych, ale koniecznych zmianach. W dobie mediów społecznościowych to szczególne wyzwanie. Dlatego absolutnie kluczowe jest dla nas powiązanie mobilności z planowaniem miast – to zagadnienie, które omówimy podczas KNM na scenach Urban </w:t>
      </w:r>
      <w:proofErr w:type="spellStart"/>
      <w:r w:rsidRPr="00F45461">
        <w:rPr>
          <w:rFonts w:ascii="Calibri" w:hAnsi="Calibri" w:cs="Calibri"/>
          <w:i/>
          <w:iCs/>
          <w:sz w:val="22"/>
          <w:szCs w:val="22"/>
        </w:rPr>
        <w:t>Stage</w:t>
      </w:r>
      <w:proofErr w:type="spellEnd"/>
      <w:r w:rsidRPr="00F45461">
        <w:rPr>
          <w:rFonts w:ascii="Calibri" w:hAnsi="Calibri" w:cs="Calibri"/>
          <w:i/>
          <w:iCs/>
          <w:sz w:val="22"/>
          <w:szCs w:val="22"/>
        </w:rPr>
        <w:t xml:space="preserve"> i </w:t>
      </w:r>
      <w:proofErr w:type="spellStart"/>
      <w:r w:rsidRPr="00F45461">
        <w:rPr>
          <w:rFonts w:ascii="Calibri" w:hAnsi="Calibri" w:cs="Calibri"/>
          <w:i/>
          <w:iCs/>
          <w:sz w:val="22"/>
          <w:szCs w:val="22"/>
        </w:rPr>
        <w:t>Mobility</w:t>
      </w:r>
      <w:proofErr w:type="spellEnd"/>
      <w:r w:rsidRPr="00F4546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45461">
        <w:rPr>
          <w:rFonts w:ascii="Calibri" w:hAnsi="Calibri" w:cs="Calibri"/>
          <w:i/>
          <w:iCs/>
          <w:sz w:val="22"/>
          <w:szCs w:val="22"/>
        </w:rPr>
        <w:t>Stage</w:t>
      </w:r>
      <w:proofErr w:type="spellEnd"/>
      <w:r w:rsidRPr="00F45461">
        <w:rPr>
          <w:rFonts w:ascii="Calibri" w:hAnsi="Calibri" w:cs="Calibri"/>
          <w:i/>
          <w:iCs/>
          <w:sz w:val="22"/>
          <w:szCs w:val="22"/>
        </w:rPr>
        <w:t xml:space="preserve">” </w:t>
      </w:r>
      <w:r w:rsidRPr="00F45461">
        <w:rPr>
          <w:rFonts w:ascii="Calibri" w:hAnsi="Calibri" w:cs="Calibri"/>
          <w:sz w:val="22"/>
          <w:szCs w:val="22"/>
        </w:rPr>
        <w:t xml:space="preserve">– wskazuje </w:t>
      </w:r>
      <w:r w:rsidRPr="00F45461">
        <w:rPr>
          <w:rFonts w:ascii="Calibri" w:hAnsi="Calibri" w:cs="Calibri"/>
          <w:b/>
          <w:bCs/>
          <w:sz w:val="22"/>
          <w:szCs w:val="22"/>
        </w:rPr>
        <w:t>Marcin Domański</w:t>
      </w:r>
      <w:r w:rsidRPr="00F45461">
        <w:rPr>
          <w:rFonts w:ascii="Calibri" w:hAnsi="Calibri" w:cs="Calibri"/>
          <w:sz w:val="22"/>
          <w:szCs w:val="22"/>
        </w:rPr>
        <w:t>, zastępca Dyrektora w Departamencie Komunikacji i Transportu, Górnośląsko-</w:t>
      </w:r>
      <w:proofErr w:type="spellStart"/>
      <w:r w:rsidRPr="00F45461">
        <w:rPr>
          <w:rFonts w:ascii="Calibri" w:hAnsi="Calibri" w:cs="Calibri"/>
          <w:sz w:val="22"/>
          <w:szCs w:val="22"/>
        </w:rPr>
        <w:t>Zagłębiowskej</w:t>
      </w:r>
      <w:proofErr w:type="spellEnd"/>
      <w:r w:rsidRPr="00F45461">
        <w:rPr>
          <w:rFonts w:ascii="Calibri" w:hAnsi="Calibri" w:cs="Calibri"/>
          <w:sz w:val="22"/>
          <w:szCs w:val="22"/>
        </w:rPr>
        <w:t xml:space="preserve"> Metropolii (GZM) </w:t>
      </w:r>
    </w:p>
    <w:p w14:paraId="6D0A1793" w14:textId="77777777" w:rsidR="00496256" w:rsidRPr="00F45461" w:rsidRDefault="00496256" w:rsidP="00496256">
      <w:pPr>
        <w:spacing w:before="240" w:after="140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b/>
          <w:bCs/>
          <w:sz w:val="22"/>
          <w:szCs w:val="22"/>
        </w:rPr>
        <w:t>Program KNM 2026 – od finansowania po AI w administracji</w:t>
      </w:r>
    </w:p>
    <w:p w14:paraId="3737623B" w14:textId="77777777" w:rsidR="00496256" w:rsidRPr="00F45461" w:rsidRDefault="00496256" w:rsidP="00496256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sz w:val="22"/>
          <w:szCs w:val="22"/>
        </w:rPr>
        <w:t xml:space="preserve">Tematy wskazane przez samorządowców znajdą odzwierciedlenie w programie KNM 2026. Wśród zagadnień poświęconych sektorowi publicznemu znajdą się m.in. finansowanie inwestycji samorządowych, transformacja energetyczna miast, jakość powietrza i wdrażanie nowych regulacji </w:t>
      </w:r>
      <w:r w:rsidRPr="00F45461">
        <w:rPr>
          <w:rFonts w:ascii="Calibri" w:hAnsi="Calibri" w:cs="Calibri"/>
          <w:sz w:val="22"/>
          <w:szCs w:val="22"/>
        </w:rPr>
        <w:lastRenderedPageBreak/>
        <w:t>środowiskowych, rozwój transportu publicznego i mobilności regionalnej, wykorzystanie sztucznej inteligencji w administracji, bezpieczeństwo infrastruktury oraz budowanie odporności miast na zmiany klimatyczne i geopolityczne.</w:t>
      </w:r>
    </w:p>
    <w:p w14:paraId="62C046A0" w14:textId="77777777" w:rsidR="00496256" w:rsidRPr="00F45461" w:rsidRDefault="00496256" w:rsidP="00496256">
      <w:pPr>
        <w:pStyle w:val="Nagwek2"/>
        <w:rPr>
          <w:rFonts w:ascii="Calibri" w:hAnsi="Calibri" w:cs="Calibri"/>
          <w:color w:val="000000"/>
          <w:sz w:val="22"/>
          <w:szCs w:val="22"/>
        </w:rPr>
      </w:pPr>
      <w:r w:rsidRPr="00F45461">
        <w:rPr>
          <w:rFonts w:ascii="Calibri" w:hAnsi="Calibri" w:cs="Calibri"/>
          <w:color w:val="000000"/>
          <w:sz w:val="22"/>
          <w:szCs w:val="22"/>
        </w:rPr>
        <w:t>L</w:t>
      </w:r>
      <w:r w:rsidRPr="00F45461">
        <w:rPr>
          <w:rFonts w:ascii="Calibri" w:hAnsi="Calibri" w:cs="Calibri"/>
          <w:b/>
          <w:bCs/>
          <w:sz w:val="22"/>
          <w:szCs w:val="22"/>
        </w:rPr>
        <w:t>iderzy miejskich transformacji w Katowicach</w:t>
      </w:r>
    </w:p>
    <w:p w14:paraId="05625620" w14:textId="77777777" w:rsidR="00496256" w:rsidRPr="00F45461" w:rsidRDefault="00496256" w:rsidP="00496256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sz w:val="22"/>
          <w:szCs w:val="22"/>
        </w:rPr>
        <w:t xml:space="preserve">Program tegorocznej edycji współtworzą nie tylko przedstawiciele polskich samorządów, ale również eksperci i liderzy miejskich transformacji z Europy i Ameryki Północnej. W Katowicach wystąpią m.in. przedstawiciele Aten, Bolonii, Detroit, Lizbony, Oslo, Stuttgartu, Toronto, </w:t>
      </w:r>
      <w:proofErr w:type="spellStart"/>
      <w:r w:rsidRPr="00F45461">
        <w:rPr>
          <w:rFonts w:ascii="Calibri" w:hAnsi="Calibri" w:cs="Calibri"/>
          <w:sz w:val="22"/>
          <w:szCs w:val="22"/>
        </w:rPr>
        <w:t>Umeå</w:t>
      </w:r>
      <w:proofErr w:type="spellEnd"/>
      <w:r w:rsidRPr="00F45461">
        <w:rPr>
          <w:rFonts w:ascii="Calibri" w:hAnsi="Calibri" w:cs="Calibri"/>
          <w:sz w:val="22"/>
          <w:szCs w:val="22"/>
        </w:rPr>
        <w:t xml:space="preserve"> oraz innych miast wdrażających najbardziej innowacyjne rozwiązania w obszarze mobilności, energetyki i rozwoju miejskiego. W rezultacie KNM 2026 będzie okazją do konfrontacji polskich doświadczeń z rozwiązaniami wdrażanymi przez liderów miejskich transformacji z całego świata.</w:t>
      </w:r>
    </w:p>
    <w:p w14:paraId="288EAF9E" w14:textId="77777777" w:rsidR="00496256" w:rsidRPr="00F45461" w:rsidRDefault="00496256" w:rsidP="00496256">
      <w:pPr>
        <w:spacing w:before="240" w:after="140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b/>
          <w:bCs/>
          <w:sz w:val="22"/>
          <w:szCs w:val="22"/>
        </w:rPr>
        <w:t>Bezpłatny udział dla sektora publicznego</w:t>
      </w:r>
    </w:p>
    <w:p w14:paraId="04F3F766" w14:textId="77777777" w:rsidR="00496256" w:rsidRPr="00F45461" w:rsidRDefault="00496256" w:rsidP="00496256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sz w:val="22"/>
          <w:szCs w:val="22"/>
        </w:rPr>
        <w:t xml:space="preserve">Przedstawiciele sektora publicznego, w tym samorządów, mogą wziąć udział w Kongresie bezpłatnie, w ramach pakietu Public </w:t>
      </w:r>
      <w:proofErr w:type="spellStart"/>
      <w:r w:rsidRPr="00F45461">
        <w:rPr>
          <w:rFonts w:ascii="Calibri" w:hAnsi="Calibri" w:cs="Calibri"/>
          <w:sz w:val="22"/>
          <w:szCs w:val="22"/>
        </w:rPr>
        <w:t>Sector</w:t>
      </w:r>
      <w:proofErr w:type="spellEnd"/>
      <w:r w:rsidRPr="00F45461">
        <w:rPr>
          <w:rFonts w:ascii="Calibri" w:hAnsi="Calibri" w:cs="Calibri"/>
          <w:sz w:val="22"/>
          <w:szCs w:val="22"/>
        </w:rPr>
        <w:t xml:space="preserve"> Pass.</w:t>
      </w:r>
    </w:p>
    <w:p w14:paraId="1E66C3F9" w14:textId="77777777" w:rsidR="00496256" w:rsidRPr="00F45461" w:rsidRDefault="00496256" w:rsidP="00496256">
      <w:pPr>
        <w:spacing w:after="60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b/>
          <w:bCs/>
          <w:sz w:val="22"/>
          <w:szCs w:val="22"/>
        </w:rPr>
        <w:t xml:space="preserve">Rejestracja: </w:t>
      </w:r>
      <w:hyperlink r:id="rId7" w:tooltip="https://tickets.kongresnowejmobilnosci.pl/registration?ticket=nw9dszkbch" w:history="1">
        <w:r>
          <w:rPr>
            <w:rStyle w:val="Hipercze"/>
            <w:rFonts w:ascii="Calibri" w:hAnsi="Calibri" w:cs="Calibri"/>
            <w:color w:val="5376B0"/>
            <w:sz w:val="22"/>
            <w:szCs w:val="22"/>
          </w:rPr>
          <w:t>https://tickets.kongresnowejmobilnosci.pl/registration?ticket=nw9dszkbch</w:t>
        </w:r>
      </w:hyperlink>
    </w:p>
    <w:p w14:paraId="6778D89C" w14:textId="77777777" w:rsidR="00496256" w:rsidRPr="00F45461" w:rsidRDefault="00496256" w:rsidP="00496256">
      <w:pPr>
        <w:spacing w:after="60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b/>
          <w:bCs/>
          <w:sz w:val="22"/>
          <w:szCs w:val="22"/>
        </w:rPr>
        <w:t xml:space="preserve">Program wydarzenia: </w:t>
      </w:r>
      <w:hyperlink r:id="rId8" w:history="1">
        <w:r w:rsidRPr="00F45461">
          <w:rPr>
            <w:rStyle w:val="Hipercze"/>
            <w:rFonts w:ascii="Calibri" w:hAnsi="Calibri" w:cs="Calibri"/>
            <w:sz w:val="22"/>
            <w:szCs w:val="22"/>
          </w:rPr>
          <w:t>https://kongresnowejmobilnosci.pl/program-knm-2026/</w:t>
        </w:r>
      </w:hyperlink>
    </w:p>
    <w:p w14:paraId="221AB882" w14:textId="77777777" w:rsidR="00496256" w:rsidRDefault="00496256" w:rsidP="00496256">
      <w:pPr>
        <w:spacing w:after="60"/>
        <w:rPr>
          <w:rFonts w:ascii="Calibri" w:hAnsi="Calibri" w:cs="Calibri"/>
          <w:sz w:val="22"/>
          <w:szCs w:val="22"/>
        </w:rPr>
      </w:pPr>
      <w:r w:rsidRPr="00F45461">
        <w:rPr>
          <w:rFonts w:ascii="Calibri" w:hAnsi="Calibri" w:cs="Calibri"/>
          <w:b/>
          <w:bCs/>
          <w:sz w:val="22"/>
          <w:szCs w:val="22"/>
        </w:rPr>
        <w:t xml:space="preserve">Więcej informacji: </w:t>
      </w:r>
      <w:hyperlink r:id="rId9" w:history="1">
        <w:r w:rsidRPr="00400FCA">
          <w:rPr>
            <w:rStyle w:val="Hipercze"/>
            <w:rFonts w:ascii="Calibri" w:hAnsi="Calibri" w:cs="Calibri"/>
            <w:sz w:val="22"/>
            <w:szCs w:val="22"/>
          </w:rPr>
          <w:t>www.kongresnowejmobilnosci.pl</w:t>
        </w:r>
      </w:hyperlink>
    </w:p>
    <w:p w14:paraId="7F067BDD" w14:textId="77777777" w:rsidR="00C16EA4" w:rsidRDefault="00C16EA4" w:rsidP="00192627"/>
    <w:p w14:paraId="6F8B8020" w14:textId="77777777" w:rsidR="00C403A1" w:rsidRPr="00D81D86" w:rsidRDefault="00C403A1" w:rsidP="00C403A1">
      <w:pPr>
        <w:spacing w:line="276" w:lineRule="auto"/>
        <w:jc w:val="both"/>
        <w:rPr>
          <w:rStyle w:val="normaltextrun"/>
          <w:rFonts w:cstheme="minorHAnsi"/>
          <w:sz w:val="22"/>
          <w:szCs w:val="22"/>
        </w:rPr>
      </w:pPr>
      <w:r w:rsidRPr="00D81D86">
        <w:rPr>
          <w:rFonts w:cstheme="minorHAnsi"/>
          <w:sz w:val="22"/>
          <w:szCs w:val="22"/>
        </w:rPr>
        <w:t>--</w:t>
      </w:r>
    </w:p>
    <w:p w14:paraId="55BF32F3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</w:pPr>
    </w:p>
    <w:p w14:paraId="231280B3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D81D86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Kontakt</w:t>
      </w:r>
    </w:p>
    <w:p w14:paraId="17E02680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D31BD51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C1B44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Maciej Gis</w:t>
      </w: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, Dyrektor Biura Komunikacji PSNM</w:t>
      </w:r>
    </w:p>
    <w:p w14:paraId="48388479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</w:pP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e-mail: </w:t>
      </w:r>
      <w:hyperlink r:id="rId10" w:history="1">
        <w:r w:rsidRPr="00D81D86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maciej.gis@psnm.org</w:t>
        </w:r>
      </w:hyperlink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; tel.: (+48) 606</w:t>
      </w:r>
      <w:r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 </w:t>
      </w: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740 357</w:t>
      </w:r>
    </w:p>
    <w:p w14:paraId="3B3EEAB4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</w:p>
    <w:p w14:paraId="77BEBF93" w14:textId="77777777" w:rsidR="00C403A1" w:rsidRPr="004C1B44" w:rsidRDefault="00C403A1" w:rsidP="00C403A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C1B44">
        <w:rPr>
          <w:rFonts w:ascii="Calibri" w:hAnsi="Calibri" w:cs="Calibri"/>
          <w:b/>
          <w:bCs/>
          <w:sz w:val="22"/>
          <w:szCs w:val="22"/>
        </w:rPr>
        <w:t>Jan Wiewiór</w:t>
      </w:r>
      <w:r w:rsidRPr="004C1B44">
        <w:rPr>
          <w:rFonts w:ascii="Calibri" w:hAnsi="Calibri" w:cs="Calibri"/>
          <w:sz w:val="22"/>
          <w:szCs w:val="22"/>
        </w:rPr>
        <w:t>, Specjalista ds. PR PSNM</w:t>
      </w:r>
    </w:p>
    <w:p w14:paraId="6E6D1BC4" w14:textId="18C4DE63" w:rsidR="00C403A1" w:rsidRPr="002A0A02" w:rsidRDefault="00C403A1" w:rsidP="002A0A02">
      <w:pPr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4C1B44">
        <w:rPr>
          <w:rFonts w:ascii="Calibri" w:hAnsi="Calibri" w:cs="Calibri"/>
          <w:sz w:val="22"/>
          <w:szCs w:val="22"/>
          <w:lang w:val="en-US"/>
        </w:rPr>
        <w:t xml:space="preserve">e-mail: </w:t>
      </w:r>
      <w:hyperlink r:id="rId11" w:history="1">
        <w:r w:rsidRPr="004C1B44">
          <w:rPr>
            <w:rStyle w:val="Hipercze"/>
            <w:rFonts w:ascii="Calibri" w:hAnsi="Calibri" w:cs="Calibri"/>
            <w:sz w:val="22"/>
            <w:szCs w:val="22"/>
            <w:lang w:val="en-US"/>
          </w:rPr>
          <w:t>jan.wiewior@psnm.org</w:t>
        </w:r>
      </w:hyperlink>
      <w:r w:rsidRPr="004C1B44">
        <w:rPr>
          <w:rFonts w:ascii="Calibri" w:hAnsi="Calibri" w:cs="Calibri"/>
          <w:sz w:val="22"/>
          <w:szCs w:val="22"/>
          <w:lang w:val="en-US"/>
        </w:rPr>
        <w:t>; tel.: (+48) 608 019</w:t>
      </w:r>
      <w:r>
        <w:rPr>
          <w:rFonts w:ascii="Calibri" w:hAnsi="Calibri" w:cs="Calibri"/>
          <w:sz w:val="22"/>
          <w:szCs w:val="22"/>
          <w:lang w:val="en-US"/>
        </w:rPr>
        <w:t> </w:t>
      </w:r>
      <w:r w:rsidRPr="004C1B44">
        <w:rPr>
          <w:rFonts w:ascii="Calibri" w:hAnsi="Calibri" w:cs="Calibri"/>
          <w:sz w:val="22"/>
          <w:szCs w:val="22"/>
          <w:lang w:val="en-US"/>
        </w:rPr>
        <w:t>500</w:t>
      </w:r>
    </w:p>
    <w:sectPr w:rsidR="00C403A1" w:rsidRPr="002A0A02" w:rsidSect="008E257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523" w:right="1417" w:bottom="13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524BBF" w14:textId="77777777" w:rsidR="00DA4610" w:rsidRDefault="00DA4610" w:rsidP="0006534A">
      <w:r>
        <w:separator/>
      </w:r>
    </w:p>
  </w:endnote>
  <w:endnote w:type="continuationSeparator" w:id="0">
    <w:p w14:paraId="0C60E58D" w14:textId="77777777" w:rsidR="00DA4610" w:rsidRDefault="00DA4610" w:rsidP="0006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9EBA9A" w14:textId="10754026" w:rsidR="00D37EE3" w:rsidRDefault="00DE4042">
    <w:pPr>
      <w:pStyle w:val="Stopka"/>
    </w:pPr>
    <w:r w:rsidRPr="00DE4042">
      <w:rPr>
        <w:noProof/>
      </w:rPr>
      <w:drawing>
        <wp:anchor distT="0" distB="0" distL="114300" distR="114300" simplePos="0" relativeHeight="251697152" behindDoc="0" locked="0" layoutInCell="1" allowOverlap="1" wp14:anchorId="7D2A994A" wp14:editId="6E7816E6">
          <wp:simplePos x="0" y="0"/>
          <wp:positionH relativeFrom="column">
            <wp:posOffset>-5080</wp:posOffset>
          </wp:positionH>
          <wp:positionV relativeFrom="paragraph">
            <wp:posOffset>57353</wp:posOffset>
          </wp:positionV>
          <wp:extent cx="5760720" cy="201295"/>
          <wp:effectExtent l="0" t="0" r="5080" b="1905"/>
          <wp:wrapNone/>
          <wp:docPr id="1825407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4072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B24D00" w14:textId="305D5EF2" w:rsidR="00681AEA" w:rsidRDefault="00DE4042">
    <w:pPr>
      <w:pStyle w:val="Stopka"/>
    </w:pPr>
    <w:r w:rsidRPr="00DE4042">
      <w:rPr>
        <w:noProof/>
      </w:rPr>
      <w:drawing>
        <wp:anchor distT="0" distB="0" distL="114300" distR="114300" simplePos="0" relativeHeight="251698176" behindDoc="0" locked="0" layoutInCell="1" allowOverlap="1" wp14:anchorId="091046E7" wp14:editId="153E13C1">
          <wp:simplePos x="0" y="0"/>
          <wp:positionH relativeFrom="column">
            <wp:posOffset>-5080</wp:posOffset>
          </wp:positionH>
          <wp:positionV relativeFrom="paragraph">
            <wp:posOffset>57353</wp:posOffset>
          </wp:positionV>
          <wp:extent cx="5760720" cy="201295"/>
          <wp:effectExtent l="0" t="0" r="5080" b="1905"/>
          <wp:wrapNone/>
          <wp:docPr id="19934405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405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6884926" w14:textId="77777777" w:rsidR="00DA4610" w:rsidRDefault="00DA4610" w:rsidP="0006534A">
      <w:r>
        <w:separator/>
      </w:r>
    </w:p>
  </w:footnote>
  <w:footnote w:type="continuationSeparator" w:id="0">
    <w:p w14:paraId="70998A1D" w14:textId="77777777" w:rsidR="00DA4610" w:rsidRDefault="00DA4610" w:rsidP="0006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B0B4C" w14:textId="52CA72AA" w:rsidR="0006534A" w:rsidRDefault="00E12600">
    <w:pPr>
      <w:pStyle w:val="Nagwek"/>
    </w:pPr>
    <w:r>
      <w:rPr>
        <w:noProof/>
      </w:rPr>
      <w:drawing>
        <wp:anchor distT="0" distB="0" distL="114300" distR="114300" simplePos="0" relativeHeight="251694080" behindDoc="0" locked="0" layoutInCell="1" allowOverlap="1" wp14:anchorId="6A913E7A" wp14:editId="698F8538">
          <wp:simplePos x="0" y="0"/>
          <wp:positionH relativeFrom="column">
            <wp:posOffset>6655</wp:posOffset>
          </wp:positionH>
          <wp:positionV relativeFrom="paragraph">
            <wp:posOffset>-123577</wp:posOffset>
          </wp:positionV>
          <wp:extent cx="2824477" cy="939047"/>
          <wp:effectExtent l="0" t="0" r="0" b="1270"/>
          <wp:wrapNone/>
          <wp:docPr id="145426917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26917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477" cy="939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531">
      <w:rPr>
        <w:noProof/>
      </w:rPr>
      <w:drawing>
        <wp:anchor distT="0" distB="0" distL="114300" distR="114300" simplePos="0" relativeHeight="251695104" behindDoc="0" locked="0" layoutInCell="1" allowOverlap="1" wp14:anchorId="0A0B2D47" wp14:editId="3B9DD62D">
          <wp:simplePos x="0" y="0"/>
          <wp:positionH relativeFrom="column">
            <wp:posOffset>4525645</wp:posOffset>
          </wp:positionH>
          <wp:positionV relativeFrom="paragraph">
            <wp:posOffset>-51435</wp:posOffset>
          </wp:positionV>
          <wp:extent cx="1233805" cy="845820"/>
          <wp:effectExtent l="0" t="0" r="0" b="5080"/>
          <wp:wrapNone/>
          <wp:docPr id="70031679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16791" name="Obraz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EDB" w:rsidRPr="003D3EDB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AECDFA" w14:textId="51947E17" w:rsidR="00681AEA" w:rsidRDefault="009706D7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1F9E1712" wp14:editId="081DB873">
          <wp:simplePos x="0" y="0"/>
          <wp:positionH relativeFrom="column">
            <wp:posOffset>6654</wp:posOffset>
          </wp:positionH>
          <wp:positionV relativeFrom="paragraph">
            <wp:posOffset>-250797</wp:posOffset>
          </wp:positionV>
          <wp:extent cx="3859829" cy="1283268"/>
          <wp:effectExtent l="0" t="0" r="1270" b="0"/>
          <wp:wrapNone/>
          <wp:docPr id="6890147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01470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829" cy="1283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1" wp14:anchorId="4C055A02" wp14:editId="2D9298DA">
          <wp:simplePos x="0" y="0"/>
          <wp:positionH relativeFrom="column">
            <wp:posOffset>4201160</wp:posOffset>
          </wp:positionH>
          <wp:positionV relativeFrom="paragraph">
            <wp:posOffset>-167208</wp:posOffset>
          </wp:positionV>
          <wp:extent cx="1552575" cy="1064260"/>
          <wp:effectExtent l="0" t="0" r="0" b="2540"/>
          <wp:wrapNone/>
          <wp:docPr id="13439987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98701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A49" w:rsidRPr="00566A49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B814D21"/>
    <w:multiLevelType w:val="hybridMultilevel"/>
    <w:tmpl w:val="85FEC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E061B"/>
    <w:multiLevelType w:val="hybridMultilevel"/>
    <w:tmpl w:val="E930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16322">
    <w:abstractNumId w:val="1"/>
  </w:num>
  <w:num w:numId="2" w16cid:durableId="184754894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4A"/>
    <w:rsid w:val="00001E14"/>
    <w:rsid w:val="00002A6B"/>
    <w:rsid w:val="00025B98"/>
    <w:rsid w:val="0006534A"/>
    <w:rsid w:val="000746D2"/>
    <w:rsid w:val="0007565B"/>
    <w:rsid w:val="00083E96"/>
    <w:rsid w:val="000A189F"/>
    <w:rsid w:val="000A65FD"/>
    <w:rsid w:val="000A6997"/>
    <w:rsid w:val="001036ED"/>
    <w:rsid w:val="00110784"/>
    <w:rsid w:val="00117BAD"/>
    <w:rsid w:val="001220ED"/>
    <w:rsid w:val="00170D8E"/>
    <w:rsid w:val="00173D5E"/>
    <w:rsid w:val="00192627"/>
    <w:rsid w:val="001B7790"/>
    <w:rsid w:val="001C0CCE"/>
    <w:rsid w:val="00224171"/>
    <w:rsid w:val="00237547"/>
    <w:rsid w:val="00251B6F"/>
    <w:rsid w:val="00263C17"/>
    <w:rsid w:val="00281CF6"/>
    <w:rsid w:val="00281EBD"/>
    <w:rsid w:val="00290646"/>
    <w:rsid w:val="00297164"/>
    <w:rsid w:val="002A0A02"/>
    <w:rsid w:val="002B562A"/>
    <w:rsid w:val="002F30A8"/>
    <w:rsid w:val="0033309B"/>
    <w:rsid w:val="0035239C"/>
    <w:rsid w:val="003B3E0E"/>
    <w:rsid w:val="003D3EDB"/>
    <w:rsid w:val="003D56A2"/>
    <w:rsid w:val="003E3446"/>
    <w:rsid w:val="003F290A"/>
    <w:rsid w:val="00420379"/>
    <w:rsid w:val="0042763A"/>
    <w:rsid w:val="004633B3"/>
    <w:rsid w:val="00490F9A"/>
    <w:rsid w:val="00494A61"/>
    <w:rsid w:val="00496256"/>
    <w:rsid w:val="004B0314"/>
    <w:rsid w:val="004C6B52"/>
    <w:rsid w:val="004C72E1"/>
    <w:rsid w:val="004E2D9D"/>
    <w:rsid w:val="004F0CAC"/>
    <w:rsid w:val="004F6DAD"/>
    <w:rsid w:val="0050325E"/>
    <w:rsid w:val="0052646C"/>
    <w:rsid w:val="00554866"/>
    <w:rsid w:val="00554B71"/>
    <w:rsid w:val="00566A49"/>
    <w:rsid w:val="005A1BD0"/>
    <w:rsid w:val="005E5644"/>
    <w:rsid w:val="005E744C"/>
    <w:rsid w:val="00601370"/>
    <w:rsid w:val="00605094"/>
    <w:rsid w:val="00617F0E"/>
    <w:rsid w:val="00653BFA"/>
    <w:rsid w:val="00681AEA"/>
    <w:rsid w:val="0069134A"/>
    <w:rsid w:val="006A7037"/>
    <w:rsid w:val="00723923"/>
    <w:rsid w:val="00731A62"/>
    <w:rsid w:val="007453F1"/>
    <w:rsid w:val="007755D2"/>
    <w:rsid w:val="007908E8"/>
    <w:rsid w:val="00796134"/>
    <w:rsid w:val="007F5164"/>
    <w:rsid w:val="00802E60"/>
    <w:rsid w:val="0080430B"/>
    <w:rsid w:val="00822598"/>
    <w:rsid w:val="00830FA3"/>
    <w:rsid w:val="00851A46"/>
    <w:rsid w:val="00862CC6"/>
    <w:rsid w:val="00865DCD"/>
    <w:rsid w:val="00867857"/>
    <w:rsid w:val="0087194C"/>
    <w:rsid w:val="008B46B6"/>
    <w:rsid w:val="008D28E0"/>
    <w:rsid w:val="008E2574"/>
    <w:rsid w:val="00933A21"/>
    <w:rsid w:val="00933BC5"/>
    <w:rsid w:val="0095339E"/>
    <w:rsid w:val="0096553E"/>
    <w:rsid w:val="00965EA3"/>
    <w:rsid w:val="00967FAF"/>
    <w:rsid w:val="009706D7"/>
    <w:rsid w:val="00983331"/>
    <w:rsid w:val="009A3D9E"/>
    <w:rsid w:val="009C4941"/>
    <w:rsid w:val="009F6477"/>
    <w:rsid w:val="009F6B90"/>
    <w:rsid w:val="00A200DA"/>
    <w:rsid w:val="00A233F5"/>
    <w:rsid w:val="00A26531"/>
    <w:rsid w:val="00A5621D"/>
    <w:rsid w:val="00A80CEC"/>
    <w:rsid w:val="00AA5FEF"/>
    <w:rsid w:val="00AA7354"/>
    <w:rsid w:val="00AB12D8"/>
    <w:rsid w:val="00AD0D70"/>
    <w:rsid w:val="00B04115"/>
    <w:rsid w:val="00B41E56"/>
    <w:rsid w:val="00B872EA"/>
    <w:rsid w:val="00BA0325"/>
    <w:rsid w:val="00BF3BBA"/>
    <w:rsid w:val="00C06A92"/>
    <w:rsid w:val="00C16EA4"/>
    <w:rsid w:val="00C2046B"/>
    <w:rsid w:val="00C34E45"/>
    <w:rsid w:val="00C3631A"/>
    <w:rsid w:val="00C403A1"/>
    <w:rsid w:val="00C4275B"/>
    <w:rsid w:val="00C42A59"/>
    <w:rsid w:val="00C42F10"/>
    <w:rsid w:val="00C8431A"/>
    <w:rsid w:val="00C8608C"/>
    <w:rsid w:val="00CA3A9C"/>
    <w:rsid w:val="00CA7828"/>
    <w:rsid w:val="00CC4B62"/>
    <w:rsid w:val="00CC7A1C"/>
    <w:rsid w:val="00CE010E"/>
    <w:rsid w:val="00CF2B8D"/>
    <w:rsid w:val="00CF3EAF"/>
    <w:rsid w:val="00CF4719"/>
    <w:rsid w:val="00D37EE3"/>
    <w:rsid w:val="00D445D2"/>
    <w:rsid w:val="00D45E9D"/>
    <w:rsid w:val="00D624E3"/>
    <w:rsid w:val="00D63127"/>
    <w:rsid w:val="00D64790"/>
    <w:rsid w:val="00D67D08"/>
    <w:rsid w:val="00D729A8"/>
    <w:rsid w:val="00D840D3"/>
    <w:rsid w:val="00D85E39"/>
    <w:rsid w:val="00D86D7C"/>
    <w:rsid w:val="00DA4357"/>
    <w:rsid w:val="00DA4610"/>
    <w:rsid w:val="00DC56A0"/>
    <w:rsid w:val="00DD4573"/>
    <w:rsid w:val="00DE4042"/>
    <w:rsid w:val="00DE65A7"/>
    <w:rsid w:val="00DF005A"/>
    <w:rsid w:val="00DF69F3"/>
    <w:rsid w:val="00E05B64"/>
    <w:rsid w:val="00E12600"/>
    <w:rsid w:val="00E233EE"/>
    <w:rsid w:val="00E74559"/>
    <w:rsid w:val="00E916AB"/>
    <w:rsid w:val="00E950E8"/>
    <w:rsid w:val="00EC29BB"/>
    <w:rsid w:val="00EE2C67"/>
    <w:rsid w:val="00F00C65"/>
    <w:rsid w:val="00F013C2"/>
    <w:rsid w:val="00F31EE3"/>
    <w:rsid w:val="00F3410D"/>
    <w:rsid w:val="00F37D8D"/>
    <w:rsid w:val="00F508A3"/>
    <w:rsid w:val="00F667BD"/>
    <w:rsid w:val="00F82F86"/>
    <w:rsid w:val="00F907A2"/>
    <w:rsid w:val="00FB0CD9"/>
    <w:rsid w:val="00FB19A7"/>
    <w:rsid w:val="00FB19AE"/>
    <w:rsid w:val="00FD0342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F0AB5"/>
  <w15:chartTrackingRefBased/>
  <w15:docId w15:val="{65D50E37-531F-5E45-BAE0-1A9BD4D0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62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3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3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3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3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3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3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34A"/>
  </w:style>
  <w:style w:type="paragraph" w:styleId="Stopka">
    <w:name w:val="footer"/>
    <w:basedOn w:val="Normalny"/>
    <w:link w:val="Stopka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4A"/>
  </w:style>
  <w:style w:type="character" w:styleId="Odwoaniedokomentarza">
    <w:name w:val="annotation reference"/>
    <w:basedOn w:val="Domylnaczcionkaakapitu"/>
    <w:uiPriority w:val="99"/>
    <w:semiHidden/>
    <w:unhideWhenUsed/>
    <w:rsid w:val="00192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26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627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192627"/>
    <w:rPr>
      <w:color w:val="467886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5239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5239C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39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403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C4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gresnowejmobilnosci.pl/program-knm-2026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ickets.kongresnowejmobilnosci.pl/registration?ticket=nw9dszkbch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.wiewior@psnm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aciej.gis@psn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ngresnowejmobilnosci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2</cp:revision>
  <cp:lastPrinted>2024-12-05T12:15:00Z</cp:lastPrinted>
  <dcterms:created xsi:type="dcterms:W3CDTF">2026-07-07T08:42:00Z</dcterms:created>
  <dcterms:modified xsi:type="dcterms:W3CDTF">2026-07-07T08:42:00Z</dcterms:modified>
</cp:coreProperties>
</file>