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Calibri" w:cs="Calibri" w:eastAsia="Calibri" w:hAnsi="Calibri"/>
          <w:b w:val="1"/>
          <w:color w:val="00000a"/>
          <w:sz w:val="28"/>
          <w:szCs w:val="28"/>
        </w:rPr>
      </w:pPr>
      <w:r w:rsidDel="00000000" w:rsidR="00000000" w:rsidRPr="00000000">
        <w:rPr>
          <w:rFonts w:ascii="Calibri" w:cs="Calibri" w:eastAsia="Calibri" w:hAnsi="Calibri"/>
          <w:b w:val="1"/>
          <w:color w:val="00000a"/>
          <w:sz w:val="28"/>
          <w:szCs w:val="28"/>
          <w:rtl w:val="0"/>
        </w:rPr>
        <w:t xml:space="preserve">Rohlík slaví Oktoberfest! Přiveze vám autentické pivo přímo z Mnichova</w:t>
      </w:r>
    </w:p>
    <w:p w:rsidR="00000000" w:rsidDel="00000000" w:rsidP="00000000" w:rsidRDefault="00000000" w:rsidRPr="00000000" w14:paraId="00000002">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b w:val="1"/>
          <w:color w:val="00000a"/>
          <w:sz w:val="24"/>
          <w:szCs w:val="24"/>
        </w:rPr>
      </w:pPr>
      <w:r w:rsidDel="00000000" w:rsidR="00000000" w:rsidRPr="00000000">
        <w:rPr>
          <w:rFonts w:ascii="Calibri" w:cs="Calibri" w:eastAsia="Calibri" w:hAnsi="Calibri"/>
          <w:b w:val="1"/>
          <w:color w:val="00000a"/>
          <w:sz w:val="24"/>
          <w:szCs w:val="24"/>
          <w:rtl w:val="0"/>
        </w:rPr>
        <w:t xml:space="preserve">Rohlík, přední český online prodejce potravin, se připojuje k oslavám jednoho z největších pivních svátků na světě – Oktoberfestu. Blížící se podzimní období </w:t>
        <w:br w:type="textWrapping"/>
        <w:t xml:space="preserve">ho přivedlo k myšlence přivézt autentickou atmosféru a chutě této německé slavnosti </w:t>
        <w:br w:type="textWrapping"/>
        <w:t xml:space="preserve">až ke svým zákazníkům domů.</w:t>
      </w:r>
    </w:p>
    <w:p w:rsidR="00000000" w:rsidDel="00000000" w:rsidP="00000000" w:rsidRDefault="00000000" w:rsidRPr="00000000" w14:paraId="00000004">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Je vaším snem ochutnat všechna piva Oktoberfestu? Rohlík vám pomůže si tento sen splnit. Jeho nabídka totiž obsahuje všechny tradiční pivovary. Oktoberfestbier je totiž označení, které může používat pouze šest tradičních mnichovských pivovarů. A Rohlík je má, stejně jako festival, všechny na jednom místě.</w:t>
      </w:r>
    </w:p>
    <w:p w:rsidR="00000000" w:rsidDel="00000000" w:rsidP="00000000" w:rsidRDefault="00000000" w:rsidRPr="00000000" w14:paraId="00000006">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Ačkoli vás kurýři Rohlíku přímo na festival v Mnichově nedovezou, přivezou festival až k vám domů. Pro autentickou atmosféru pak bude chybět jen </w:t>
      </w:r>
      <w:hyperlink r:id="rId6">
        <w:r w:rsidDel="00000000" w:rsidR="00000000" w:rsidRPr="00000000">
          <w:rPr>
            <w:rFonts w:ascii="Calibri" w:cs="Calibri" w:eastAsia="Calibri" w:hAnsi="Calibri"/>
            <w:color w:val="0563c1"/>
            <w:sz w:val="24"/>
            <w:szCs w:val="24"/>
            <w:u w:val="single"/>
            <w:rtl w:val="0"/>
          </w:rPr>
          <w:t xml:space="preserve">tuplák</w:t>
        </w:r>
      </w:hyperlink>
      <w:r w:rsidDel="00000000" w:rsidR="00000000" w:rsidRPr="00000000">
        <w:rPr>
          <w:rFonts w:ascii="Calibri" w:cs="Calibri" w:eastAsia="Calibri" w:hAnsi="Calibri"/>
          <w:color w:val="00000a"/>
          <w:sz w:val="24"/>
          <w:szCs w:val="24"/>
          <w:rtl w:val="0"/>
        </w:rPr>
        <w:t xml:space="preserve">, ale i ten Rohlík ve své nabídce má. Stačí tak pozvat pár přátel a uspořádat si vlastní Oktoberfest doma. </w:t>
      </w:r>
    </w:p>
    <w:p w:rsidR="00000000" w:rsidDel="00000000" w:rsidP="00000000" w:rsidRDefault="00000000" w:rsidRPr="00000000" w14:paraId="00000008">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color w:val="0563c1"/>
          <w:sz w:val="24"/>
          <w:szCs w:val="24"/>
          <w:u w:val="single"/>
        </w:rPr>
      </w:pPr>
      <w:r w:rsidDel="00000000" w:rsidR="00000000" w:rsidRPr="00000000">
        <w:fldChar w:fldCharType="begin"/>
        <w:instrText xml:space="preserve"> HYPERLINK "https://www.rohlik.cz/1298825-paulaner-oktoberfest" </w:instrText>
        <w:fldChar w:fldCharType="separate"/>
      </w:r>
      <w:r w:rsidDel="00000000" w:rsidR="00000000" w:rsidRPr="00000000">
        <w:rPr>
          <w:rFonts w:ascii="Calibri" w:cs="Calibri" w:eastAsia="Calibri" w:hAnsi="Calibri"/>
          <w:color w:val="0563c1"/>
          <w:sz w:val="24"/>
          <w:szCs w:val="24"/>
          <w:u w:val="single"/>
          <w:rtl w:val="0"/>
        </w:rPr>
        <w:t xml:space="preserve">Paulaner Oktoberfest</w:t>
      </w:r>
    </w:p>
    <w:p w:rsidR="00000000" w:rsidDel="00000000" w:rsidP="00000000" w:rsidRDefault="00000000" w:rsidRPr="00000000" w14:paraId="0000000A">
      <w:pPr>
        <w:spacing w:line="240" w:lineRule="auto"/>
        <w:jc w:val="both"/>
        <w:rPr>
          <w:rFonts w:ascii="Calibri" w:cs="Calibri" w:eastAsia="Calibri" w:hAnsi="Calibri"/>
          <w:color w:val="00000a"/>
          <w:sz w:val="24"/>
          <w:szCs w:val="24"/>
        </w:rPr>
      </w:pPr>
      <w:r w:rsidDel="00000000" w:rsidR="00000000" w:rsidRPr="00000000">
        <w:fldChar w:fldCharType="end"/>
      </w:r>
      <w:r w:rsidDel="00000000" w:rsidR="00000000" w:rsidRPr="00000000">
        <w:rPr>
          <w:rFonts w:ascii="Calibri" w:cs="Calibri" w:eastAsia="Calibri" w:hAnsi="Calibri"/>
          <w:color w:val="00000a"/>
          <w:sz w:val="24"/>
          <w:szCs w:val="24"/>
          <w:rtl w:val="0"/>
        </w:rPr>
        <w:t xml:space="preserve">Světlý spodně kvašený ležák z dílny mnichovského pivovaru Paulaner. Aroma je plné sladu </w:t>
        <w:br w:type="textWrapping"/>
        <w:t xml:space="preserve">s jemným náznakem chmelu a bylin. V chuti se spolu krásně prolínají tóny medu, sladu a bylin. Tělo piva je výrazně sladové s lehkou až střední hořkostí.</w:t>
      </w:r>
    </w:p>
    <w:p w:rsidR="00000000" w:rsidDel="00000000" w:rsidP="00000000" w:rsidRDefault="00000000" w:rsidRPr="00000000" w14:paraId="0000000B">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color w:val="0563c1"/>
          <w:sz w:val="24"/>
          <w:szCs w:val="24"/>
          <w:u w:val="single"/>
        </w:rPr>
      </w:pPr>
      <w:r w:rsidDel="00000000" w:rsidR="00000000" w:rsidRPr="00000000">
        <w:fldChar w:fldCharType="begin"/>
        <w:instrText xml:space="preserve"> HYPERLINK "https://www.rohlik.cz/1298829-spaten-oktoberfest" </w:instrText>
        <w:fldChar w:fldCharType="separate"/>
      </w:r>
      <w:r w:rsidDel="00000000" w:rsidR="00000000" w:rsidRPr="00000000">
        <w:rPr>
          <w:rFonts w:ascii="Calibri" w:cs="Calibri" w:eastAsia="Calibri" w:hAnsi="Calibri"/>
          <w:color w:val="0563c1"/>
          <w:sz w:val="24"/>
          <w:szCs w:val="24"/>
          <w:u w:val="single"/>
          <w:rtl w:val="0"/>
        </w:rPr>
        <w:t xml:space="preserve">Spaten Oktoberfest</w:t>
      </w:r>
    </w:p>
    <w:p w:rsidR="00000000" w:rsidDel="00000000" w:rsidP="00000000" w:rsidRDefault="00000000" w:rsidRPr="00000000" w14:paraId="0000000D">
      <w:pPr>
        <w:shd w:fill="ffffff" w:val="clear"/>
        <w:spacing w:line="240" w:lineRule="auto"/>
        <w:jc w:val="both"/>
        <w:rPr>
          <w:rFonts w:ascii="Calibri" w:cs="Calibri" w:eastAsia="Calibri" w:hAnsi="Calibri"/>
          <w:color w:val="1c2529"/>
          <w:sz w:val="24"/>
          <w:szCs w:val="24"/>
        </w:rPr>
      </w:pPr>
      <w:r w:rsidDel="00000000" w:rsidR="00000000" w:rsidRPr="00000000">
        <w:fldChar w:fldCharType="end"/>
      </w:r>
      <w:r w:rsidDel="00000000" w:rsidR="00000000" w:rsidRPr="00000000">
        <w:rPr>
          <w:rFonts w:ascii="Calibri" w:cs="Calibri" w:eastAsia="Calibri" w:hAnsi="Calibri"/>
          <w:color w:val="00000a"/>
          <w:sz w:val="24"/>
          <w:szCs w:val="24"/>
          <w:rtl w:val="0"/>
        </w:rPr>
        <w:t xml:space="preserve">Speciál od mnichovského pivovaru Späten se vaří už od brzkého jara, aby byl na podzimní festival správně uležený. Jde o pivní styl Märzen, tento je navíc silnější než obvyklé ležáky, protože to pravidla Oktoberfestu vyžadují</w:t>
      </w:r>
      <w:r w:rsidDel="00000000" w:rsidR="00000000" w:rsidRPr="00000000">
        <w:rPr>
          <w:rFonts w:ascii="Calibri" w:cs="Calibri" w:eastAsia="Calibri" w:hAnsi="Calibri"/>
          <w:color w:val="1c2529"/>
          <w:sz w:val="24"/>
          <w:szCs w:val="24"/>
          <w:rtl w:val="0"/>
        </w:rPr>
        <w:t xml:space="preserve">. </w:t>
      </w:r>
    </w:p>
    <w:p w:rsidR="00000000" w:rsidDel="00000000" w:rsidP="00000000" w:rsidRDefault="00000000" w:rsidRPr="00000000" w14:paraId="0000000E">
      <w:pPr>
        <w:shd w:fill="ffffff" w:val="clear"/>
        <w:spacing w:line="240" w:lineRule="auto"/>
        <w:jc w:val="both"/>
        <w:rPr>
          <w:rFonts w:ascii="Calibri" w:cs="Calibri" w:eastAsia="Calibri" w:hAnsi="Calibri"/>
          <w:color w:val="1c2529"/>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color w:val="0563c1"/>
          <w:sz w:val="24"/>
          <w:szCs w:val="24"/>
          <w:u w:val="single"/>
        </w:rPr>
      </w:pPr>
      <w:r w:rsidDel="00000000" w:rsidR="00000000" w:rsidRPr="00000000">
        <w:fldChar w:fldCharType="begin"/>
        <w:instrText xml:space="preserve"> HYPERLINK "https://www.rohlik.cz/1298837-hacker-pschorr-oktoberfest" </w:instrText>
        <w:fldChar w:fldCharType="separate"/>
      </w:r>
      <w:r w:rsidDel="00000000" w:rsidR="00000000" w:rsidRPr="00000000">
        <w:rPr>
          <w:rFonts w:ascii="Calibri" w:cs="Calibri" w:eastAsia="Calibri" w:hAnsi="Calibri"/>
          <w:color w:val="0563c1"/>
          <w:sz w:val="24"/>
          <w:szCs w:val="24"/>
          <w:u w:val="single"/>
          <w:rtl w:val="0"/>
        </w:rPr>
        <w:t xml:space="preserve">Hacker-Pschorr Oktoberfest</w:t>
      </w:r>
    </w:p>
    <w:p w:rsidR="00000000" w:rsidDel="00000000" w:rsidP="00000000" w:rsidRDefault="00000000" w:rsidRPr="00000000" w14:paraId="00000010">
      <w:pPr>
        <w:spacing w:line="240" w:lineRule="auto"/>
        <w:jc w:val="both"/>
        <w:rPr>
          <w:rFonts w:ascii="Calibri" w:cs="Calibri" w:eastAsia="Calibri" w:hAnsi="Calibri"/>
          <w:color w:val="00000a"/>
          <w:sz w:val="24"/>
          <w:szCs w:val="24"/>
        </w:rPr>
      </w:pPr>
      <w:r w:rsidDel="00000000" w:rsidR="00000000" w:rsidRPr="00000000">
        <w:fldChar w:fldCharType="end"/>
      </w:r>
      <w:r w:rsidDel="00000000" w:rsidR="00000000" w:rsidRPr="00000000">
        <w:rPr>
          <w:rFonts w:ascii="Calibri" w:cs="Calibri" w:eastAsia="Calibri" w:hAnsi="Calibri"/>
          <w:color w:val="00000a"/>
          <w:sz w:val="24"/>
          <w:szCs w:val="24"/>
          <w:rtl w:val="0"/>
        </w:rPr>
        <w:t xml:space="preserve">Jantarové pivo s příjemnou chmelovou vůní, sladovou chutí a hořkou dochutí. Ječmen pro toto pivo tvoří výhradně německé odrůdy.</w:t>
      </w:r>
    </w:p>
    <w:p w:rsidR="00000000" w:rsidDel="00000000" w:rsidP="00000000" w:rsidRDefault="00000000" w:rsidRPr="00000000" w14:paraId="00000011">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color w:val="0563c1"/>
          <w:sz w:val="24"/>
          <w:szCs w:val="24"/>
          <w:u w:val="single"/>
        </w:rPr>
      </w:pPr>
      <w:r w:rsidDel="00000000" w:rsidR="00000000" w:rsidRPr="00000000">
        <w:fldChar w:fldCharType="begin"/>
        <w:instrText xml:space="preserve"> HYPERLINK "https://www.rohlik.cz/1298833-lowenbrau-oktoberfest" </w:instrText>
        <w:fldChar w:fldCharType="separate"/>
      </w:r>
      <w:r w:rsidDel="00000000" w:rsidR="00000000" w:rsidRPr="00000000">
        <w:rPr>
          <w:rFonts w:ascii="Calibri" w:cs="Calibri" w:eastAsia="Calibri" w:hAnsi="Calibri"/>
          <w:color w:val="0563c1"/>
          <w:sz w:val="24"/>
          <w:szCs w:val="24"/>
          <w:u w:val="single"/>
          <w:rtl w:val="0"/>
        </w:rPr>
        <w:t xml:space="preserve">Löwenbräu Oktoberfest</w:t>
      </w:r>
    </w:p>
    <w:p w:rsidR="00000000" w:rsidDel="00000000" w:rsidP="00000000" w:rsidRDefault="00000000" w:rsidRPr="00000000" w14:paraId="00000013">
      <w:pPr>
        <w:spacing w:line="240" w:lineRule="auto"/>
        <w:jc w:val="both"/>
        <w:rPr>
          <w:rFonts w:ascii="Calibri" w:cs="Calibri" w:eastAsia="Calibri" w:hAnsi="Calibri"/>
          <w:color w:val="1c2529"/>
          <w:sz w:val="24"/>
          <w:szCs w:val="24"/>
        </w:rPr>
      </w:pPr>
      <w:r w:rsidDel="00000000" w:rsidR="00000000" w:rsidRPr="00000000">
        <w:fldChar w:fldCharType="end"/>
      </w:r>
      <w:r w:rsidDel="00000000" w:rsidR="00000000" w:rsidRPr="00000000">
        <w:rPr>
          <w:rFonts w:ascii="Calibri" w:cs="Calibri" w:eastAsia="Calibri" w:hAnsi="Calibri"/>
          <w:color w:val="1c2529"/>
          <w:sz w:val="24"/>
          <w:szCs w:val="24"/>
          <w:rtl w:val="0"/>
        </w:rPr>
        <w:t xml:space="preserve">Speciální ležák Löwenbräu Oktoberfest od mnichovského pivovaru Löwenbräu má zlatou barvu, střední tělo a je mírně hořký.</w:t>
      </w:r>
    </w:p>
    <w:p w:rsidR="00000000" w:rsidDel="00000000" w:rsidP="00000000" w:rsidRDefault="00000000" w:rsidRPr="00000000" w14:paraId="00000014">
      <w:pPr>
        <w:spacing w:line="240" w:lineRule="auto"/>
        <w:jc w:val="both"/>
        <w:rPr>
          <w:rFonts w:ascii="Calibri" w:cs="Calibri" w:eastAsia="Calibri" w:hAnsi="Calibri"/>
          <w:color w:val="1c2529"/>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jc w:val="both"/>
        <w:rPr>
          <w:rFonts w:ascii="Calibri" w:cs="Calibri" w:eastAsia="Calibri" w:hAnsi="Calibri"/>
          <w:color w:val="0563c1"/>
          <w:sz w:val="24"/>
          <w:szCs w:val="24"/>
          <w:u w:val="single"/>
        </w:rPr>
      </w:pPr>
      <w:r w:rsidDel="00000000" w:rsidR="00000000" w:rsidRPr="00000000">
        <w:fldChar w:fldCharType="begin"/>
        <w:instrText xml:space="preserve"> HYPERLINK "https://www.rohlik.cz/1298833-lowenbrau-oktoberfest" </w:instrText>
        <w:fldChar w:fldCharType="separate"/>
      </w:r>
      <w:r w:rsidDel="00000000" w:rsidR="00000000" w:rsidRPr="00000000">
        <w:rPr>
          <w:rFonts w:ascii="Calibri" w:cs="Calibri" w:eastAsia="Calibri" w:hAnsi="Calibri"/>
          <w:color w:val="0563c1"/>
          <w:sz w:val="24"/>
          <w:szCs w:val="24"/>
          <w:u w:val="single"/>
          <w:rtl w:val="0"/>
        </w:rPr>
        <w:t xml:space="preserve">Augustinerbräu Oktoberfest</w:t>
      </w:r>
    </w:p>
    <w:p w:rsidR="00000000" w:rsidDel="00000000" w:rsidP="00000000" w:rsidRDefault="00000000" w:rsidRPr="00000000" w14:paraId="00000016">
      <w:pPr>
        <w:spacing w:line="240" w:lineRule="auto"/>
        <w:jc w:val="both"/>
        <w:rPr>
          <w:rFonts w:ascii="Calibri" w:cs="Calibri" w:eastAsia="Calibri" w:hAnsi="Calibri"/>
          <w:color w:val="00000a"/>
          <w:sz w:val="24"/>
          <w:szCs w:val="24"/>
        </w:rPr>
      </w:pPr>
      <w:r w:rsidDel="00000000" w:rsidR="00000000" w:rsidRPr="00000000">
        <w:fldChar w:fldCharType="end"/>
      </w:r>
      <w:r w:rsidDel="00000000" w:rsidR="00000000" w:rsidRPr="00000000">
        <w:rPr>
          <w:rFonts w:ascii="Calibri" w:cs="Calibri" w:eastAsia="Calibri" w:hAnsi="Calibri"/>
          <w:color w:val="00000a"/>
          <w:sz w:val="24"/>
          <w:szCs w:val="24"/>
          <w:rtl w:val="0"/>
        </w:rPr>
        <w:t xml:space="preserve">Festivalové pivo Augustiner Oktoberfest typu Märzen od nejstaršího mnichovského pivovaru, má mírně sladší chuť se sladovým pozadím a citrusovými tóny na konci.</w:t>
      </w:r>
    </w:p>
    <w:p w:rsidR="00000000" w:rsidDel="00000000" w:rsidP="00000000" w:rsidRDefault="00000000" w:rsidRPr="00000000" w14:paraId="00000017">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color w:val="0563c1"/>
          <w:sz w:val="24"/>
          <w:szCs w:val="24"/>
          <w:u w:val="single"/>
        </w:rPr>
      </w:pPr>
      <w:r w:rsidDel="00000000" w:rsidR="00000000" w:rsidRPr="00000000">
        <w:fldChar w:fldCharType="begin"/>
        <w:instrText xml:space="preserve"> HYPERLINK "https://www.rohlik.cz/1424901-hofbrau-oktoberfestbier?q=Hofbr%25C3%25A4u%2520Oktoberfestbier&amp;companyId=1&amp;itemPosition=0&amp;source=%7B%22favorite%22%3Afalse%2C%22touchpoint%22%3A%22Search%20Results%22%2C%22searchQuery%22%3A%22Hofbr%C3%A4u%20Oktoberfes" </w:instrText>
        <w:fldChar w:fldCharType="separate"/>
      </w:r>
      <w:r w:rsidDel="00000000" w:rsidR="00000000" w:rsidRPr="00000000">
        <w:rPr>
          <w:rFonts w:ascii="Calibri" w:cs="Calibri" w:eastAsia="Calibri" w:hAnsi="Calibri"/>
          <w:color w:val="0563c1"/>
          <w:sz w:val="24"/>
          <w:szCs w:val="24"/>
          <w:u w:val="single"/>
          <w:rtl w:val="0"/>
        </w:rPr>
        <w:t xml:space="preserve">Hofbräu Oktoberfestbier</w:t>
      </w:r>
    </w:p>
    <w:p w:rsidR="00000000" w:rsidDel="00000000" w:rsidP="00000000" w:rsidRDefault="00000000" w:rsidRPr="00000000" w14:paraId="00000019">
      <w:pPr>
        <w:spacing w:line="240" w:lineRule="auto"/>
        <w:jc w:val="both"/>
        <w:rPr>
          <w:rFonts w:ascii="Calibri" w:cs="Calibri" w:eastAsia="Calibri" w:hAnsi="Calibri"/>
          <w:color w:val="00000a"/>
          <w:sz w:val="24"/>
          <w:szCs w:val="24"/>
        </w:rPr>
      </w:pPr>
      <w:r w:rsidDel="00000000" w:rsidR="00000000" w:rsidRPr="00000000">
        <w:fldChar w:fldCharType="end"/>
      </w:r>
      <w:r w:rsidDel="00000000" w:rsidR="00000000" w:rsidRPr="00000000">
        <w:rPr>
          <w:rFonts w:ascii="Calibri" w:cs="Calibri" w:eastAsia="Calibri" w:hAnsi="Calibri"/>
          <w:color w:val="00000a"/>
          <w:sz w:val="24"/>
          <w:szCs w:val="24"/>
          <w:rtl w:val="0"/>
        </w:rPr>
        <w:t xml:space="preserve">Pivo je chmeleno 4 druhy chmele, má jemnou a plnou chuť s lehkým chmelovým nádechem. </w:t>
      </w:r>
    </w:p>
    <w:p w:rsidR="00000000" w:rsidDel="00000000" w:rsidP="00000000" w:rsidRDefault="00000000" w:rsidRPr="00000000" w14:paraId="0000001A">
      <w:pPr>
        <w:spacing w:line="240" w:lineRule="auto"/>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B">
      <w:pPr>
        <w:rPr>
          <w:rFonts w:ascii="Roboto" w:cs="Roboto" w:eastAsia="Roboto" w:hAnsi="Roboto"/>
          <w:color w:val="1c2529"/>
          <w:sz w:val="24"/>
          <w:szCs w:val="24"/>
          <w:highlight w:val="white"/>
        </w:rPr>
      </w:pPr>
      <w:r w:rsidDel="00000000" w:rsidR="00000000" w:rsidRPr="00000000">
        <w:rPr>
          <w:rtl w:val="0"/>
        </w:rPr>
      </w:r>
    </w:p>
    <w:p w:rsidR="00000000" w:rsidDel="00000000" w:rsidP="00000000" w:rsidRDefault="00000000" w:rsidRPr="00000000" w14:paraId="0000001C">
      <w:pPr>
        <w:rPr>
          <w:rFonts w:ascii="Roboto" w:cs="Roboto" w:eastAsia="Roboto" w:hAnsi="Roboto"/>
          <w:color w:val="1c2529"/>
          <w:sz w:val="24"/>
          <w:szCs w:val="24"/>
          <w:highlight w:val="white"/>
        </w:rPr>
      </w:pPr>
      <w:r w:rsidDel="00000000" w:rsidR="00000000" w:rsidRPr="00000000">
        <w:rPr>
          <w:rtl w:val="0"/>
        </w:rPr>
      </w:r>
    </w:p>
    <w:p w:rsidR="00000000" w:rsidDel="00000000" w:rsidP="00000000" w:rsidRDefault="00000000" w:rsidRPr="00000000" w14:paraId="0000001D">
      <w:pPr>
        <w:rPr>
          <w:rFonts w:ascii="Roboto" w:cs="Roboto" w:eastAsia="Roboto" w:hAnsi="Roboto"/>
          <w:color w:val="1c2529"/>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hlik.cz/c300121396-tuplaky-a-kryg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