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31E4" w14:textId="77777777" w:rsidR="00B1793C" w:rsidRPr="00500C95" w:rsidRDefault="00B1793C" w:rsidP="00F9568B">
      <w:pPr>
        <w:spacing w:after="0" w:line="276" w:lineRule="auto"/>
        <w:ind w:left="708" w:firstLine="708"/>
        <w:jc w:val="right"/>
        <w:rPr>
          <w:rFonts w:ascii="Calibri" w:hAnsi="Calibri" w:cs="Calibri"/>
          <w:sz w:val="24"/>
          <w:szCs w:val="24"/>
        </w:rPr>
      </w:pPr>
    </w:p>
    <w:p w14:paraId="312131E5" w14:textId="77777777" w:rsidR="00B1793C" w:rsidRPr="00292C56" w:rsidRDefault="00B1793C" w:rsidP="00F9568B">
      <w:pPr>
        <w:shd w:val="clear" w:color="auto" w:fill="FFFFFF"/>
        <w:spacing w:after="0" w:line="276" w:lineRule="auto"/>
        <w:jc w:val="center"/>
        <w:textAlignment w:val="baseline"/>
        <w:rPr>
          <w:rFonts w:ascii="Calibri Light" w:hAnsi="Calibri Light" w:cs="Calibri Light"/>
          <w:b/>
          <w:bCs/>
          <w:sz w:val="32"/>
          <w:szCs w:val="32"/>
          <w:bdr w:val="none" w:sz="0" w:space="0" w:color="auto" w:frame="1"/>
          <w:lang w:eastAsia="de-DE"/>
        </w:rPr>
      </w:pPr>
      <w:r>
        <w:rPr>
          <w:rFonts w:ascii="Calibri Light" w:hAnsi="Calibri Light" w:cs="Calibri Light"/>
          <w:b/>
          <w:bCs/>
          <w:sz w:val="32"/>
          <w:szCs w:val="32"/>
          <w:bdr w:val="none" w:sz="0" w:space="0" w:color="auto" w:frame="1"/>
          <w:lang w:eastAsia="de-DE"/>
        </w:rPr>
        <w:t>Domácí péče či prevence u mladé generace očima studentů. Začal čtvrtý ročník soutěže pro žáky středních zdravotnických škol</w:t>
      </w:r>
    </w:p>
    <w:p w14:paraId="312131E6" w14:textId="77777777" w:rsidR="00B1793C" w:rsidRPr="00500C95" w:rsidRDefault="00B1793C" w:rsidP="00F9568B">
      <w:pPr>
        <w:shd w:val="clear" w:color="auto" w:fill="FFFFFF"/>
        <w:spacing w:after="0" w:line="276" w:lineRule="auto"/>
        <w:textAlignment w:val="baseline"/>
        <w:rPr>
          <w:rFonts w:ascii="Calibri Light" w:hAnsi="Calibri Light" w:cs="Calibri Light"/>
          <w:b/>
          <w:bCs/>
          <w:sz w:val="22"/>
          <w:szCs w:val="22"/>
          <w:lang w:eastAsia="de-DE"/>
        </w:rPr>
      </w:pPr>
    </w:p>
    <w:p w14:paraId="312131E7" w14:textId="1B800B2C" w:rsidR="00B1793C" w:rsidRPr="005A534C" w:rsidRDefault="00B1793C" w:rsidP="00292C56">
      <w:pPr>
        <w:shd w:val="clear" w:color="auto" w:fill="FFFFFF"/>
        <w:spacing w:after="0" w:line="276" w:lineRule="auto"/>
        <w:jc w:val="both"/>
        <w:textAlignment w:val="baseline"/>
        <w:rPr>
          <w:rFonts w:ascii="Calibri" w:hAnsi="Calibri" w:cs="Calibri"/>
          <w:i/>
          <w:iCs/>
          <w:sz w:val="22"/>
          <w:szCs w:val="22"/>
          <w:lang w:eastAsia="de-DE"/>
        </w:rPr>
      </w:pPr>
      <w:r w:rsidRPr="005A534C">
        <w:rPr>
          <w:rFonts w:ascii="Calibri" w:hAnsi="Calibri" w:cs="Calibri"/>
          <w:i/>
          <w:iCs/>
          <w:sz w:val="22"/>
          <w:szCs w:val="22"/>
          <w:lang w:eastAsia="de-DE"/>
        </w:rPr>
        <w:t>Brno, 2</w:t>
      </w:r>
      <w:r w:rsidR="00416409">
        <w:rPr>
          <w:rFonts w:ascii="Calibri" w:hAnsi="Calibri" w:cs="Calibri"/>
          <w:i/>
          <w:iCs/>
          <w:sz w:val="22"/>
          <w:szCs w:val="22"/>
          <w:lang w:eastAsia="de-DE"/>
        </w:rPr>
        <w:t>2</w:t>
      </w:r>
      <w:r w:rsidRPr="005A534C">
        <w:rPr>
          <w:rFonts w:ascii="Calibri" w:hAnsi="Calibri" w:cs="Calibri"/>
          <w:i/>
          <w:iCs/>
          <w:sz w:val="22"/>
          <w:szCs w:val="22"/>
          <w:lang w:eastAsia="de-DE"/>
        </w:rPr>
        <w:t>. února 2024</w:t>
      </w:r>
    </w:p>
    <w:p w14:paraId="312131E9" w14:textId="11BA9258" w:rsidR="00B1793C" w:rsidRDefault="00B1793C" w:rsidP="00671F5B">
      <w:pPr>
        <w:shd w:val="clear" w:color="auto" w:fill="FFFFFF"/>
        <w:spacing w:after="240" w:line="276" w:lineRule="auto"/>
        <w:jc w:val="both"/>
        <w:textAlignment w:val="baseline"/>
        <w:rPr>
          <w:rFonts w:ascii="Calibri" w:hAnsi="Calibri" w:cs="Calibri"/>
          <w:b/>
          <w:bCs/>
          <w:sz w:val="22"/>
          <w:szCs w:val="22"/>
          <w:lang w:eastAsia="de-DE"/>
        </w:rPr>
      </w:pPr>
      <w:r>
        <w:rPr>
          <w:rFonts w:ascii="Calibri" w:hAnsi="Calibri" w:cs="Calibri"/>
          <w:b/>
          <w:bCs/>
          <w:sz w:val="22"/>
          <w:szCs w:val="22"/>
          <w:lang w:eastAsia="de-DE"/>
        </w:rPr>
        <w:t xml:space="preserve">Studenti středních zdravotnických škol budou už počtvrté zápolit v soutěži HARTMANN </w:t>
      </w:r>
      <w:proofErr w:type="spellStart"/>
      <w:r>
        <w:rPr>
          <w:rFonts w:ascii="Calibri" w:hAnsi="Calibri" w:cs="Calibri"/>
          <w:b/>
          <w:bCs/>
          <w:sz w:val="22"/>
          <w:szCs w:val="22"/>
          <w:lang w:eastAsia="de-DE"/>
        </w:rPr>
        <w:t>School</w:t>
      </w:r>
      <w:proofErr w:type="spellEnd"/>
      <w:r>
        <w:rPr>
          <w:rFonts w:ascii="Calibri" w:hAnsi="Calibri" w:cs="Calibri"/>
          <w:b/>
          <w:bCs/>
          <w:sz w:val="22"/>
          <w:szCs w:val="22"/>
          <w:lang w:eastAsia="de-DE"/>
        </w:rPr>
        <w:t xml:space="preserve"> </w:t>
      </w:r>
      <w:proofErr w:type="spellStart"/>
      <w:r>
        <w:rPr>
          <w:rFonts w:ascii="Calibri" w:hAnsi="Calibri" w:cs="Calibri"/>
          <w:b/>
          <w:bCs/>
          <w:sz w:val="22"/>
          <w:szCs w:val="22"/>
          <w:lang w:eastAsia="de-DE"/>
        </w:rPr>
        <w:t>Awards</w:t>
      </w:r>
      <w:proofErr w:type="spellEnd"/>
      <w:r>
        <w:rPr>
          <w:rFonts w:ascii="Calibri" w:hAnsi="Calibri" w:cs="Calibri"/>
          <w:b/>
          <w:bCs/>
          <w:sz w:val="22"/>
          <w:szCs w:val="22"/>
          <w:lang w:eastAsia="de-DE"/>
        </w:rPr>
        <w:t>. Cílem projektu, na jehož hodnocení se podílejí špičky tuzemského zdravotnictví, je motivovat studující, aby se více angažovali v procesu zdravotnické péče v odborném i domácím prostředí a nebáli se přinášet vlastní nápady na jeho zlepšení. Do soutěže se pravidelně přihlašují týmy z přibližně poloviny z celkových 96 zdravotnických škol v Česku.</w:t>
      </w:r>
    </w:p>
    <w:p w14:paraId="312131EA" w14:textId="30E5FAF4" w:rsidR="00B1793C" w:rsidRDefault="00416409" w:rsidP="005A534C">
      <w:pPr>
        <w:autoSpaceDE w:val="0"/>
        <w:autoSpaceDN w:val="0"/>
        <w:adjustRightInd w:val="0"/>
        <w:spacing w:after="120" w:line="240" w:lineRule="auto"/>
        <w:jc w:val="both"/>
        <w:rPr>
          <w:rFonts w:ascii="Calibri" w:hAnsi="Calibri" w:cs="Calibri"/>
          <w:sz w:val="22"/>
          <w:szCs w:val="22"/>
          <w:lang w:eastAsia="de-DE"/>
        </w:rPr>
      </w:pPr>
      <w:hyperlink r:id="rId7" w:history="1">
        <w:r w:rsidR="00B1793C" w:rsidRPr="00416409">
          <w:rPr>
            <w:rStyle w:val="Hypertextovodkaz"/>
            <w:rFonts w:ascii="Calibri" w:hAnsi="Calibri" w:cs="Calibri"/>
            <w:sz w:val="22"/>
            <w:szCs w:val="22"/>
            <w:lang w:eastAsia="de-DE"/>
          </w:rPr>
          <w:t>Sout</w:t>
        </w:r>
        <w:r w:rsidR="00B1793C" w:rsidRPr="00416409">
          <w:rPr>
            <w:rStyle w:val="Hypertextovodkaz"/>
            <w:rFonts w:ascii="Calibri" w:hAnsi="Calibri" w:cs="Calibri"/>
            <w:sz w:val="22"/>
            <w:szCs w:val="22"/>
            <w:lang w:eastAsia="de-DE"/>
          </w:rPr>
          <w:t>ě</w:t>
        </w:r>
        <w:r w:rsidR="00B1793C" w:rsidRPr="00416409">
          <w:rPr>
            <w:rStyle w:val="Hypertextovodkaz"/>
            <w:rFonts w:ascii="Calibri" w:hAnsi="Calibri" w:cs="Calibri"/>
            <w:sz w:val="22"/>
            <w:szCs w:val="22"/>
            <w:lang w:eastAsia="de-DE"/>
          </w:rPr>
          <w:t>ž</w:t>
        </w:r>
      </w:hyperlink>
      <w:r w:rsidR="00B1793C">
        <w:rPr>
          <w:rFonts w:ascii="Calibri" w:hAnsi="Calibri" w:cs="Calibri"/>
          <w:sz w:val="22"/>
          <w:szCs w:val="22"/>
          <w:lang w:eastAsia="de-DE"/>
        </w:rPr>
        <w:t xml:space="preserve"> určenou pro studentky</w:t>
      </w:r>
      <w:r w:rsidR="00B1793C" w:rsidRPr="006B2161">
        <w:rPr>
          <w:rFonts w:ascii="Calibri" w:hAnsi="Calibri" w:cs="Calibri"/>
          <w:sz w:val="22"/>
          <w:szCs w:val="22"/>
          <w:lang w:eastAsia="de-DE"/>
        </w:rPr>
        <w:t xml:space="preserve"> </w:t>
      </w:r>
      <w:r w:rsidR="00B1793C">
        <w:rPr>
          <w:rFonts w:ascii="Calibri" w:hAnsi="Calibri" w:cs="Calibri"/>
          <w:sz w:val="22"/>
          <w:szCs w:val="22"/>
          <w:lang w:eastAsia="de-DE"/>
        </w:rPr>
        <w:t>a studenty třetích ročníků středních zdravotnických škol v Česku pořádá již počtvrté společnost HARTMANN – RICO spolu s </w:t>
      </w:r>
      <w:r w:rsidR="00B1793C" w:rsidRPr="008E19F5">
        <w:rPr>
          <w:rFonts w:ascii="Calibri" w:hAnsi="Calibri" w:cs="Calibri"/>
          <w:sz w:val="22"/>
          <w:szCs w:val="22"/>
          <w:lang w:eastAsia="de-DE"/>
        </w:rPr>
        <w:t xml:space="preserve">EEZY </w:t>
      </w:r>
      <w:proofErr w:type="spellStart"/>
      <w:r w:rsidR="00B1793C" w:rsidRPr="008E19F5">
        <w:rPr>
          <w:rFonts w:ascii="Calibri" w:hAnsi="Calibri" w:cs="Calibri"/>
          <w:sz w:val="22"/>
          <w:szCs w:val="22"/>
          <w:lang w:eastAsia="de-DE"/>
        </w:rPr>
        <w:t>Events</w:t>
      </w:r>
      <w:proofErr w:type="spellEnd"/>
      <w:r w:rsidR="00B1793C" w:rsidRPr="008E19F5">
        <w:rPr>
          <w:rFonts w:ascii="Calibri" w:hAnsi="Calibri" w:cs="Calibri"/>
          <w:sz w:val="22"/>
          <w:szCs w:val="22"/>
          <w:lang w:eastAsia="de-DE"/>
        </w:rPr>
        <w:t xml:space="preserve"> &amp; </w:t>
      </w:r>
      <w:proofErr w:type="spellStart"/>
      <w:r w:rsidR="00B1793C" w:rsidRPr="008E19F5">
        <w:rPr>
          <w:rFonts w:ascii="Calibri" w:hAnsi="Calibri" w:cs="Calibri"/>
          <w:sz w:val="22"/>
          <w:szCs w:val="22"/>
          <w:lang w:eastAsia="de-DE"/>
        </w:rPr>
        <w:t>Education</w:t>
      </w:r>
      <w:proofErr w:type="spellEnd"/>
      <w:r w:rsidR="00B1793C" w:rsidRPr="008E19F5">
        <w:rPr>
          <w:rFonts w:ascii="Calibri" w:hAnsi="Calibri" w:cs="Calibri"/>
          <w:sz w:val="22"/>
          <w:szCs w:val="22"/>
          <w:lang w:eastAsia="de-DE"/>
        </w:rPr>
        <w:t>.</w:t>
      </w:r>
      <w:r w:rsidR="00B1793C">
        <w:rPr>
          <w:rFonts w:ascii="Calibri" w:hAnsi="Calibri" w:cs="Calibri"/>
          <w:sz w:val="22"/>
          <w:szCs w:val="22"/>
          <w:lang w:eastAsia="de-DE"/>
        </w:rPr>
        <w:t xml:space="preserve"> </w:t>
      </w:r>
    </w:p>
    <w:p w14:paraId="312131EB" w14:textId="77777777" w:rsidR="00B1793C" w:rsidRDefault="00B1793C" w:rsidP="005A534C">
      <w:pPr>
        <w:autoSpaceDE w:val="0"/>
        <w:autoSpaceDN w:val="0"/>
        <w:adjustRightInd w:val="0"/>
        <w:spacing w:after="120" w:line="240" w:lineRule="auto"/>
        <w:jc w:val="both"/>
        <w:rPr>
          <w:rFonts w:ascii="Calibri" w:hAnsi="Calibri" w:cs="Calibri"/>
          <w:sz w:val="22"/>
          <w:szCs w:val="22"/>
          <w:lang w:eastAsia="de-DE"/>
        </w:rPr>
      </w:pPr>
      <w:r w:rsidRPr="00324779">
        <w:rPr>
          <w:rFonts w:ascii="Calibri" w:hAnsi="Calibri" w:cs="Calibri"/>
          <w:i/>
          <w:iCs/>
          <w:sz w:val="22"/>
          <w:szCs w:val="22"/>
          <w:lang w:eastAsia="de-DE"/>
        </w:rPr>
        <w:t xml:space="preserve">„Naším dlouhodobým cílem je kontinuálně zvyšovat prestiž nelékařských zdravotnických oborů. </w:t>
      </w:r>
      <w:r>
        <w:rPr>
          <w:rFonts w:ascii="Calibri" w:hAnsi="Calibri" w:cs="Calibri"/>
          <w:i/>
          <w:iCs/>
          <w:sz w:val="22"/>
          <w:szCs w:val="22"/>
          <w:lang w:eastAsia="de-DE"/>
        </w:rPr>
        <w:t>Studenty chceme</w:t>
      </w:r>
      <w:r w:rsidRPr="00324779">
        <w:rPr>
          <w:rFonts w:ascii="Calibri" w:hAnsi="Calibri" w:cs="Calibri"/>
          <w:i/>
          <w:iCs/>
          <w:sz w:val="22"/>
          <w:szCs w:val="22"/>
          <w:lang w:eastAsia="de-DE"/>
        </w:rPr>
        <w:t xml:space="preserve"> motivovat k tomu, aby se nejen zajímali o stav tuzemské zdravotní péče, ale také se aktivně angažovali při řešení praktických témat a nebáli se přicházet s vlastními nápady</w:t>
      </w:r>
      <w:r>
        <w:rPr>
          <w:rFonts w:ascii="Calibri" w:hAnsi="Calibri" w:cs="Calibri"/>
          <w:i/>
          <w:iCs/>
          <w:sz w:val="22"/>
          <w:szCs w:val="22"/>
          <w:lang w:eastAsia="de-DE"/>
        </w:rPr>
        <w:t>. Ti nejlepší pak dostávají možnost prezentovat své nápady před špičkami tuzemského zdravotnictví</w:t>
      </w:r>
      <w:r w:rsidRPr="00324779">
        <w:rPr>
          <w:rFonts w:ascii="Calibri" w:hAnsi="Calibri" w:cs="Calibri"/>
          <w:i/>
          <w:iCs/>
          <w:sz w:val="22"/>
          <w:szCs w:val="22"/>
          <w:lang w:eastAsia="de-DE"/>
        </w:rPr>
        <w:t>,“</w:t>
      </w:r>
      <w:r>
        <w:rPr>
          <w:rFonts w:ascii="Calibri" w:hAnsi="Calibri" w:cs="Calibri"/>
          <w:sz w:val="22"/>
          <w:szCs w:val="22"/>
          <w:lang w:eastAsia="de-DE"/>
        </w:rPr>
        <w:t xml:space="preserve"> říká </w:t>
      </w:r>
      <w:r w:rsidRPr="00324779">
        <w:rPr>
          <w:rFonts w:ascii="Calibri" w:hAnsi="Calibri" w:cs="Calibri"/>
          <w:b/>
          <w:bCs/>
          <w:sz w:val="22"/>
          <w:szCs w:val="22"/>
          <w:lang w:eastAsia="de-DE"/>
        </w:rPr>
        <w:t xml:space="preserve">Jan </w:t>
      </w:r>
      <w:proofErr w:type="spellStart"/>
      <w:r w:rsidRPr="00324779">
        <w:rPr>
          <w:rFonts w:ascii="Calibri" w:hAnsi="Calibri" w:cs="Calibri"/>
          <w:b/>
          <w:bCs/>
          <w:sz w:val="22"/>
          <w:szCs w:val="22"/>
          <w:lang w:eastAsia="de-DE"/>
        </w:rPr>
        <w:t>Civín</w:t>
      </w:r>
      <w:proofErr w:type="spellEnd"/>
      <w:r w:rsidRPr="00324779">
        <w:rPr>
          <w:rFonts w:ascii="Calibri" w:hAnsi="Calibri" w:cs="Calibri"/>
          <w:sz w:val="22"/>
          <w:szCs w:val="22"/>
          <w:lang w:eastAsia="de-DE"/>
        </w:rPr>
        <w:t xml:space="preserve">, </w:t>
      </w:r>
      <w:r>
        <w:rPr>
          <w:rFonts w:ascii="Calibri" w:hAnsi="Calibri" w:cs="Calibri"/>
          <w:sz w:val="22"/>
          <w:szCs w:val="22"/>
          <w:lang w:eastAsia="de-DE"/>
        </w:rPr>
        <w:t xml:space="preserve">jeden z porotců soutěže a </w:t>
      </w:r>
      <w:proofErr w:type="spellStart"/>
      <w:r w:rsidRPr="00324779">
        <w:rPr>
          <w:rFonts w:ascii="Calibri" w:hAnsi="Calibri" w:cs="Calibri"/>
          <w:sz w:val="22"/>
          <w:szCs w:val="22"/>
          <w:lang w:eastAsia="de-DE"/>
        </w:rPr>
        <w:t>Governmental</w:t>
      </w:r>
      <w:proofErr w:type="spellEnd"/>
      <w:r w:rsidRPr="00324779">
        <w:rPr>
          <w:rFonts w:ascii="Calibri" w:hAnsi="Calibri" w:cs="Calibri"/>
          <w:sz w:val="22"/>
          <w:szCs w:val="22"/>
          <w:lang w:eastAsia="de-DE"/>
        </w:rPr>
        <w:t xml:space="preserve"> </w:t>
      </w:r>
      <w:proofErr w:type="spellStart"/>
      <w:r w:rsidRPr="00324779">
        <w:rPr>
          <w:rFonts w:ascii="Calibri" w:hAnsi="Calibri" w:cs="Calibri"/>
          <w:sz w:val="22"/>
          <w:szCs w:val="22"/>
          <w:lang w:eastAsia="de-DE"/>
        </w:rPr>
        <w:t>Affairs</w:t>
      </w:r>
      <w:proofErr w:type="spellEnd"/>
      <w:r w:rsidRPr="00324779">
        <w:rPr>
          <w:rFonts w:ascii="Calibri" w:hAnsi="Calibri" w:cs="Calibri"/>
          <w:sz w:val="22"/>
          <w:szCs w:val="22"/>
          <w:lang w:eastAsia="de-DE"/>
        </w:rPr>
        <w:t xml:space="preserve"> Manager v HARTMANN – RICO.</w:t>
      </w:r>
    </w:p>
    <w:p w14:paraId="312131EC" w14:textId="2FCDF46D" w:rsidR="00B1793C" w:rsidRDefault="00416409" w:rsidP="005A534C">
      <w:pPr>
        <w:shd w:val="clear" w:color="auto" w:fill="FFFFFF"/>
        <w:spacing w:after="120" w:line="276" w:lineRule="auto"/>
        <w:jc w:val="both"/>
        <w:textAlignment w:val="baseline"/>
        <w:rPr>
          <w:rFonts w:ascii="Calibri" w:hAnsi="Calibri" w:cs="Calibri"/>
          <w:sz w:val="22"/>
          <w:szCs w:val="22"/>
          <w:lang w:eastAsia="de-DE"/>
        </w:rPr>
      </w:pPr>
      <w:hyperlink r:id="rId8" w:history="1">
        <w:r w:rsidR="00B1793C" w:rsidRPr="00AF23A6">
          <w:rPr>
            <w:rStyle w:val="Hypertextovodkaz"/>
            <w:rFonts w:ascii="Calibri" w:hAnsi="Calibri" w:cs="Calibri"/>
            <w:color w:val="000000"/>
            <w:sz w:val="22"/>
            <w:szCs w:val="22"/>
            <w:lang w:eastAsia="de-DE"/>
          </w:rPr>
          <w:t>Přihlašování</w:t>
        </w:r>
      </w:hyperlink>
      <w:r w:rsidR="00B1793C" w:rsidRPr="00AF23A6">
        <w:rPr>
          <w:rFonts w:ascii="Calibri" w:hAnsi="Calibri" w:cs="Calibri"/>
          <w:color w:val="000000"/>
          <w:sz w:val="22"/>
          <w:szCs w:val="22"/>
          <w:lang w:eastAsia="de-DE"/>
        </w:rPr>
        <w:t xml:space="preserve"> </w:t>
      </w:r>
      <w:r w:rsidR="00B1793C">
        <w:rPr>
          <w:rFonts w:ascii="Calibri" w:hAnsi="Calibri" w:cs="Calibri"/>
          <w:sz w:val="22"/>
          <w:szCs w:val="22"/>
          <w:lang w:eastAsia="de-DE"/>
        </w:rPr>
        <w:t>týmů do čtvrtého ročníku soutěže je možné do 15. května. Tříčlenné týmy budou mít následně za úkol vypracovat do konce června projekt na vybrané téma v rozsahu 2500 až 3500 slov. V letošním roce mají na výběr ze tří tematických okruhů:</w:t>
      </w:r>
    </w:p>
    <w:p w14:paraId="312131ED" w14:textId="0B26D35E" w:rsidR="00B1793C" w:rsidRPr="001029A3" w:rsidRDefault="00B1793C" w:rsidP="005A534C">
      <w:pPr>
        <w:pStyle w:val="Odstavecseseznamem"/>
        <w:numPr>
          <w:ilvl w:val="0"/>
          <w:numId w:val="12"/>
          <w:numberingChange w:id="0" w:author="Hana" w:date="2024-02-21T14:51:00Z" w:original=""/>
        </w:numPr>
        <w:shd w:val="clear" w:color="auto" w:fill="FFFFFF"/>
        <w:spacing w:after="120" w:line="276" w:lineRule="auto"/>
        <w:jc w:val="both"/>
        <w:textAlignment w:val="baseline"/>
        <w:rPr>
          <w:rStyle w:val="Hypertextovodkaz"/>
          <w:rFonts w:ascii="Calibri" w:hAnsi="Calibri" w:cs="Calibri"/>
          <w:color w:val="000000"/>
          <w:sz w:val="22"/>
          <w:szCs w:val="22"/>
          <w:lang w:eastAsia="de-DE"/>
        </w:rPr>
      </w:pPr>
      <w:r>
        <w:rPr>
          <w:rStyle w:val="Hypertextovodkaz"/>
          <w:rFonts w:ascii="Calibri" w:hAnsi="Calibri" w:cs="Calibri"/>
          <w:b/>
          <w:bCs/>
          <w:color w:val="000000"/>
          <w:sz w:val="22"/>
          <w:szCs w:val="22"/>
          <w:lang w:eastAsia="de-DE"/>
        </w:rPr>
        <w:t>Domácí péče – neformální pečující</w:t>
      </w:r>
      <w:r w:rsidRPr="001029A3">
        <w:rPr>
          <w:rStyle w:val="Hypertextovodkaz"/>
          <w:rFonts w:ascii="Calibri" w:hAnsi="Calibri" w:cs="Calibri"/>
          <w:color w:val="000000"/>
          <w:sz w:val="22"/>
          <w:szCs w:val="22"/>
          <w:lang w:eastAsia="de-DE"/>
        </w:rPr>
        <w:t xml:space="preserve"> </w:t>
      </w:r>
      <w:r>
        <w:rPr>
          <w:rStyle w:val="Hypertextovodkaz"/>
          <w:rFonts w:ascii="Calibri" w:hAnsi="Calibri" w:cs="Calibri"/>
          <w:color w:val="000000"/>
          <w:sz w:val="22"/>
          <w:szCs w:val="22"/>
          <w:lang w:eastAsia="de-DE"/>
        </w:rPr>
        <w:t>– J</w:t>
      </w:r>
      <w:r w:rsidRPr="005A534C">
        <w:rPr>
          <w:rStyle w:val="Hypertextovodkaz"/>
          <w:rFonts w:ascii="Calibri" w:hAnsi="Calibri" w:cs="Calibri"/>
          <w:color w:val="000000"/>
          <w:sz w:val="22"/>
          <w:szCs w:val="22"/>
          <w:lang w:eastAsia="de-DE"/>
        </w:rPr>
        <w:t>akým způsobem co nejefektivněji řešit péči o blízkou osobu v</w:t>
      </w:r>
      <w:r>
        <w:rPr>
          <w:rStyle w:val="Hypertextovodkaz"/>
          <w:rFonts w:ascii="Calibri" w:hAnsi="Calibri" w:cs="Calibri"/>
          <w:color w:val="000000"/>
          <w:sz w:val="22"/>
          <w:szCs w:val="22"/>
          <w:lang w:eastAsia="de-DE"/>
        </w:rPr>
        <w:t> </w:t>
      </w:r>
      <w:r w:rsidRPr="005A534C">
        <w:rPr>
          <w:rStyle w:val="Hypertextovodkaz"/>
          <w:rFonts w:ascii="Calibri" w:hAnsi="Calibri" w:cs="Calibri"/>
          <w:color w:val="000000"/>
          <w:sz w:val="22"/>
          <w:szCs w:val="22"/>
          <w:lang w:eastAsia="de-DE"/>
        </w:rPr>
        <w:t>domácím prostředí</w:t>
      </w:r>
    </w:p>
    <w:p w14:paraId="312131EE" w14:textId="797825C3" w:rsidR="00B1793C" w:rsidRPr="001029A3" w:rsidRDefault="00B1793C" w:rsidP="005A534C">
      <w:pPr>
        <w:pStyle w:val="Odstavecseseznamem"/>
        <w:numPr>
          <w:ilvl w:val="0"/>
          <w:numId w:val="12"/>
          <w:numberingChange w:id="1" w:author="Hana" w:date="2024-02-21T14:51:00Z" w:original=""/>
        </w:numPr>
        <w:shd w:val="clear" w:color="auto" w:fill="FFFFFF"/>
        <w:spacing w:after="120" w:line="276" w:lineRule="auto"/>
        <w:jc w:val="both"/>
        <w:textAlignment w:val="baseline"/>
        <w:rPr>
          <w:rStyle w:val="Hypertextovodkaz"/>
          <w:rFonts w:ascii="Calibri" w:hAnsi="Calibri" w:cs="Calibri"/>
          <w:color w:val="000000"/>
          <w:sz w:val="22"/>
          <w:szCs w:val="22"/>
          <w:lang w:eastAsia="de-DE"/>
        </w:rPr>
      </w:pPr>
      <w:r>
        <w:rPr>
          <w:rStyle w:val="Hypertextovodkaz"/>
          <w:rFonts w:ascii="Calibri" w:hAnsi="Calibri" w:cs="Calibri"/>
          <w:b/>
          <w:bCs/>
          <w:color w:val="000000"/>
          <w:sz w:val="22"/>
          <w:szCs w:val="22"/>
          <w:lang w:eastAsia="de-DE"/>
        </w:rPr>
        <w:t>Naše zdraví. Naše zodpovědnost</w:t>
      </w:r>
      <w:r w:rsidRPr="001029A3">
        <w:rPr>
          <w:rStyle w:val="Hypertextovodkaz"/>
          <w:rFonts w:ascii="Calibri" w:hAnsi="Calibri" w:cs="Calibri"/>
          <w:color w:val="000000"/>
          <w:sz w:val="22"/>
          <w:szCs w:val="22"/>
          <w:lang w:eastAsia="de-DE"/>
        </w:rPr>
        <w:t xml:space="preserve"> </w:t>
      </w:r>
      <w:r>
        <w:rPr>
          <w:rStyle w:val="Hypertextovodkaz"/>
          <w:rFonts w:ascii="Calibri" w:hAnsi="Calibri" w:cs="Calibri"/>
          <w:color w:val="000000"/>
          <w:sz w:val="22"/>
          <w:szCs w:val="22"/>
          <w:lang w:eastAsia="de-DE"/>
        </w:rPr>
        <w:t xml:space="preserve">– </w:t>
      </w:r>
      <w:r w:rsidRPr="001029A3">
        <w:rPr>
          <w:rStyle w:val="Hypertextovodkaz"/>
          <w:rFonts w:ascii="Calibri" w:hAnsi="Calibri" w:cs="Calibri"/>
          <w:color w:val="000000"/>
          <w:sz w:val="22"/>
          <w:szCs w:val="22"/>
          <w:lang w:eastAsia="de-DE"/>
        </w:rPr>
        <w:t xml:space="preserve">Jak </w:t>
      </w:r>
      <w:r>
        <w:rPr>
          <w:rStyle w:val="Hypertextovodkaz"/>
          <w:rFonts w:ascii="Calibri" w:hAnsi="Calibri" w:cs="Calibri"/>
          <w:color w:val="000000"/>
          <w:sz w:val="22"/>
          <w:szCs w:val="22"/>
          <w:lang w:eastAsia="de-DE"/>
        </w:rPr>
        <w:t xml:space="preserve">motivovat </w:t>
      </w:r>
      <w:r w:rsidRPr="005A534C">
        <w:rPr>
          <w:rStyle w:val="Hypertextovodkaz"/>
          <w:rFonts w:ascii="Calibri" w:hAnsi="Calibri" w:cs="Calibri"/>
          <w:color w:val="000000"/>
          <w:sz w:val="22"/>
          <w:szCs w:val="22"/>
          <w:lang w:eastAsia="de-DE"/>
        </w:rPr>
        <w:t>mladou generaci k</w:t>
      </w:r>
      <w:r>
        <w:rPr>
          <w:rStyle w:val="Hypertextovodkaz"/>
          <w:rFonts w:ascii="Calibri" w:hAnsi="Calibri" w:cs="Calibri"/>
          <w:color w:val="000000"/>
          <w:sz w:val="22"/>
          <w:szCs w:val="22"/>
          <w:lang w:eastAsia="de-DE"/>
        </w:rPr>
        <w:t> </w:t>
      </w:r>
      <w:r w:rsidRPr="005A534C">
        <w:rPr>
          <w:rStyle w:val="Hypertextovodkaz"/>
          <w:rFonts w:ascii="Calibri" w:hAnsi="Calibri" w:cs="Calibri"/>
          <w:color w:val="000000"/>
          <w:sz w:val="22"/>
          <w:szCs w:val="22"/>
          <w:lang w:eastAsia="de-DE"/>
        </w:rPr>
        <w:t>tomu, aby svým chováním co nejméně v</w:t>
      </w:r>
      <w:r>
        <w:rPr>
          <w:rStyle w:val="Hypertextovodkaz"/>
          <w:rFonts w:ascii="Calibri" w:hAnsi="Calibri" w:cs="Calibri"/>
          <w:color w:val="000000"/>
          <w:sz w:val="22"/>
          <w:szCs w:val="22"/>
          <w:lang w:eastAsia="de-DE"/>
        </w:rPr>
        <w:t> </w:t>
      </w:r>
      <w:r w:rsidRPr="005A534C">
        <w:rPr>
          <w:rStyle w:val="Hypertextovodkaz"/>
          <w:rFonts w:ascii="Calibri" w:hAnsi="Calibri" w:cs="Calibri"/>
          <w:color w:val="000000"/>
          <w:sz w:val="22"/>
          <w:szCs w:val="22"/>
          <w:lang w:eastAsia="de-DE"/>
        </w:rPr>
        <w:t xml:space="preserve">budoucnu zatěžovala zdravotní systém </w:t>
      </w:r>
    </w:p>
    <w:p w14:paraId="312131EF" w14:textId="114DB0CA" w:rsidR="00B1793C" w:rsidRPr="005A534C" w:rsidRDefault="00B1793C" w:rsidP="005A534C">
      <w:pPr>
        <w:pStyle w:val="Odstavecseseznamem"/>
        <w:numPr>
          <w:ilvl w:val="0"/>
          <w:numId w:val="12"/>
          <w:numberingChange w:id="2" w:author="Hana" w:date="2024-02-21T14:51:00Z" w:original=""/>
        </w:numPr>
        <w:shd w:val="clear" w:color="auto" w:fill="FFFFFF"/>
        <w:spacing w:after="120" w:line="276" w:lineRule="auto"/>
        <w:jc w:val="both"/>
        <w:textAlignment w:val="baseline"/>
        <w:rPr>
          <w:rStyle w:val="Hypertextovodkaz"/>
          <w:rFonts w:ascii="Calibri" w:hAnsi="Calibri" w:cs="Calibri"/>
          <w:color w:val="000000"/>
          <w:lang w:eastAsia="de-DE"/>
        </w:rPr>
      </w:pPr>
      <w:r>
        <w:rPr>
          <w:rStyle w:val="Hypertextovodkaz"/>
          <w:rFonts w:ascii="Calibri" w:hAnsi="Calibri" w:cs="Calibri"/>
          <w:b/>
          <w:bCs/>
          <w:color w:val="000000"/>
          <w:sz w:val="22"/>
          <w:szCs w:val="22"/>
          <w:lang w:eastAsia="de-DE"/>
        </w:rPr>
        <w:t xml:space="preserve">Praktická příprava žáků ve zdravotnických zařízeních </w:t>
      </w:r>
      <w:r>
        <w:rPr>
          <w:rStyle w:val="Hypertextovodkaz"/>
          <w:rFonts w:ascii="Calibri" w:hAnsi="Calibri" w:cs="Calibri"/>
          <w:color w:val="000000"/>
          <w:sz w:val="22"/>
          <w:szCs w:val="22"/>
          <w:lang w:eastAsia="de-DE"/>
        </w:rPr>
        <w:t>– J</w:t>
      </w:r>
      <w:r w:rsidRPr="005A534C">
        <w:rPr>
          <w:rStyle w:val="Hypertextovodkaz"/>
          <w:rFonts w:ascii="Calibri" w:hAnsi="Calibri" w:cs="Calibri"/>
          <w:color w:val="000000"/>
          <w:sz w:val="22"/>
          <w:szCs w:val="22"/>
          <w:lang w:eastAsia="de-DE"/>
        </w:rPr>
        <w:t>akým způsobem co nejefektivněji rozložit počty uchazečů z</w:t>
      </w:r>
      <w:r>
        <w:rPr>
          <w:rStyle w:val="Hypertextovodkaz"/>
          <w:rFonts w:ascii="Calibri" w:hAnsi="Calibri" w:cs="Calibri"/>
          <w:color w:val="000000"/>
          <w:sz w:val="22"/>
          <w:szCs w:val="22"/>
          <w:lang w:eastAsia="de-DE"/>
        </w:rPr>
        <w:t> </w:t>
      </w:r>
      <w:r w:rsidRPr="005A534C">
        <w:rPr>
          <w:rStyle w:val="Hypertextovodkaz"/>
          <w:rFonts w:ascii="Calibri" w:hAnsi="Calibri" w:cs="Calibri"/>
          <w:color w:val="000000"/>
          <w:sz w:val="22"/>
          <w:szCs w:val="22"/>
          <w:lang w:eastAsia="de-DE"/>
        </w:rPr>
        <w:t>řad žáků a studentů VOŠ a VŠ ve zdravotnických zařízeních, tak aby byl zajištěn kvalitní mentoring</w:t>
      </w:r>
    </w:p>
    <w:p w14:paraId="312131F0" w14:textId="1C52488B" w:rsidR="00B1793C" w:rsidRDefault="00B1793C" w:rsidP="005A534C">
      <w:pPr>
        <w:autoSpaceDE w:val="0"/>
        <w:autoSpaceDN w:val="0"/>
        <w:adjustRightInd w:val="0"/>
        <w:spacing w:after="120" w:line="240" w:lineRule="auto"/>
        <w:jc w:val="both"/>
        <w:rPr>
          <w:rFonts w:ascii="Calibri" w:hAnsi="Calibri" w:cs="Calibri"/>
          <w:sz w:val="22"/>
          <w:szCs w:val="22"/>
          <w:lang w:eastAsia="de-DE"/>
        </w:rPr>
      </w:pPr>
      <w:r>
        <w:rPr>
          <w:rFonts w:ascii="Calibri" w:hAnsi="Calibri" w:cs="Calibri"/>
          <w:sz w:val="22"/>
          <w:szCs w:val="22"/>
          <w:lang w:eastAsia="de-DE"/>
        </w:rPr>
        <w:t>Všechny přihlášené projekty musejí být proveditelné v rámci českého prostředí i platné legislativy. Odbornou porotu, která bude studentské práce posuzovat, budou tvořit zástupci pořadatelských společností, vedle nichž zasednou rovněž zvučná jména tuzemského zdravotnictví:</w:t>
      </w:r>
    </w:p>
    <w:p w14:paraId="312131F1" w14:textId="1BB5C1F5" w:rsidR="00B1793C" w:rsidRPr="004210B8" w:rsidRDefault="00B1793C" w:rsidP="005A534C">
      <w:pPr>
        <w:pStyle w:val="Odstavecseseznamem"/>
        <w:numPr>
          <w:ilvl w:val="0"/>
          <w:numId w:val="14"/>
          <w:numberingChange w:id="3" w:author="Hana" w:date="2024-02-21T14:51:00Z" w:original=""/>
        </w:numPr>
        <w:autoSpaceDE w:val="0"/>
        <w:autoSpaceDN w:val="0"/>
        <w:adjustRightInd w:val="0"/>
        <w:spacing w:after="120"/>
        <w:jc w:val="both"/>
        <w:rPr>
          <w:rFonts w:ascii="Calibri" w:hAnsi="Calibri" w:cs="Calibri"/>
          <w:sz w:val="22"/>
          <w:szCs w:val="22"/>
          <w:lang w:eastAsia="de-DE"/>
        </w:rPr>
      </w:pPr>
      <w:r w:rsidRPr="004210B8">
        <w:rPr>
          <w:rFonts w:ascii="Calibri" w:hAnsi="Calibri" w:cs="Calibri"/>
          <w:b/>
          <w:bCs/>
          <w:sz w:val="22"/>
          <w:szCs w:val="22"/>
          <w:lang w:eastAsia="de-DE"/>
        </w:rPr>
        <w:t>MUDr. Marek Dvořák</w:t>
      </w:r>
      <w:r w:rsidRPr="004210B8">
        <w:rPr>
          <w:rFonts w:ascii="Calibri" w:hAnsi="Calibri" w:cs="Calibri"/>
          <w:sz w:val="22"/>
          <w:szCs w:val="22"/>
          <w:lang w:eastAsia="de-DE"/>
        </w:rPr>
        <w:t xml:space="preserve">, </w:t>
      </w:r>
      <w:r>
        <w:rPr>
          <w:rFonts w:ascii="Calibri" w:hAnsi="Calibri" w:cs="Calibri"/>
          <w:sz w:val="22"/>
          <w:szCs w:val="22"/>
          <w:lang w:eastAsia="de-DE"/>
        </w:rPr>
        <w:t>v</w:t>
      </w:r>
      <w:r w:rsidRPr="004210B8">
        <w:rPr>
          <w:rFonts w:ascii="Calibri" w:hAnsi="Calibri" w:cs="Calibri"/>
          <w:sz w:val="22"/>
          <w:szCs w:val="22"/>
          <w:lang w:eastAsia="de-DE"/>
        </w:rPr>
        <w:t>edoucí lékař na zdravotnické záchranné službě, lékař oddělení urgentního příjmu dospělých ve Fakultní nemocnici v Motole</w:t>
      </w:r>
    </w:p>
    <w:p w14:paraId="312131F2" w14:textId="77777777" w:rsidR="00B1793C" w:rsidRPr="00C355A2" w:rsidRDefault="00B1793C" w:rsidP="005A534C">
      <w:pPr>
        <w:pStyle w:val="Odstavecseseznamem"/>
        <w:numPr>
          <w:ilvl w:val="0"/>
          <w:numId w:val="13"/>
          <w:numberingChange w:id="4" w:author="Hana" w:date="2024-02-21T14:51:00Z" w:original=""/>
        </w:numPr>
        <w:autoSpaceDE w:val="0"/>
        <w:autoSpaceDN w:val="0"/>
        <w:adjustRightInd w:val="0"/>
        <w:spacing w:after="120"/>
        <w:jc w:val="both"/>
        <w:rPr>
          <w:rFonts w:ascii="Calibri" w:hAnsi="Calibri" w:cs="Calibri"/>
          <w:sz w:val="22"/>
          <w:szCs w:val="22"/>
          <w:lang w:eastAsia="de-DE"/>
        </w:rPr>
      </w:pPr>
      <w:r w:rsidRPr="00C355A2">
        <w:rPr>
          <w:rFonts w:ascii="Calibri" w:hAnsi="Calibri" w:cs="Calibri"/>
          <w:b/>
          <w:bCs/>
          <w:sz w:val="22"/>
          <w:szCs w:val="22"/>
          <w:lang w:eastAsia="de-DE"/>
        </w:rPr>
        <w:t xml:space="preserve">PhDr. Martina </w:t>
      </w:r>
      <w:proofErr w:type="spellStart"/>
      <w:r w:rsidRPr="00C355A2">
        <w:rPr>
          <w:rFonts w:ascii="Calibri" w:hAnsi="Calibri" w:cs="Calibri"/>
          <w:b/>
          <w:bCs/>
          <w:sz w:val="22"/>
          <w:szCs w:val="22"/>
          <w:lang w:eastAsia="de-DE"/>
        </w:rPr>
        <w:t>Šochmanová</w:t>
      </w:r>
      <w:proofErr w:type="spellEnd"/>
      <w:r w:rsidRPr="00C355A2">
        <w:rPr>
          <w:rFonts w:ascii="Calibri" w:hAnsi="Calibri" w:cs="Calibri"/>
          <w:b/>
          <w:bCs/>
          <w:sz w:val="22"/>
          <w:szCs w:val="22"/>
          <w:lang w:eastAsia="de-DE"/>
        </w:rPr>
        <w:t>, MBA</w:t>
      </w:r>
      <w:r w:rsidRPr="00C355A2">
        <w:rPr>
          <w:rFonts w:ascii="Calibri" w:hAnsi="Calibri" w:cs="Calibri"/>
          <w:sz w:val="22"/>
          <w:szCs w:val="22"/>
          <w:lang w:eastAsia="de-DE"/>
        </w:rPr>
        <w:t>, náměstkyně ředitele pro ošetřovatelskou péči a kvalitu, hlavní sestra IKEM, prezidentka České asociace sester</w:t>
      </w:r>
    </w:p>
    <w:p w14:paraId="312131F3" w14:textId="4430D223" w:rsidR="00B1793C" w:rsidRPr="00C355A2" w:rsidRDefault="00B1793C" w:rsidP="005A534C">
      <w:pPr>
        <w:pStyle w:val="Odstavecseseznamem"/>
        <w:numPr>
          <w:ilvl w:val="0"/>
          <w:numId w:val="13"/>
          <w:numberingChange w:id="5" w:author="Hana" w:date="2024-02-21T14:51:00Z" w:original=""/>
        </w:numPr>
        <w:autoSpaceDE w:val="0"/>
        <w:autoSpaceDN w:val="0"/>
        <w:adjustRightInd w:val="0"/>
        <w:spacing w:after="120"/>
        <w:jc w:val="both"/>
        <w:rPr>
          <w:rFonts w:ascii="Calibri" w:hAnsi="Calibri" w:cs="Calibri"/>
          <w:sz w:val="22"/>
          <w:szCs w:val="22"/>
          <w:lang w:eastAsia="de-DE"/>
        </w:rPr>
      </w:pPr>
      <w:r w:rsidRPr="00C355A2">
        <w:rPr>
          <w:rFonts w:ascii="Calibri" w:hAnsi="Calibri" w:cs="Calibri"/>
          <w:b/>
          <w:bCs/>
          <w:sz w:val="22"/>
          <w:szCs w:val="22"/>
          <w:lang w:eastAsia="de-DE"/>
        </w:rPr>
        <w:t xml:space="preserve">prof. MUDr. Jan </w:t>
      </w:r>
      <w:proofErr w:type="spellStart"/>
      <w:r w:rsidRPr="00C355A2">
        <w:rPr>
          <w:rFonts w:ascii="Calibri" w:hAnsi="Calibri" w:cs="Calibri"/>
          <w:b/>
          <w:bCs/>
          <w:sz w:val="22"/>
          <w:szCs w:val="22"/>
          <w:lang w:eastAsia="de-DE"/>
        </w:rPr>
        <w:t>Pirk</w:t>
      </w:r>
      <w:proofErr w:type="spellEnd"/>
      <w:r w:rsidRPr="00C355A2">
        <w:rPr>
          <w:rFonts w:ascii="Calibri" w:hAnsi="Calibri" w:cs="Calibri"/>
          <w:b/>
          <w:bCs/>
          <w:sz w:val="22"/>
          <w:szCs w:val="22"/>
          <w:lang w:eastAsia="de-DE"/>
        </w:rPr>
        <w:t>, DrSc.</w:t>
      </w:r>
      <w:r w:rsidRPr="00C355A2">
        <w:rPr>
          <w:rFonts w:ascii="Calibri" w:hAnsi="Calibri" w:cs="Calibri"/>
          <w:sz w:val="22"/>
          <w:szCs w:val="22"/>
          <w:lang w:eastAsia="de-DE"/>
        </w:rPr>
        <w:t>, kardiolog, emeritní přednosta Kardiocentra v</w:t>
      </w:r>
      <w:r>
        <w:rPr>
          <w:rFonts w:ascii="Calibri" w:hAnsi="Calibri" w:cs="Calibri"/>
          <w:sz w:val="22"/>
          <w:szCs w:val="22"/>
          <w:lang w:eastAsia="de-DE"/>
        </w:rPr>
        <w:t> </w:t>
      </w:r>
      <w:r w:rsidRPr="00C355A2">
        <w:rPr>
          <w:rFonts w:ascii="Calibri" w:hAnsi="Calibri" w:cs="Calibri"/>
          <w:sz w:val="22"/>
          <w:szCs w:val="22"/>
          <w:lang w:eastAsia="de-DE"/>
        </w:rPr>
        <w:t>IKEM, senátor v</w:t>
      </w:r>
      <w:r>
        <w:rPr>
          <w:rFonts w:ascii="Calibri" w:hAnsi="Calibri" w:cs="Calibri"/>
          <w:sz w:val="22"/>
          <w:szCs w:val="22"/>
          <w:lang w:eastAsia="de-DE"/>
        </w:rPr>
        <w:t> </w:t>
      </w:r>
      <w:r w:rsidRPr="00C355A2">
        <w:rPr>
          <w:rFonts w:ascii="Calibri" w:hAnsi="Calibri" w:cs="Calibri"/>
          <w:sz w:val="22"/>
          <w:szCs w:val="22"/>
          <w:lang w:eastAsia="de-DE"/>
        </w:rPr>
        <w:t>Senátu PČR</w:t>
      </w:r>
    </w:p>
    <w:p w14:paraId="312131F4" w14:textId="77777777" w:rsidR="00B1793C" w:rsidRPr="005A534C" w:rsidRDefault="00B1793C" w:rsidP="005A534C">
      <w:pPr>
        <w:pStyle w:val="Odstavecseseznamem"/>
        <w:numPr>
          <w:ilvl w:val="0"/>
          <w:numId w:val="13"/>
          <w:numberingChange w:id="6" w:author="Hana" w:date="2024-02-21T14:51:00Z" w:original=""/>
        </w:numPr>
        <w:autoSpaceDE w:val="0"/>
        <w:autoSpaceDN w:val="0"/>
        <w:adjustRightInd w:val="0"/>
        <w:spacing w:after="120"/>
        <w:jc w:val="both"/>
        <w:rPr>
          <w:rFonts w:ascii="Calibri" w:hAnsi="Calibri" w:cs="Calibri"/>
          <w:sz w:val="22"/>
          <w:szCs w:val="22"/>
          <w:lang w:eastAsia="de-DE"/>
        </w:rPr>
      </w:pPr>
      <w:r w:rsidRPr="00C355A2">
        <w:rPr>
          <w:rFonts w:ascii="Calibri" w:hAnsi="Calibri" w:cs="Calibri"/>
          <w:b/>
          <w:bCs/>
          <w:sz w:val="22"/>
          <w:szCs w:val="22"/>
          <w:lang w:eastAsia="de-DE"/>
        </w:rPr>
        <w:t>doc. MUDr. Petr Neužil, CSc.</w:t>
      </w:r>
      <w:r w:rsidRPr="00416409">
        <w:rPr>
          <w:rFonts w:ascii="Calibri" w:hAnsi="Calibri" w:cs="Calibri"/>
          <w:sz w:val="22"/>
          <w:szCs w:val="22"/>
          <w:lang w:eastAsia="de-DE"/>
        </w:rPr>
        <w:t>,</w:t>
      </w:r>
      <w:r w:rsidRPr="00C355A2">
        <w:rPr>
          <w:rFonts w:ascii="Calibri" w:hAnsi="Calibri" w:cs="Calibri"/>
          <w:sz w:val="22"/>
          <w:szCs w:val="22"/>
          <w:lang w:eastAsia="de-DE"/>
        </w:rPr>
        <w:t xml:space="preserve"> primář Kardiologického oddělení Nemocnice Na Homolce</w:t>
      </w:r>
    </w:p>
    <w:p w14:paraId="312131F5" w14:textId="1FFA6421" w:rsidR="00B1793C" w:rsidRDefault="00B1793C" w:rsidP="005A534C">
      <w:pPr>
        <w:autoSpaceDE w:val="0"/>
        <w:autoSpaceDN w:val="0"/>
        <w:adjustRightInd w:val="0"/>
        <w:spacing w:after="120" w:line="240" w:lineRule="auto"/>
        <w:jc w:val="both"/>
        <w:rPr>
          <w:rFonts w:ascii="Calibri" w:hAnsi="Calibri" w:cs="Calibri"/>
          <w:sz w:val="22"/>
          <w:szCs w:val="22"/>
          <w:lang w:eastAsia="de-DE"/>
        </w:rPr>
      </w:pPr>
      <w:r>
        <w:rPr>
          <w:rFonts w:ascii="Calibri" w:hAnsi="Calibri" w:cs="Calibri"/>
          <w:sz w:val="22"/>
          <w:szCs w:val="22"/>
          <w:lang w:eastAsia="de-DE"/>
        </w:rPr>
        <w:t>Slavnostní vyhlášení 4. ročníku soutěže je plánováno na 22. října 2024 odpoledne v pražském Kině Lucerna. Na nejlepší týmy čeká vedle věcných cen také účast na galavečeru ankety Sestra roku.</w:t>
      </w:r>
    </w:p>
    <w:p w14:paraId="312131F6" w14:textId="77777777" w:rsidR="00B1793C" w:rsidRPr="006B2161" w:rsidRDefault="00B1793C" w:rsidP="005A534C">
      <w:pPr>
        <w:shd w:val="clear" w:color="auto" w:fill="FFFFFF"/>
        <w:spacing w:after="120" w:line="276" w:lineRule="auto"/>
        <w:jc w:val="both"/>
        <w:textAlignment w:val="baseline"/>
        <w:rPr>
          <w:rFonts w:ascii="Calibri" w:hAnsi="Calibri" w:cs="Calibri"/>
          <w:sz w:val="22"/>
          <w:szCs w:val="22"/>
          <w:lang w:eastAsia="de-DE"/>
        </w:rPr>
      </w:pPr>
    </w:p>
    <w:p w14:paraId="312131F7" w14:textId="77777777" w:rsidR="00B1793C" w:rsidRDefault="00B1793C" w:rsidP="001C4055">
      <w:pPr>
        <w:autoSpaceDE w:val="0"/>
        <w:autoSpaceDN w:val="0"/>
        <w:adjustRightInd w:val="0"/>
        <w:spacing w:after="0" w:line="240" w:lineRule="auto"/>
        <w:jc w:val="both"/>
        <w:rPr>
          <w:rFonts w:ascii="Calibri,Bold" w:hAnsi="Calibri,Bold" w:cs="Calibri,Bold"/>
          <w:color w:val="000000"/>
          <w:sz w:val="22"/>
          <w:szCs w:val="22"/>
        </w:rPr>
      </w:pPr>
    </w:p>
    <w:p w14:paraId="312131F8" w14:textId="77777777" w:rsidR="00B1793C" w:rsidRPr="00E21129" w:rsidRDefault="00B1793C" w:rsidP="00E21129">
      <w:pPr>
        <w:autoSpaceDE w:val="0"/>
        <w:autoSpaceDN w:val="0"/>
        <w:adjustRightInd w:val="0"/>
        <w:spacing w:after="0" w:line="240" w:lineRule="auto"/>
        <w:jc w:val="both"/>
        <w:rPr>
          <w:rFonts w:ascii="Calibri,Bold" w:hAnsi="Calibri,Bold" w:cs="Calibri,Bold"/>
          <w:b/>
          <w:bCs/>
          <w:color w:val="000000"/>
          <w:sz w:val="22"/>
          <w:szCs w:val="22"/>
        </w:rPr>
      </w:pPr>
      <w:r w:rsidRPr="00E21129">
        <w:rPr>
          <w:rFonts w:ascii="Calibri,Bold" w:hAnsi="Calibri,Bold" w:cs="Calibri,Bold"/>
          <w:b/>
          <w:bCs/>
          <w:color w:val="000000"/>
          <w:sz w:val="22"/>
          <w:szCs w:val="22"/>
        </w:rPr>
        <w:t>O společnosti HARTMANN – RICO</w:t>
      </w:r>
    </w:p>
    <w:p w14:paraId="312131F9" w14:textId="77777777" w:rsidR="00B1793C" w:rsidRPr="001C4055" w:rsidRDefault="00B1793C" w:rsidP="001C4055">
      <w:pPr>
        <w:autoSpaceDE w:val="0"/>
        <w:autoSpaceDN w:val="0"/>
        <w:adjustRightInd w:val="0"/>
        <w:spacing w:after="0" w:line="240" w:lineRule="auto"/>
        <w:jc w:val="both"/>
        <w:rPr>
          <w:rFonts w:ascii="Calibri,Bold" w:hAnsi="Calibri,Bold" w:cs="Calibri,Bold"/>
          <w:color w:val="000000"/>
          <w:sz w:val="22"/>
          <w:szCs w:val="22"/>
        </w:rPr>
      </w:pPr>
      <w:r w:rsidRPr="00E21129">
        <w:rPr>
          <w:rFonts w:ascii="Calibri,Bold" w:hAnsi="Calibri,Bold" w:cs="Calibri,Bold"/>
          <w:color w:val="000000"/>
          <w:sz w:val="22"/>
          <w:szCs w:val="22"/>
        </w:rPr>
        <w:t xml:space="preserve">Společnost HARTMANN – RICO a.s. </w:t>
      </w:r>
      <w:proofErr w:type="gramStart"/>
      <w:r w:rsidRPr="00E21129">
        <w:rPr>
          <w:rFonts w:ascii="Calibri,Bold" w:hAnsi="Calibri,Bold" w:cs="Calibri,Bold"/>
          <w:color w:val="000000"/>
          <w:sz w:val="22"/>
          <w:szCs w:val="22"/>
        </w:rPr>
        <w:t>patří</w:t>
      </w:r>
      <w:proofErr w:type="gramEnd"/>
      <w:r w:rsidRPr="00E21129">
        <w:rPr>
          <w:rFonts w:ascii="Calibri,Bold" w:hAnsi="Calibri,Bold" w:cs="Calibri,Bold"/>
          <w:color w:val="000000"/>
          <w:sz w:val="22"/>
          <w:szCs w:val="22"/>
        </w:rPr>
        <w:t xml:space="preserve"> mezi nejvýznamnější výrobce a distributory zdravotnických prostředků a hygienických výrobků v České republice. Vznikla v roce 1991 vstupem společnosti PAUL HARTMANN AG do tehdejšího státního podniku </w:t>
      </w:r>
      <w:proofErr w:type="spellStart"/>
      <w:r w:rsidRPr="00E21129">
        <w:rPr>
          <w:rFonts w:ascii="Calibri,Bold" w:hAnsi="Calibri,Bold" w:cs="Calibri,Bold"/>
          <w:color w:val="000000"/>
          <w:sz w:val="22"/>
          <w:szCs w:val="22"/>
        </w:rPr>
        <w:t>Rico</w:t>
      </w:r>
      <w:proofErr w:type="spellEnd"/>
      <w:r w:rsidRPr="00E21129">
        <w:rPr>
          <w:rFonts w:ascii="Calibri,Bold" w:hAnsi="Calibri,Bold" w:cs="Calibri,Bold"/>
          <w:color w:val="000000"/>
          <w:sz w:val="22"/>
          <w:szCs w:val="22"/>
        </w:rPr>
        <w:t xml:space="preserve"> ve Veverské Bítýšce. Společnost je součástí mezinárodní skupiny HARTMANN se sídlem v německém </w:t>
      </w:r>
      <w:proofErr w:type="spellStart"/>
      <w:r w:rsidRPr="00E21129">
        <w:rPr>
          <w:rFonts w:ascii="Calibri,Bold" w:hAnsi="Calibri,Bold" w:cs="Calibri,Bold"/>
          <w:color w:val="000000"/>
          <w:sz w:val="22"/>
          <w:szCs w:val="22"/>
        </w:rPr>
        <w:t>Heidenheimu</w:t>
      </w:r>
      <w:proofErr w:type="spellEnd"/>
      <w:r w:rsidRPr="00E21129">
        <w:rPr>
          <w:rFonts w:ascii="Calibri,Bold" w:hAnsi="Calibri,Bold" w:cs="Calibri,Bold"/>
          <w:color w:val="000000"/>
          <w:sz w:val="22"/>
          <w:szCs w:val="22"/>
        </w:rPr>
        <w:t>.</w:t>
      </w:r>
    </w:p>
    <w:p w14:paraId="312131FA" w14:textId="77777777" w:rsidR="00B1793C" w:rsidRPr="007B77D6" w:rsidRDefault="00B1793C" w:rsidP="000B297A">
      <w:pPr>
        <w:autoSpaceDE w:val="0"/>
        <w:autoSpaceDN w:val="0"/>
        <w:adjustRightInd w:val="0"/>
        <w:spacing w:after="0" w:line="240" w:lineRule="auto"/>
        <w:rPr>
          <w:rFonts w:ascii="Calibri,Bold" w:hAnsi="Calibri,Bold" w:cs="Calibri,Bold"/>
          <w:color w:val="000000"/>
          <w:sz w:val="24"/>
          <w:szCs w:val="24"/>
        </w:rPr>
      </w:pPr>
    </w:p>
    <w:p w14:paraId="312131FB" w14:textId="77777777" w:rsidR="00B1793C" w:rsidRPr="007B77D6" w:rsidRDefault="00B1793C" w:rsidP="000B297A">
      <w:pPr>
        <w:autoSpaceDE w:val="0"/>
        <w:autoSpaceDN w:val="0"/>
        <w:adjustRightInd w:val="0"/>
        <w:spacing w:after="0" w:line="240" w:lineRule="auto"/>
        <w:rPr>
          <w:rFonts w:ascii="Calibri" w:hAnsi="Calibri" w:cs="Calibri"/>
          <w:color w:val="000000"/>
          <w:sz w:val="22"/>
          <w:szCs w:val="22"/>
        </w:rPr>
      </w:pPr>
      <w:r w:rsidRPr="007B77D6">
        <w:rPr>
          <w:rFonts w:ascii="Calibri" w:hAnsi="Calibri" w:cs="Calibri"/>
          <w:color w:val="000000"/>
          <w:sz w:val="22"/>
          <w:szCs w:val="22"/>
        </w:rPr>
        <w:t xml:space="preserve">Více naleznete na webu </w:t>
      </w:r>
      <w:hyperlink r:id="rId9" w:history="1">
        <w:r w:rsidRPr="007B77D6">
          <w:rPr>
            <w:rStyle w:val="Hypertextovodkaz"/>
            <w:rFonts w:ascii="Calibri" w:hAnsi="Calibri" w:cs="Calibri"/>
            <w:color w:val="000000"/>
            <w:sz w:val="22"/>
            <w:szCs w:val="22"/>
          </w:rPr>
          <w:t>hartmann.info.</w:t>
        </w:r>
      </w:hyperlink>
    </w:p>
    <w:p w14:paraId="312131FC" w14:textId="77777777" w:rsidR="00B1793C" w:rsidRPr="002E2F2E" w:rsidRDefault="00B1793C" w:rsidP="00F9568B">
      <w:pPr>
        <w:autoSpaceDE w:val="0"/>
        <w:autoSpaceDN w:val="0"/>
        <w:adjustRightInd w:val="0"/>
        <w:spacing w:after="0" w:line="240" w:lineRule="auto"/>
        <w:rPr>
          <w:rFonts w:ascii="Calibri,Bold" w:hAnsi="Calibri,Bold" w:cs="Calibri,Bold"/>
          <w:b/>
          <w:bCs/>
          <w:color w:val="000000"/>
          <w:sz w:val="18"/>
          <w:szCs w:val="18"/>
        </w:rPr>
      </w:pPr>
    </w:p>
    <w:p w14:paraId="312131FD" w14:textId="77777777" w:rsidR="00B1793C" w:rsidRDefault="00B1793C" w:rsidP="00F9568B">
      <w:pPr>
        <w:spacing w:after="0" w:line="240" w:lineRule="auto"/>
        <w:rPr>
          <w:rFonts w:ascii="Calibri" w:hAnsi="Calibri" w:cs="Calibri"/>
          <w:color w:val="000000"/>
          <w:sz w:val="22"/>
          <w:szCs w:val="22"/>
        </w:rPr>
      </w:pPr>
      <w:r w:rsidRPr="007B77D6">
        <w:rPr>
          <w:rFonts w:ascii="Calibri" w:hAnsi="Calibri" w:cs="Calibri"/>
          <w:b/>
          <w:bCs/>
          <w:color w:val="000000"/>
          <w:sz w:val="22"/>
          <w:szCs w:val="22"/>
        </w:rPr>
        <w:t>Kontakt pro média</w:t>
      </w:r>
      <w:r w:rsidRPr="007B77D6">
        <w:rPr>
          <w:rFonts w:ascii="Calibri" w:hAnsi="Calibri" w:cs="Calibri"/>
          <w:color w:val="000000"/>
          <w:sz w:val="22"/>
          <w:szCs w:val="22"/>
        </w:rPr>
        <w:t> </w:t>
      </w:r>
      <w:r w:rsidRPr="007B77D6">
        <w:rPr>
          <w:rFonts w:ascii="Calibri" w:hAnsi="Calibri" w:cs="Calibri"/>
          <w:color w:val="000000"/>
          <w:sz w:val="22"/>
          <w:szCs w:val="22"/>
        </w:rPr>
        <w:br/>
      </w:r>
      <w:r>
        <w:rPr>
          <w:rFonts w:ascii="Calibri" w:hAnsi="Calibri" w:cs="Calibri"/>
          <w:color w:val="000000"/>
          <w:sz w:val="22"/>
          <w:szCs w:val="22"/>
        </w:rPr>
        <w:t>Martin Bořil</w:t>
      </w:r>
    </w:p>
    <w:p w14:paraId="312131FE" w14:textId="77777777" w:rsidR="00B1793C" w:rsidRPr="007B77D6" w:rsidRDefault="00B1793C" w:rsidP="00F9568B">
      <w:pPr>
        <w:spacing w:after="0" w:line="240" w:lineRule="auto"/>
        <w:rPr>
          <w:rFonts w:ascii="Calibri" w:hAnsi="Calibri" w:cs="Calibri"/>
          <w:color w:val="000000"/>
          <w:sz w:val="22"/>
          <w:szCs w:val="22"/>
        </w:rPr>
      </w:pPr>
      <w:r>
        <w:rPr>
          <w:rFonts w:ascii="Calibri" w:hAnsi="Calibri" w:cs="Calibri"/>
          <w:color w:val="000000"/>
          <w:sz w:val="22"/>
          <w:szCs w:val="22"/>
        </w:rPr>
        <w:t>tiskový mluvčí HARTMANN – RICO a.s.</w:t>
      </w:r>
      <w:r w:rsidRPr="007B77D6">
        <w:rPr>
          <w:rFonts w:ascii="Calibri" w:hAnsi="Calibri" w:cs="Calibri"/>
          <w:color w:val="000000"/>
          <w:sz w:val="22"/>
          <w:szCs w:val="22"/>
        </w:rPr>
        <w:t> </w:t>
      </w:r>
    </w:p>
    <w:p w14:paraId="312131FF" w14:textId="77777777" w:rsidR="00B1793C" w:rsidRDefault="00B1793C" w:rsidP="0098760A">
      <w:pPr>
        <w:tabs>
          <w:tab w:val="left" w:pos="3840"/>
        </w:tabs>
        <w:spacing w:after="0" w:line="240" w:lineRule="auto"/>
        <w:rPr>
          <w:rFonts w:ascii="Calibri" w:hAnsi="Calibri" w:cs="Calibri"/>
          <w:color w:val="000000"/>
          <w:sz w:val="22"/>
          <w:szCs w:val="22"/>
          <w:lang w:val="de-DE"/>
        </w:rPr>
      </w:pPr>
      <w:proofErr w:type="spellStart"/>
      <w:r w:rsidRPr="007B77D6">
        <w:rPr>
          <w:rFonts w:ascii="Calibri" w:hAnsi="Calibri" w:cs="Calibri"/>
          <w:color w:val="000000"/>
          <w:sz w:val="22"/>
          <w:szCs w:val="22"/>
          <w:lang w:val="de-DE"/>
        </w:rPr>
        <w:t>e-mail</w:t>
      </w:r>
      <w:proofErr w:type="spellEnd"/>
      <w:r w:rsidRPr="007B77D6">
        <w:rPr>
          <w:rFonts w:ascii="Calibri" w:hAnsi="Calibri" w:cs="Calibri"/>
          <w:color w:val="000000"/>
          <w:sz w:val="22"/>
          <w:szCs w:val="22"/>
          <w:lang w:val="de-DE"/>
        </w:rPr>
        <w:t xml:space="preserve">: </w:t>
      </w:r>
      <w:r w:rsidRPr="0098760A">
        <w:rPr>
          <w:rFonts w:ascii="Calibri" w:hAnsi="Calibri" w:cs="Calibri"/>
          <w:color w:val="000000"/>
          <w:sz w:val="22"/>
          <w:szCs w:val="22"/>
          <w:lang w:val="de-DE"/>
        </w:rPr>
        <w:t>martin.boril@hartmann.info</w:t>
      </w:r>
    </w:p>
    <w:p w14:paraId="31213200" w14:textId="77777777" w:rsidR="00B1793C" w:rsidRDefault="00B1793C" w:rsidP="0098760A">
      <w:pPr>
        <w:tabs>
          <w:tab w:val="left" w:pos="3840"/>
        </w:tabs>
        <w:spacing w:after="0" w:line="240" w:lineRule="auto"/>
        <w:rPr>
          <w:rFonts w:ascii="Calibri" w:hAnsi="Calibri" w:cs="Calibri"/>
          <w:color w:val="000000"/>
          <w:sz w:val="22"/>
          <w:szCs w:val="22"/>
          <w:lang w:val="de-DE"/>
        </w:rPr>
      </w:pPr>
      <w:proofErr w:type="spellStart"/>
      <w:r>
        <w:rPr>
          <w:rFonts w:ascii="Calibri" w:hAnsi="Calibri" w:cs="Calibri"/>
          <w:color w:val="000000"/>
          <w:sz w:val="22"/>
          <w:szCs w:val="22"/>
          <w:lang w:val="de-DE"/>
        </w:rPr>
        <w:t>telefon</w:t>
      </w:r>
      <w:proofErr w:type="spellEnd"/>
      <w:r>
        <w:rPr>
          <w:rFonts w:ascii="Calibri" w:hAnsi="Calibri" w:cs="Calibri"/>
          <w:color w:val="000000"/>
          <w:sz w:val="22"/>
          <w:szCs w:val="22"/>
          <w:lang w:val="de-DE"/>
        </w:rPr>
        <w:t>: +420 728 322 294</w:t>
      </w:r>
    </w:p>
    <w:p w14:paraId="31213201" w14:textId="77777777" w:rsidR="00B1793C" w:rsidRDefault="00B1793C" w:rsidP="00F9568B">
      <w:pPr>
        <w:spacing w:after="0" w:line="240" w:lineRule="auto"/>
        <w:rPr>
          <w:rFonts w:ascii="Calibri" w:hAnsi="Calibri" w:cs="Calibri"/>
          <w:color w:val="000000"/>
          <w:sz w:val="22"/>
          <w:szCs w:val="22"/>
          <w:lang w:val="de-DE"/>
        </w:rPr>
      </w:pPr>
    </w:p>
    <w:p w14:paraId="31213202" w14:textId="77777777" w:rsidR="00B1793C" w:rsidRDefault="00B1793C" w:rsidP="00F9568B">
      <w:pPr>
        <w:spacing w:after="0" w:line="240" w:lineRule="auto"/>
        <w:rPr>
          <w:rFonts w:ascii="Calibri" w:hAnsi="Calibri" w:cs="Calibri"/>
          <w:color w:val="000000"/>
          <w:sz w:val="22"/>
          <w:szCs w:val="22"/>
          <w:lang w:val="de-DE"/>
        </w:rPr>
      </w:pPr>
    </w:p>
    <w:p w14:paraId="31213203" w14:textId="77777777" w:rsidR="00B1793C" w:rsidRPr="007B77D6" w:rsidRDefault="00B1793C" w:rsidP="00F9568B">
      <w:pPr>
        <w:spacing w:after="0" w:line="240" w:lineRule="auto"/>
        <w:rPr>
          <w:rFonts w:ascii="Calibri" w:hAnsi="Calibri" w:cs="Calibri"/>
          <w:color w:val="000000"/>
          <w:sz w:val="22"/>
          <w:szCs w:val="22"/>
          <w:lang w:val="de-DE"/>
        </w:rPr>
      </w:pPr>
    </w:p>
    <w:p w14:paraId="31213204" w14:textId="77777777" w:rsidR="00B1793C" w:rsidRPr="007B77D6" w:rsidRDefault="00B1793C" w:rsidP="00AE3F93">
      <w:pPr>
        <w:shd w:val="clear" w:color="auto" w:fill="FFFFFF"/>
        <w:spacing w:after="0" w:line="360" w:lineRule="auto"/>
        <w:textAlignment w:val="baseline"/>
        <w:rPr>
          <w:rFonts w:ascii="Calibri" w:hAnsi="Calibri" w:cs="Calibri"/>
          <w:sz w:val="22"/>
          <w:szCs w:val="22"/>
          <w:lang w:val="de-DE" w:eastAsia="de-DE"/>
        </w:rPr>
      </w:pPr>
    </w:p>
    <w:p w14:paraId="31213205" w14:textId="77777777" w:rsidR="00B1793C" w:rsidRPr="00F9568B" w:rsidRDefault="00B1793C" w:rsidP="00AE57D6">
      <w:pPr>
        <w:pStyle w:val="Bezmezer"/>
        <w:spacing w:after="50" w:line="270" w:lineRule="exact"/>
        <w:jc w:val="center"/>
        <w:rPr>
          <w:rFonts w:ascii="Calibri" w:hAnsi="Calibri" w:cs="Calibri"/>
          <w:sz w:val="24"/>
          <w:szCs w:val="24"/>
        </w:rPr>
      </w:pPr>
    </w:p>
    <w:sectPr w:rsidR="00B1793C" w:rsidRPr="00F9568B" w:rsidSect="00BA3D89">
      <w:headerReference w:type="default" r:id="rId10"/>
      <w:pgSz w:w="11906" w:h="16838" w:code="9"/>
      <w:pgMar w:top="2127"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3209" w14:textId="77777777" w:rsidR="00B1793C" w:rsidRDefault="00B1793C" w:rsidP="00561FE6">
      <w:pPr>
        <w:spacing w:after="0" w:line="240" w:lineRule="auto"/>
      </w:pPr>
      <w:r>
        <w:separator/>
      </w:r>
    </w:p>
  </w:endnote>
  <w:endnote w:type="continuationSeparator" w:id="0">
    <w:p w14:paraId="3121320A" w14:textId="77777777" w:rsidR="00B1793C" w:rsidRDefault="00B1793C" w:rsidP="00561FE6">
      <w:pPr>
        <w:spacing w:after="0" w:line="240" w:lineRule="auto"/>
      </w:pPr>
      <w:r>
        <w:continuationSeparator/>
      </w:r>
    </w:p>
  </w:endnote>
  <w:endnote w:type="continuationNotice" w:id="1">
    <w:p w14:paraId="3121320B" w14:textId="77777777" w:rsidR="00B1793C" w:rsidRDefault="00B17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utiger Next LT W1G Light">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13206" w14:textId="77777777" w:rsidR="00B1793C" w:rsidRDefault="00B1793C" w:rsidP="00561FE6">
      <w:pPr>
        <w:spacing w:after="0" w:line="240" w:lineRule="auto"/>
      </w:pPr>
      <w:r>
        <w:separator/>
      </w:r>
    </w:p>
  </w:footnote>
  <w:footnote w:type="continuationSeparator" w:id="0">
    <w:p w14:paraId="31213207" w14:textId="77777777" w:rsidR="00B1793C" w:rsidRDefault="00B1793C" w:rsidP="00561FE6">
      <w:pPr>
        <w:spacing w:after="0" w:line="240" w:lineRule="auto"/>
      </w:pPr>
      <w:r>
        <w:continuationSeparator/>
      </w:r>
    </w:p>
  </w:footnote>
  <w:footnote w:type="continuationNotice" w:id="1">
    <w:p w14:paraId="31213208" w14:textId="77777777" w:rsidR="00B1793C" w:rsidRDefault="00B179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320C" w14:textId="77777777" w:rsidR="00B1793C" w:rsidRDefault="00416409">
    <w:pPr>
      <w:pStyle w:val="Zhlav"/>
    </w:pPr>
    <w:r>
      <w:rPr>
        <w:noProof/>
        <w:lang w:eastAsia="cs-CZ"/>
      </w:rPr>
      <w:pict w14:anchorId="3121320F">
        <v:rect id="Subtitle 2" o:spid="_x0000_s2049" style="position:absolute;margin-left:90.2pt;margin-top:-9.8pt;width:254.8pt;height:54.7pt;z-index:-251657728;visibility:visible;mso-position-horizontal-relative:margin" wrapcoords="0 0 21600 0 21600 21600 0 21600 0 0" filled="f" stroked="f">
          <o:lock v:ext="edit" grouping="t"/>
          <v:textbox inset="0">
            <w:txbxContent>
              <w:p w14:paraId="31213212" w14:textId="77777777" w:rsidR="00B1793C" w:rsidRDefault="00B1793C">
                <w:pPr>
                  <w:pStyle w:val="Odstavecseseznamem"/>
                  <w:ind w:left="426"/>
                  <w:rPr>
                    <w:rFonts w:ascii="Arial" w:hAnsi="Arial" w:cs="Arial"/>
                    <w:sz w:val="32"/>
                    <w:szCs w:val="32"/>
                    <w:lang w:val="de-DE"/>
                  </w:rPr>
                </w:pPr>
                <w:r w:rsidRPr="00883F35">
                  <w:rPr>
                    <w:rFonts w:ascii="Calibri Light" w:hAnsi="Calibri Light" w:cs="Arial"/>
                    <w:b/>
                    <w:bCs/>
                    <w:color w:val="FFFFFF"/>
                    <w:sz w:val="44"/>
                    <w:szCs w:val="44"/>
                  </w:rPr>
                  <w:t>Tisková zpráva</w:t>
                </w:r>
              </w:p>
            </w:txbxContent>
          </v:textbox>
          <w10:wrap type="tight" anchorx="margin"/>
        </v:rect>
      </w:pict>
    </w:r>
    <w:r>
      <w:rPr>
        <w:noProof/>
        <w:lang w:eastAsia="cs-CZ"/>
      </w:rPr>
      <w:pict w14:anchorId="3121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2050" type="#_x0000_t75" style="position:absolute;margin-left:-55.5pt;margin-top:-17.45pt;width:149.25pt;height:66.65pt;z-index:-251658752;visibility:visible" wrapcoords="7272 3398 5536 3640 2062 6310 2062 7281 1628 8980 1628 11892 4016 15775 8466 16746 12265 16746 13568 16746 13676 16746 14328 15047 16064 11649 16064 8980 15630 7281 15739 6310 12157 3640 10420 3398 7272 3398">
          <v:imagedata r:id="rId1" o:title="" croptop="59725f" cropbottom="386f" cropleft="58450f" cropright="256f"/>
          <w10:wrap type="tight"/>
        </v:shape>
      </w:pict>
    </w:r>
    <w:r>
      <w:rPr>
        <w:noProof/>
        <w:lang w:eastAsia="cs-CZ"/>
      </w:rPr>
      <w:pict w14:anchorId="31213211">
        <v:shape id="Grafik 5" o:spid="_x0000_s2051" type="#_x0000_t75" style="position:absolute;margin-left:-1in;margin-top:-36.3pt;width:451.3pt;height:108pt;z-index:-251659776;visibility:visible">
          <v:imagedata r:id="rId2" o:title="" cropbottom="43867f" cropright="26010f"/>
        </v:shape>
      </w:pict>
    </w:r>
  </w:p>
  <w:p w14:paraId="3121320D" w14:textId="77777777" w:rsidR="00B1793C" w:rsidRDefault="00B1793C">
    <w:pPr>
      <w:pStyle w:val="Zhlav"/>
    </w:pPr>
  </w:p>
  <w:p w14:paraId="3121320E" w14:textId="77777777" w:rsidR="00B1793C" w:rsidRDefault="00B179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6E8F"/>
    <w:multiLevelType w:val="hybridMultilevel"/>
    <w:tmpl w:val="7CEAB8D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15:restartNumberingAfterBreak="0">
    <w:nsid w:val="0E272FA6"/>
    <w:multiLevelType w:val="hybridMultilevel"/>
    <w:tmpl w:val="3C62F99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13043DE6"/>
    <w:multiLevelType w:val="hybridMultilevel"/>
    <w:tmpl w:val="DB1A1BDA"/>
    <w:lvl w:ilvl="0" w:tplc="0409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15:restartNumberingAfterBreak="0">
    <w:nsid w:val="30CD5D47"/>
    <w:multiLevelType w:val="hybridMultilevel"/>
    <w:tmpl w:val="576C3F8E"/>
    <w:lvl w:ilvl="0" w:tplc="04070001">
      <w:start w:val="1"/>
      <w:numFmt w:val="bullet"/>
      <w:lvlText w:val=""/>
      <w:lvlJc w:val="left"/>
      <w:pPr>
        <w:ind w:left="1080" w:hanging="360"/>
      </w:pPr>
      <w:rPr>
        <w:rFonts w:ascii="Symbol" w:hAnsi="Symbol" w:cs="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4" w15:restartNumberingAfterBreak="0">
    <w:nsid w:val="36CA2F4C"/>
    <w:multiLevelType w:val="hybridMultilevel"/>
    <w:tmpl w:val="76B203F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15:restartNumberingAfterBreak="0">
    <w:nsid w:val="37027EBE"/>
    <w:multiLevelType w:val="hybridMultilevel"/>
    <w:tmpl w:val="F7622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7962571"/>
    <w:multiLevelType w:val="hybridMultilevel"/>
    <w:tmpl w:val="5210B0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3D702976"/>
    <w:multiLevelType w:val="hybridMultilevel"/>
    <w:tmpl w:val="76283BD2"/>
    <w:lvl w:ilvl="0" w:tplc="859E834C">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8" w15:restartNumberingAfterBreak="0">
    <w:nsid w:val="56095BAF"/>
    <w:multiLevelType w:val="hybridMultilevel"/>
    <w:tmpl w:val="131ED2F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5F5459D8"/>
    <w:multiLevelType w:val="hybridMultilevel"/>
    <w:tmpl w:val="892270EE"/>
    <w:lvl w:ilvl="0" w:tplc="C7C0AD2A">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770E24CA"/>
    <w:multiLevelType w:val="hybridMultilevel"/>
    <w:tmpl w:val="B5C4C352"/>
    <w:lvl w:ilvl="0" w:tplc="C566886A">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abstractNum w:abstractNumId="12" w15:restartNumberingAfterBreak="0">
    <w:nsid w:val="7A11432A"/>
    <w:multiLevelType w:val="hybridMultilevel"/>
    <w:tmpl w:val="E50A399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15:restartNumberingAfterBreak="0">
    <w:nsid w:val="7AA27729"/>
    <w:multiLevelType w:val="hybridMultilevel"/>
    <w:tmpl w:val="7BC0D00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16cid:durableId="675380830">
    <w:abstractNumId w:val="10"/>
  </w:num>
  <w:num w:numId="2" w16cid:durableId="1432120779">
    <w:abstractNumId w:val="9"/>
  </w:num>
  <w:num w:numId="3" w16cid:durableId="111169432">
    <w:abstractNumId w:val="0"/>
  </w:num>
  <w:num w:numId="4" w16cid:durableId="2038196455">
    <w:abstractNumId w:val="5"/>
  </w:num>
  <w:num w:numId="5" w16cid:durableId="94860726">
    <w:abstractNumId w:val="2"/>
  </w:num>
  <w:num w:numId="6" w16cid:durableId="551431052">
    <w:abstractNumId w:val="4"/>
  </w:num>
  <w:num w:numId="7" w16cid:durableId="1940748445">
    <w:abstractNumId w:val="7"/>
  </w:num>
  <w:num w:numId="8" w16cid:durableId="184515774">
    <w:abstractNumId w:val="3"/>
  </w:num>
  <w:num w:numId="9" w16cid:durableId="964196968">
    <w:abstractNumId w:val="11"/>
  </w:num>
  <w:num w:numId="10" w16cid:durableId="1086078771">
    <w:abstractNumId w:val="13"/>
  </w:num>
  <w:num w:numId="11" w16cid:durableId="1846633144">
    <w:abstractNumId w:val="1"/>
  </w:num>
  <w:num w:numId="12" w16cid:durableId="142745062">
    <w:abstractNumId w:val="12"/>
  </w:num>
  <w:num w:numId="13" w16cid:durableId="1846047753">
    <w:abstractNumId w:val="6"/>
  </w:num>
  <w:num w:numId="14" w16cid:durableId="5922751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08"/>
  <w:hyphenationZone w:val="425"/>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D042B"/>
    <w:rsid w:val="00003B77"/>
    <w:rsid w:val="000261A9"/>
    <w:rsid w:val="00031D86"/>
    <w:rsid w:val="0003576D"/>
    <w:rsid w:val="000437F7"/>
    <w:rsid w:val="0004658C"/>
    <w:rsid w:val="00054F3B"/>
    <w:rsid w:val="000551B6"/>
    <w:rsid w:val="00071626"/>
    <w:rsid w:val="00087DC2"/>
    <w:rsid w:val="0009182B"/>
    <w:rsid w:val="00096645"/>
    <w:rsid w:val="000A3478"/>
    <w:rsid w:val="000B1E2B"/>
    <w:rsid w:val="000B297A"/>
    <w:rsid w:val="000B5375"/>
    <w:rsid w:val="000C1DA9"/>
    <w:rsid w:val="000C34B4"/>
    <w:rsid w:val="000D7E40"/>
    <w:rsid w:val="000E5254"/>
    <w:rsid w:val="000E5DCF"/>
    <w:rsid w:val="000F10AB"/>
    <w:rsid w:val="000F7A19"/>
    <w:rsid w:val="001029A3"/>
    <w:rsid w:val="001217D3"/>
    <w:rsid w:val="00140A6E"/>
    <w:rsid w:val="001557BC"/>
    <w:rsid w:val="001626B9"/>
    <w:rsid w:val="00167012"/>
    <w:rsid w:val="00176E77"/>
    <w:rsid w:val="001811BE"/>
    <w:rsid w:val="00183890"/>
    <w:rsid w:val="001872F2"/>
    <w:rsid w:val="00191A1C"/>
    <w:rsid w:val="001948E8"/>
    <w:rsid w:val="00195829"/>
    <w:rsid w:val="00195DD6"/>
    <w:rsid w:val="001A62BB"/>
    <w:rsid w:val="001B1182"/>
    <w:rsid w:val="001B7243"/>
    <w:rsid w:val="001C11AF"/>
    <w:rsid w:val="001C4055"/>
    <w:rsid w:val="001D251E"/>
    <w:rsid w:val="001D5F5E"/>
    <w:rsid w:val="001F5311"/>
    <w:rsid w:val="002011FA"/>
    <w:rsid w:val="0020375E"/>
    <w:rsid w:val="0020474F"/>
    <w:rsid w:val="00207201"/>
    <w:rsid w:val="0021001D"/>
    <w:rsid w:val="0021106C"/>
    <w:rsid w:val="00216E46"/>
    <w:rsid w:val="00217538"/>
    <w:rsid w:val="00220820"/>
    <w:rsid w:val="002231DF"/>
    <w:rsid w:val="002235C5"/>
    <w:rsid w:val="002267A9"/>
    <w:rsid w:val="00231CF8"/>
    <w:rsid w:val="00231DE5"/>
    <w:rsid w:val="00232FBF"/>
    <w:rsid w:val="002401E9"/>
    <w:rsid w:val="0024289F"/>
    <w:rsid w:val="00256596"/>
    <w:rsid w:val="0025770F"/>
    <w:rsid w:val="002624E6"/>
    <w:rsid w:val="00262F9F"/>
    <w:rsid w:val="002639E3"/>
    <w:rsid w:val="00265569"/>
    <w:rsid w:val="00272B2E"/>
    <w:rsid w:val="0028234E"/>
    <w:rsid w:val="002832B0"/>
    <w:rsid w:val="002866C0"/>
    <w:rsid w:val="00292C56"/>
    <w:rsid w:val="00293C2B"/>
    <w:rsid w:val="002B0459"/>
    <w:rsid w:val="002B0D90"/>
    <w:rsid w:val="002B113D"/>
    <w:rsid w:val="002B1208"/>
    <w:rsid w:val="002C1065"/>
    <w:rsid w:val="002C1632"/>
    <w:rsid w:val="002D2105"/>
    <w:rsid w:val="002D21F5"/>
    <w:rsid w:val="002E2F2E"/>
    <w:rsid w:val="002F2E3D"/>
    <w:rsid w:val="002F5620"/>
    <w:rsid w:val="00314BA6"/>
    <w:rsid w:val="00324779"/>
    <w:rsid w:val="00325907"/>
    <w:rsid w:val="003335AD"/>
    <w:rsid w:val="00334C9C"/>
    <w:rsid w:val="003377E2"/>
    <w:rsid w:val="0035557E"/>
    <w:rsid w:val="00357AD8"/>
    <w:rsid w:val="00364AA3"/>
    <w:rsid w:val="003716B5"/>
    <w:rsid w:val="00387172"/>
    <w:rsid w:val="00390394"/>
    <w:rsid w:val="003914FD"/>
    <w:rsid w:val="003932DB"/>
    <w:rsid w:val="003B6845"/>
    <w:rsid w:val="003B68FE"/>
    <w:rsid w:val="003C5010"/>
    <w:rsid w:val="003C6D70"/>
    <w:rsid w:val="003D14F0"/>
    <w:rsid w:val="003E2C3A"/>
    <w:rsid w:val="003F4567"/>
    <w:rsid w:val="003F700A"/>
    <w:rsid w:val="00404E1E"/>
    <w:rsid w:val="00410DCE"/>
    <w:rsid w:val="00416409"/>
    <w:rsid w:val="0042015B"/>
    <w:rsid w:val="00420EED"/>
    <w:rsid w:val="004210B8"/>
    <w:rsid w:val="00422ECC"/>
    <w:rsid w:val="004408B3"/>
    <w:rsid w:val="00443F8F"/>
    <w:rsid w:val="00451BAA"/>
    <w:rsid w:val="00460946"/>
    <w:rsid w:val="0046099D"/>
    <w:rsid w:val="00463604"/>
    <w:rsid w:val="004658C5"/>
    <w:rsid w:val="0046631E"/>
    <w:rsid w:val="004774A4"/>
    <w:rsid w:val="0048738B"/>
    <w:rsid w:val="004902D6"/>
    <w:rsid w:val="004909EC"/>
    <w:rsid w:val="0049561A"/>
    <w:rsid w:val="0049681C"/>
    <w:rsid w:val="004A0178"/>
    <w:rsid w:val="004A1808"/>
    <w:rsid w:val="004A1C0E"/>
    <w:rsid w:val="004A6F7B"/>
    <w:rsid w:val="004B0BD4"/>
    <w:rsid w:val="004B2D8B"/>
    <w:rsid w:val="004B2EE5"/>
    <w:rsid w:val="004B57E4"/>
    <w:rsid w:val="004C6CE9"/>
    <w:rsid w:val="004D6C6F"/>
    <w:rsid w:val="004E365C"/>
    <w:rsid w:val="004F5896"/>
    <w:rsid w:val="00500C95"/>
    <w:rsid w:val="00511B56"/>
    <w:rsid w:val="0053118E"/>
    <w:rsid w:val="00535F50"/>
    <w:rsid w:val="00536BD3"/>
    <w:rsid w:val="00560C55"/>
    <w:rsid w:val="00561FE6"/>
    <w:rsid w:val="00562CEC"/>
    <w:rsid w:val="00566EEA"/>
    <w:rsid w:val="0059020E"/>
    <w:rsid w:val="00590221"/>
    <w:rsid w:val="005A534C"/>
    <w:rsid w:val="005B0B86"/>
    <w:rsid w:val="005B1DBC"/>
    <w:rsid w:val="005B1EEB"/>
    <w:rsid w:val="005B5F4E"/>
    <w:rsid w:val="005C168C"/>
    <w:rsid w:val="005C6EF7"/>
    <w:rsid w:val="005D6CED"/>
    <w:rsid w:val="005F19E1"/>
    <w:rsid w:val="006063A5"/>
    <w:rsid w:val="006215C5"/>
    <w:rsid w:val="0063433D"/>
    <w:rsid w:val="00641B99"/>
    <w:rsid w:val="00651D3D"/>
    <w:rsid w:val="006668B8"/>
    <w:rsid w:val="00671D64"/>
    <w:rsid w:val="00671F5B"/>
    <w:rsid w:val="00673E3F"/>
    <w:rsid w:val="00691BBB"/>
    <w:rsid w:val="006A57BD"/>
    <w:rsid w:val="006B2161"/>
    <w:rsid w:val="006B4B1D"/>
    <w:rsid w:val="006C0966"/>
    <w:rsid w:val="006D0B68"/>
    <w:rsid w:val="006D3D7B"/>
    <w:rsid w:val="006E12D3"/>
    <w:rsid w:val="006E6AD8"/>
    <w:rsid w:val="006F30E6"/>
    <w:rsid w:val="006F7F93"/>
    <w:rsid w:val="00710D04"/>
    <w:rsid w:val="00721787"/>
    <w:rsid w:val="0072361A"/>
    <w:rsid w:val="00724B60"/>
    <w:rsid w:val="00727E43"/>
    <w:rsid w:val="00732DCE"/>
    <w:rsid w:val="007337FC"/>
    <w:rsid w:val="007417A0"/>
    <w:rsid w:val="00744AE1"/>
    <w:rsid w:val="00765DC5"/>
    <w:rsid w:val="007808C0"/>
    <w:rsid w:val="00781006"/>
    <w:rsid w:val="007A1027"/>
    <w:rsid w:val="007A615C"/>
    <w:rsid w:val="007B1515"/>
    <w:rsid w:val="007B45B5"/>
    <w:rsid w:val="007B77D6"/>
    <w:rsid w:val="007C20DC"/>
    <w:rsid w:val="007D4F90"/>
    <w:rsid w:val="007D6968"/>
    <w:rsid w:val="007D73EB"/>
    <w:rsid w:val="007E5BF2"/>
    <w:rsid w:val="007E66FF"/>
    <w:rsid w:val="007F13BF"/>
    <w:rsid w:val="007F34B4"/>
    <w:rsid w:val="007F7290"/>
    <w:rsid w:val="0081075C"/>
    <w:rsid w:val="00814E83"/>
    <w:rsid w:val="00817ED2"/>
    <w:rsid w:val="00823AA4"/>
    <w:rsid w:val="00825A86"/>
    <w:rsid w:val="0082642B"/>
    <w:rsid w:val="008318DE"/>
    <w:rsid w:val="00833996"/>
    <w:rsid w:val="008416F7"/>
    <w:rsid w:val="00850CB1"/>
    <w:rsid w:val="008529F3"/>
    <w:rsid w:val="00853D95"/>
    <w:rsid w:val="00863939"/>
    <w:rsid w:val="00866596"/>
    <w:rsid w:val="00871D22"/>
    <w:rsid w:val="00883F35"/>
    <w:rsid w:val="00890753"/>
    <w:rsid w:val="008931CF"/>
    <w:rsid w:val="00895F85"/>
    <w:rsid w:val="00896777"/>
    <w:rsid w:val="008A3587"/>
    <w:rsid w:val="008A5B00"/>
    <w:rsid w:val="008A6271"/>
    <w:rsid w:val="008A782C"/>
    <w:rsid w:val="008B0474"/>
    <w:rsid w:val="008B3A1F"/>
    <w:rsid w:val="008C20C8"/>
    <w:rsid w:val="008C2410"/>
    <w:rsid w:val="008D0128"/>
    <w:rsid w:val="008D6896"/>
    <w:rsid w:val="008E19F5"/>
    <w:rsid w:val="008F54C4"/>
    <w:rsid w:val="008F7B6A"/>
    <w:rsid w:val="00903CA2"/>
    <w:rsid w:val="00903E90"/>
    <w:rsid w:val="009073FE"/>
    <w:rsid w:val="009319BF"/>
    <w:rsid w:val="009343E2"/>
    <w:rsid w:val="00937667"/>
    <w:rsid w:val="0093772D"/>
    <w:rsid w:val="00957FD9"/>
    <w:rsid w:val="00967608"/>
    <w:rsid w:val="00982AFF"/>
    <w:rsid w:val="00983218"/>
    <w:rsid w:val="0098760A"/>
    <w:rsid w:val="0098760F"/>
    <w:rsid w:val="009A3482"/>
    <w:rsid w:val="009B1E0B"/>
    <w:rsid w:val="009B2360"/>
    <w:rsid w:val="009B29FA"/>
    <w:rsid w:val="009C428E"/>
    <w:rsid w:val="009D3EAF"/>
    <w:rsid w:val="009D45A1"/>
    <w:rsid w:val="009D57AD"/>
    <w:rsid w:val="009D69B7"/>
    <w:rsid w:val="009F1931"/>
    <w:rsid w:val="009F1975"/>
    <w:rsid w:val="009F5FBC"/>
    <w:rsid w:val="00A0457E"/>
    <w:rsid w:val="00A135EC"/>
    <w:rsid w:val="00A1677C"/>
    <w:rsid w:val="00A271D8"/>
    <w:rsid w:val="00A31283"/>
    <w:rsid w:val="00A345A6"/>
    <w:rsid w:val="00A36F6A"/>
    <w:rsid w:val="00A44096"/>
    <w:rsid w:val="00A565ED"/>
    <w:rsid w:val="00A6562A"/>
    <w:rsid w:val="00A705E5"/>
    <w:rsid w:val="00A71852"/>
    <w:rsid w:val="00A75F4F"/>
    <w:rsid w:val="00A7767F"/>
    <w:rsid w:val="00A90F82"/>
    <w:rsid w:val="00AA1F35"/>
    <w:rsid w:val="00AA6547"/>
    <w:rsid w:val="00AC5893"/>
    <w:rsid w:val="00AC67A2"/>
    <w:rsid w:val="00AD4AEF"/>
    <w:rsid w:val="00AE3F93"/>
    <w:rsid w:val="00AE57D6"/>
    <w:rsid w:val="00AF1AA7"/>
    <w:rsid w:val="00AF23A6"/>
    <w:rsid w:val="00AF7663"/>
    <w:rsid w:val="00B01DEC"/>
    <w:rsid w:val="00B07A1E"/>
    <w:rsid w:val="00B07B7E"/>
    <w:rsid w:val="00B14089"/>
    <w:rsid w:val="00B14E96"/>
    <w:rsid w:val="00B1793C"/>
    <w:rsid w:val="00B2749C"/>
    <w:rsid w:val="00B40754"/>
    <w:rsid w:val="00B416FC"/>
    <w:rsid w:val="00B4183A"/>
    <w:rsid w:val="00B5455A"/>
    <w:rsid w:val="00B54E6D"/>
    <w:rsid w:val="00B6229E"/>
    <w:rsid w:val="00B80AE0"/>
    <w:rsid w:val="00B95BD3"/>
    <w:rsid w:val="00BA3D89"/>
    <w:rsid w:val="00BA71D2"/>
    <w:rsid w:val="00BB2DD6"/>
    <w:rsid w:val="00BC0188"/>
    <w:rsid w:val="00BC2CE2"/>
    <w:rsid w:val="00BD65E3"/>
    <w:rsid w:val="00BD669E"/>
    <w:rsid w:val="00BF62DE"/>
    <w:rsid w:val="00BF703E"/>
    <w:rsid w:val="00BF7089"/>
    <w:rsid w:val="00BF7156"/>
    <w:rsid w:val="00C062F6"/>
    <w:rsid w:val="00C10269"/>
    <w:rsid w:val="00C14C46"/>
    <w:rsid w:val="00C25D4E"/>
    <w:rsid w:val="00C276DA"/>
    <w:rsid w:val="00C355A2"/>
    <w:rsid w:val="00C41DC3"/>
    <w:rsid w:val="00C50881"/>
    <w:rsid w:val="00C601C7"/>
    <w:rsid w:val="00C626AF"/>
    <w:rsid w:val="00C635E9"/>
    <w:rsid w:val="00C9596A"/>
    <w:rsid w:val="00CB427B"/>
    <w:rsid w:val="00CB5BEB"/>
    <w:rsid w:val="00CB70C5"/>
    <w:rsid w:val="00CB7308"/>
    <w:rsid w:val="00CD24E7"/>
    <w:rsid w:val="00CF507B"/>
    <w:rsid w:val="00CF7533"/>
    <w:rsid w:val="00CF7F32"/>
    <w:rsid w:val="00D13DC7"/>
    <w:rsid w:val="00D20893"/>
    <w:rsid w:val="00D43D0E"/>
    <w:rsid w:val="00D5109A"/>
    <w:rsid w:val="00D5247E"/>
    <w:rsid w:val="00D64F5D"/>
    <w:rsid w:val="00D70F8D"/>
    <w:rsid w:val="00D7394F"/>
    <w:rsid w:val="00D74002"/>
    <w:rsid w:val="00D8359D"/>
    <w:rsid w:val="00D869BE"/>
    <w:rsid w:val="00D96762"/>
    <w:rsid w:val="00DA3A1C"/>
    <w:rsid w:val="00DB2FB2"/>
    <w:rsid w:val="00DB308E"/>
    <w:rsid w:val="00DB30F1"/>
    <w:rsid w:val="00DB5244"/>
    <w:rsid w:val="00DC0E48"/>
    <w:rsid w:val="00DC161D"/>
    <w:rsid w:val="00DC2D15"/>
    <w:rsid w:val="00DC6E60"/>
    <w:rsid w:val="00DD042B"/>
    <w:rsid w:val="00DD1163"/>
    <w:rsid w:val="00DD1FC1"/>
    <w:rsid w:val="00DD6D26"/>
    <w:rsid w:val="00DE2000"/>
    <w:rsid w:val="00DF429C"/>
    <w:rsid w:val="00DF4C09"/>
    <w:rsid w:val="00E11890"/>
    <w:rsid w:val="00E136D7"/>
    <w:rsid w:val="00E21129"/>
    <w:rsid w:val="00E30373"/>
    <w:rsid w:val="00E32297"/>
    <w:rsid w:val="00E37C8F"/>
    <w:rsid w:val="00E37F10"/>
    <w:rsid w:val="00E43B35"/>
    <w:rsid w:val="00E46113"/>
    <w:rsid w:val="00E47918"/>
    <w:rsid w:val="00E52BBE"/>
    <w:rsid w:val="00E579EF"/>
    <w:rsid w:val="00E63A09"/>
    <w:rsid w:val="00E66308"/>
    <w:rsid w:val="00E722D3"/>
    <w:rsid w:val="00E84037"/>
    <w:rsid w:val="00EA0098"/>
    <w:rsid w:val="00EA7481"/>
    <w:rsid w:val="00EB55D1"/>
    <w:rsid w:val="00EC1DA8"/>
    <w:rsid w:val="00EC75FB"/>
    <w:rsid w:val="00ED102F"/>
    <w:rsid w:val="00ED37A2"/>
    <w:rsid w:val="00EE108C"/>
    <w:rsid w:val="00EE4BBD"/>
    <w:rsid w:val="00EE67C6"/>
    <w:rsid w:val="00EF0D5B"/>
    <w:rsid w:val="00F01B4D"/>
    <w:rsid w:val="00F14225"/>
    <w:rsid w:val="00F155C0"/>
    <w:rsid w:val="00F242B0"/>
    <w:rsid w:val="00F346EF"/>
    <w:rsid w:val="00F34F47"/>
    <w:rsid w:val="00F3705F"/>
    <w:rsid w:val="00F816A9"/>
    <w:rsid w:val="00F83201"/>
    <w:rsid w:val="00F84FC0"/>
    <w:rsid w:val="00F85493"/>
    <w:rsid w:val="00F86072"/>
    <w:rsid w:val="00F95656"/>
    <w:rsid w:val="00F9568B"/>
    <w:rsid w:val="00FA4B3E"/>
    <w:rsid w:val="00FB0540"/>
    <w:rsid w:val="00FB072F"/>
    <w:rsid w:val="00FB1D52"/>
    <w:rsid w:val="00FB7158"/>
    <w:rsid w:val="00FC0E78"/>
    <w:rsid w:val="00FC1226"/>
    <w:rsid w:val="00FC7F5C"/>
    <w:rsid w:val="00FD3D5B"/>
    <w:rsid w:val="00FE035B"/>
    <w:rsid w:val="00FE154D"/>
    <w:rsid w:val="00FE48CB"/>
    <w:rsid w:val="00FF344D"/>
    <w:rsid w:val="00FF7A79"/>
    <w:rsid w:val="3AE9D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12131E4"/>
  <w15:docId w15:val="{639960DC-9414-4230-BA23-761E8FAA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42B"/>
    <w:pPr>
      <w:spacing w:after="50" w:line="270" w:lineRule="exact"/>
    </w:pPr>
    <w:rPr>
      <w:rFonts w:eastAsia="Times New Roman"/>
      <w:sz w:val="20"/>
      <w:szCs w:val="20"/>
      <w:lang w:eastAsia="en-US"/>
    </w:rPr>
  </w:style>
  <w:style w:type="paragraph" w:styleId="Nadpis1">
    <w:name w:val="heading 1"/>
    <w:basedOn w:val="Normln"/>
    <w:link w:val="Nadpis1Char"/>
    <w:uiPriority w:val="99"/>
    <w:qFormat/>
    <w:rsid w:val="00E21129"/>
    <w:pPr>
      <w:spacing w:before="100" w:beforeAutospacing="1" w:after="100" w:afterAutospacing="1" w:line="240" w:lineRule="auto"/>
      <w:outlineLvl w:val="0"/>
    </w:pPr>
    <w:rPr>
      <w:rFonts w:ascii="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21129"/>
    <w:rPr>
      <w:rFonts w:ascii="Times New Roman" w:hAnsi="Times New Roman" w:cs="Times New Roman"/>
      <w:b/>
      <w:bCs/>
      <w:kern w:val="36"/>
      <w:sz w:val="48"/>
      <w:szCs w:val="48"/>
      <w:lang w:val="cs-CZ" w:eastAsia="cs-CZ"/>
    </w:rPr>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customStyle="1" w:styleId="ZhlavChar">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customStyle="1" w:styleId="ZpatChar">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422ECC"/>
    <w:rPr>
      <w:rFonts w:ascii="Segoe UI" w:hAnsi="Segoe UI" w:cs="Segoe UI"/>
      <w:sz w:val="18"/>
      <w:szCs w:val="18"/>
    </w:rPr>
  </w:style>
  <w:style w:type="character" w:styleId="Odkaznakoment">
    <w:name w:val="annotation reference"/>
    <w:basedOn w:val="Standardnpsmoodstav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style>
  <w:style w:type="character" w:customStyle="1" w:styleId="TextkomenteChar">
    <w:name w:val="Text komentáře Char"/>
    <w:basedOn w:val="Standardnpsmoodstavce"/>
    <w:link w:val="Textkomente"/>
    <w:uiPriority w:val="99"/>
    <w:semiHidden/>
    <w:locked/>
    <w:rsid w:val="00DD042B"/>
    <w:rPr>
      <w:rFonts w:eastAsia="Times New Roman"/>
      <w:sz w:val="20"/>
      <w:szCs w:val="20"/>
      <w:lang w:val="en-US"/>
    </w:rPr>
  </w:style>
  <w:style w:type="table" w:customStyle="1" w:styleId="Prosttabulka11">
    <w:name w:val="Prostá tabulka 11"/>
    <w:uiPriority w:val="99"/>
    <w:rsid w:val="00DD042B"/>
    <w:rPr>
      <w:rFonts w:ascii="Calibri" w:eastAsia="Times New Roman" w:hAnsi="Calibri" w:cs="Calibri"/>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andardErste">
    <w:name w:val="Standard Erste"/>
    <w:basedOn w:val="Normln"/>
    <w:next w:val="Normln"/>
    <w:uiPriority w:val="99"/>
    <w:rsid w:val="00DD042B"/>
    <w:pPr>
      <w:spacing w:after="0" w:line="220" w:lineRule="exact"/>
      <w:jc w:val="both"/>
    </w:pPr>
    <w:rPr>
      <w:rFonts w:ascii="Frutiger Next LT W1G Light" w:eastAsia="SimSun" w:hAnsi="Frutiger Next LT W1G Light"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customStyle="1" w:styleId="PedmtkomenteChar">
    <w:name w:val="Předmět komentáře Char"/>
    <w:basedOn w:val="TextkomenteChar"/>
    <w:link w:val="Pedmtkomente"/>
    <w:uiPriority w:val="99"/>
    <w:semiHidden/>
    <w:locked/>
    <w:rsid w:val="00EC1DA8"/>
    <w:rPr>
      <w:rFonts w:eastAsia="Times New Roman"/>
      <w:b/>
      <w:bCs/>
      <w:sz w:val="20"/>
      <w:szCs w:val="20"/>
      <w:lang w:val="en-US"/>
    </w:rPr>
  </w:style>
  <w:style w:type="table" w:customStyle="1" w:styleId="NASTable">
    <w:name w:val="NAS Table"/>
    <w:uiPriority w:val="99"/>
    <w:rsid w:val="00982AFF"/>
    <w:rPr>
      <w:rFonts w:ascii="Segoe UI" w:eastAsia="Times New Roman" w:hAnsi="Segoe UI" w:cs="Segoe UI"/>
      <w:color w:val="1F5395"/>
      <w:sz w:val="20"/>
      <w:szCs w:val="20"/>
      <w:lang w:val="en-US"/>
    </w:rPr>
    <w:tblPr>
      <w:tblBorders>
        <w:insideH w:val="single" w:sz="4" w:space="0" w:color="81C5CE"/>
      </w:tblBorders>
      <w:tblCellMar>
        <w:top w:w="0" w:type="dxa"/>
        <w:left w:w="108" w:type="dxa"/>
        <w:bottom w:w="0" w:type="dxa"/>
        <w:right w:w="108" w:type="dxa"/>
      </w:tblCellMar>
    </w:tblPr>
  </w:style>
  <w:style w:type="character" w:styleId="Hypertextovodkaz">
    <w:name w:val="Hyperlink"/>
    <w:basedOn w:val="Standardnpsmoodstavce"/>
    <w:uiPriority w:val="99"/>
    <w:rsid w:val="00982AFF"/>
    <w:rPr>
      <w:rFonts w:ascii="Arial" w:hAnsi="Arial" w:cs="Arial"/>
      <w:color w:val="auto"/>
      <w:u w:val="none"/>
    </w:rPr>
  </w:style>
  <w:style w:type="paragraph" w:customStyle="1" w:styleId="Default">
    <w:name w:val="Default"/>
    <w:uiPriority w:val="99"/>
    <w:rsid w:val="00982AFF"/>
    <w:pPr>
      <w:widowControl w:val="0"/>
      <w:autoSpaceDE w:val="0"/>
      <w:autoSpaceDN w:val="0"/>
      <w:adjustRightInd w:val="0"/>
    </w:pPr>
    <w:rPr>
      <w:rFonts w:ascii="Frutiger Next LT W1G Light" w:eastAsia="Times New Roman" w:hAnsi="Frutiger Next LT W1G Light" w:cs="Frutiger Next LT W1G Light"/>
      <w:color w:val="000000"/>
      <w:sz w:val="24"/>
      <w:szCs w:val="24"/>
      <w:lang w:val="de-DE" w:eastAsia="de-DE"/>
    </w:rPr>
  </w:style>
  <w:style w:type="character" w:customStyle="1" w:styleId="Nevyeenzmnka1">
    <w:name w:val="Nevyřešená zmínka1"/>
    <w:basedOn w:val="Standardnpsmoodstavce"/>
    <w:uiPriority w:val="99"/>
    <w:semiHidden/>
    <w:rsid w:val="00232FBF"/>
    <w:rPr>
      <w:color w:val="auto"/>
      <w:shd w:val="clear" w:color="auto" w:fill="auto"/>
    </w:rPr>
  </w:style>
  <w:style w:type="character" w:customStyle="1" w:styleId="normaltextrun">
    <w:name w:val="normaltextrun"/>
    <w:basedOn w:val="Standardnpsmoodstavce"/>
    <w:uiPriority w:val="99"/>
    <w:rsid w:val="0021106C"/>
  </w:style>
  <w:style w:type="paragraph" w:styleId="Revize">
    <w:name w:val="Revision"/>
    <w:hidden/>
    <w:uiPriority w:val="99"/>
    <w:semiHidden/>
    <w:rsid w:val="00A0457E"/>
    <w:rPr>
      <w:rFonts w:eastAsia="Times New Roman"/>
      <w:sz w:val="20"/>
      <w:szCs w:val="20"/>
      <w:lang w:val="en-US" w:eastAsia="en-US"/>
    </w:rPr>
  </w:style>
  <w:style w:type="character" w:styleId="Sledovanodkaz">
    <w:name w:val="FollowedHyperlink"/>
    <w:basedOn w:val="Standardnpsmoodstavce"/>
    <w:uiPriority w:val="99"/>
    <w:semiHidden/>
    <w:rsid w:val="00C9596A"/>
    <w:rPr>
      <w:color w:val="auto"/>
      <w:u w:val="single"/>
    </w:rPr>
  </w:style>
  <w:style w:type="paragraph" w:customStyle="1" w:styleId="text-xl">
    <w:name w:val="text-xl"/>
    <w:basedOn w:val="Normln"/>
    <w:uiPriority w:val="99"/>
    <w:rsid w:val="00E21129"/>
    <w:pPr>
      <w:spacing w:before="100" w:beforeAutospacing="1" w:after="100" w:afterAutospacing="1" w:line="240" w:lineRule="auto"/>
    </w:pPr>
    <w:rPr>
      <w:rFonts w:ascii="Times New Roman" w:hAnsi="Times New Roman" w:cs="Times New Roman"/>
      <w:sz w:val="24"/>
      <w:szCs w:val="24"/>
      <w:lang w:eastAsia="cs-CZ"/>
    </w:rPr>
  </w:style>
  <w:style w:type="character" w:styleId="Nevyeenzmnka">
    <w:name w:val="Unresolved Mention"/>
    <w:basedOn w:val="Standardnpsmoodstavce"/>
    <w:uiPriority w:val="99"/>
    <w:semiHidden/>
    <w:unhideWhenUsed/>
    <w:rsid w:val="00416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87141">
      <w:marLeft w:val="0"/>
      <w:marRight w:val="0"/>
      <w:marTop w:val="0"/>
      <w:marBottom w:val="0"/>
      <w:divBdr>
        <w:top w:val="none" w:sz="0" w:space="0" w:color="auto"/>
        <w:left w:val="none" w:sz="0" w:space="0" w:color="auto"/>
        <w:bottom w:val="none" w:sz="0" w:space="0" w:color="auto"/>
        <w:right w:val="none" w:sz="0" w:space="0" w:color="auto"/>
      </w:divBdr>
    </w:div>
    <w:div w:id="426387142">
      <w:marLeft w:val="0"/>
      <w:marRight w:val="0"/>
      <w:marTop w:val="0"/>
      <w:marBottom w:val="0"/>
      <w:divBdr>
        <w:top w:val="none" w:sz="0" w:space="0" w:color="auto"/>
        <w:left w:val="none" w:sz="0" w:space="0" w:color="auto"/>
        <w:bottom w:val="none" w:sz="0" w:space="0" w:color="auto"/>
        <w:right w:val="none" w:sz="0" w:space="0" w:color="auto"/>
      </w:divBdr>
    </w:div>
    <w:div w:id="426387143">
      <w:marLeft w:val="0"/>
      <w:marRight w:val="0"/>
      <w:marTop w:val="0"/>
      <w:marBottom w:val="0"/>
      <w:divBdr>
        <w:top w:val="none" w:sz="0" w:space="0" w:color="auto"/>
        <w:left w:val="none" w:sz="0" w:space="0" w:color="auto"/>
        <w:bottom w:val="none" w:sz="0" w:space="0" w:color="auto"/>
        <w:right w:val="none" w:sz="0" w:space="0" w:color="auto"/>
      </w:divBdr>
    </w:div>
    <w:div w:id="426387144">
      <w:marLeft w:val="0"/>
      <w:marRight w:val="0"/>
      <w:marTop w:val="0"/>
      <w:marBottom w:val="0"/>
      <w:divBdr>
        <w:top w:val="none" w:sz="0" w:space="0" w:color="auto"/>
        <w:left w:val="none" w:sz="0" w:space="0" w:color="auto"/>
        <w:bottom w:val="none" w:sz="0" w:space="0" w:color="auto"/>
        <w:right w:val="none" w:sz="0" w:space="0" w:color="auto"/>
      </w:divBdr>
    </w:div>
    <w:div w:id="426387145">
      <w:marLeft w:val="0"/>
      <w:marRight w:val="0"/>
      <w:marTop w:val="0"/>
      <w:marBottom w:val="0"/>
      <w:divBdr>
        <w:top w:val="none" w:sz="0" w:space="0" w:color="auto"/>
        <w:left w:val="none" w:sz="0" w:space="0" w:color="auto"/>
        <w:bottom w:val="none" w:sz="0" w:space="0" w:color="auto"/>
        <w:right w:val="none" w:sz="0" w:space="0" w:color="auto"/>
      </w:divBdr>
    </w:div>
    <w:div w:id="426387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rtmann.info/cs-cz/kdojsme/l/cz/hartmann-school-awards%20registraci" TargetMode="External"/><Relationship Id="rId3" Type="http://schemas.openxmlformats.org/officeDocument/2006/relationships/settings" Target="settings.xml"/><Relationship Id="rId7" Type="http://schemas.openxmlformats.org/officeDocument/2006/relationships/hyperlink" Target="https://www.hartmann.info/cs-cz/kdo-jsme/l/cz/hartmann-school-awards/informace-pro-zajem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artmann.inf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533</Words>
  <Characters>3149</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Domácí péče či prevence u mladé generace očima studentů</dc:title>
  <dc:subject/>
  <dc:creator>Hellmich Philipp</dc:creator>
  <cp:keywords>, docId:400A289EC6BBDAA7E007C3C763288715</cp:keywords>
  <dc:description/>
  <cp:lastModifiedBy>Boril Martin</cp:lastModifiedBy>
  <cp:revision>4</cp:revision>
  <cp:lastPrinted>2021-02-24T09:09:00Z</cp:lastPrinted>
  <dcterms:created xsi:type="dcterms:W3CDTF">2024-02-21T13:54:00Z</dcterms:created>
  <dcterms:modified xsi:type="dcterms:W3CDTF">2024-02-22T07:06:00Z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0x01010072EB7D0D144B30418B64090C8B2095B5</vt:lpwstr>
  </property>
  <property fmtid="{D5CDD505-2E9C-101B-9397-08002B2CF9AE}" pid="3" name="_dlc_DocIdItemGuid">
    <vt:lpwstr>0491f8a0-20ef-484f-953c-2d9cda3fd8b0</vt:lpwstr>
  </property>
  <property fmtid="{D5CDD505-2E9C-101B-9397-08002B2CF9AE}" pid="4" name="_dlc_DocId">
    <vt:lpwstr>SZRQUTKF3RNA-932630285-3</vt:lpwstr>
  </property>
  <property fmtid="{D5CDD505-2E9C-101B-9397-08002B2CF9AE}" pid="5" name="_dlc_DocIdUrl">
    <vt:lpwstr>https://hartmanncloud.sharepoint.com/teams/3006/_layouts/15/DocIdRedir.aspx?ID=SZRQUTKF3RNA-932630285-3, SZRQUTKF3RNA-932630285-3</vt:lpwstr>
  </property>
</Properties>
</file>