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6" w:lineRule="auto"/>
        <w:ind w:left="0" w:right="0" w:firstLine="0"/>
        <w:jc w:val="left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Vzácná barokní freska v GHMP Colloredo-Mansfeld je po restaurování. Galerie ji od 4. září zpřístupní veřejnosti</w:t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Galerie hlavního města Prahy dokončila restaurování monumentální nástropní fresky v tanečním sále GHMP Colloredo-Mansfeld. Malba z roku 1736 zpodobňující olympské bohy patří k tomu nejcennějšímu, co lze nalézt v barokním paláci situovaném poblíž Karlova mostu. Po náročném restaurátorském zásahu, který probíhal současně s rekonstrukcí krovu a střechy, ji GHMP od 4. září zpřístupní veřejnosti. Mimořádnou kvalitu obnovy potvrzuje také nominace na Cenu Národního památkového ústavu. Návštěvníci tak budou moci ještě v průběhu rozsáhlé rekonstrukce paláce nahlédnout do jeho nejvýznamnějšího reprezentačního prostoru.</w:t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Oválný taneční sál jižního křídla je jedním z nejlépe dochovaných historických interiérů Colloredo-Mansfeldského paláce. Jeho dominantou je nástropní malba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Olympští bohové a pád Titánů – Apoteóza císaře Karla VI. jako vítěze nad Turky</w:t>
      </w:r>
      <w:r w:rsidDel="00000000" w:rsidR="00000000" w:rsidRPr="00000000">
        <w:rPr>
          <w:rFonts w:ascii="Arial" w:cs="Arial" w:eastAsia="Arial" w:hAnsi="Arial"/>
          <w:rtl w:val="0"/>
        </w:rPr>
        <w:t xml:space="preserve">, jejíž figurální část vytvořil italský freskař Pietro Scotti a iluzivní architekturu a perspektivní prvky kvadraturista Giovanni Battista Zaist. Výzdoba sálu vznikla v souvislosti s barokní přestavbou paláce za Pavla Jindřicha knížete z Mansfeldu-Fondi a dokončena byla přibližně v letech 1736–1737. 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Záchrana fresky o ploše přesahující 140 m² patřila k technicky nejnáročnějším částem první fáze rekonstrukce paláce. Ještě před zahájením stavebních prací prošla malba restaurátorským průzkumem, prvotním očištěním a zpevněním. Strop tanečního sálu následně podepřela speciální konstrukce, která umožnila provést práce v krovech nad malbou. Teprve po jejich opravě mohlo následovat vlastní restaurování fresky, které v roce 2025 dokončil tým restaurátora Tomáše Bergera.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 vrstvami nečistot se zachovaly původní autorské zásahy provedené pastelem – technika, která je u barokní nástěnné malby ve středoevropském prostředí velmi neobvyklá. Také proto bylo nutné způsob čištění a fixace přizpůsobovat konkrétním místům a kombinovat osvědčené restaurátorské postupy se současnými technologiemi. Cílem bylo zachovat a nechat co nejlépe vyniknout její autentickou historickou podobu.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Za obnovu nástropní malby jsou na Cenu Národního památkového ústavu Patrimonium pro futuro v kategorii Restaurování 2026 navrženi akademický malíř a restaurátor Tomáš Berger a kolektiv, Ing. Vít Mlázovský a Ing. Zdeněk Rieger. NPÚ oceňuje především důsledný přístup založený na rozsáhlém výzkumu, záchranu ohrožených částí malby a citlivé odkrytí dosud skrytých detailů. Rozsáhlá obnova GHMP Colloredo-Mansfeld mezitím pokračuje i v dalších částech historického objektu a zahrnuje mimo jiné rekonstrukci krovů, stropních konstrukcí a střešního pláště.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„Nyní, před dalšími fázemi rekonstrukce, opět zpřístupníme veřejnosti výjimečné prostory piana nobile v Colloredo-Mansfeldském paláci, které se mohou pyšnit nejvyšší mírou autenticity, s jakou se může návštěvník nejen v Praze setkat. Restaurování nástropní malby vyžadovalo velmi citlivý přístup. Ten bychom rádi využili i v dalších krocích tak, aby se všechny intaktní prostory dočkaly správné míry obnovy, kdy vše původní ponese i onu atraktivní patinu času,“ </w:t>
      </w:r>
      <w:r w:rsidDel="00000000" w:rsidR="00000000" w:rsidRPr="00000000">
        <w:rPr>
          <w:rFonts w:ascii="Arial" w:cs="Arial" w:eastAsia="Arial" w:hAnsi="Arial"/>
          <w:rtl w:val="0"/>
        </w:rPr>
        <w:t xml:space="preserve">dodává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Magdalena Juříková, ředitelka Galerie hlavního města Prahy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br w:type="textWrapping"/>
        <w:br w:type="textWrapping"/>
        <w:t xml:space="preserve">Kontakt pro média:</w:t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Nikola Lörinczová, nikola.lorinczova@piaristi.cz, +420 605 560 277</w:t>
        <w:br w:type="textWrapping"/>
        <w:t xml:space="preserve">Pavel Vokatý, </w:t>
      </w:r>
      <w:hyperlink r:id="rId7">
        <w:r w:rsidDel="00000000" w:rsidR="00000000" w:rsidRPr="00000000">
          <w:rPr>
            <w:rFonts w:ascii="Arial" w:cs="Arial" w:eastAsia="Arial" w:hAnsi="Arial"/>
            <w:i w:val="1"/>
            <w:iCs w:val="1"/>
            <w:rtl w:val="0"/>
          </w:rPr>
          <w:t xml:space="preserve">pavel.vokaty@piaristi.cz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, +420 776 721 301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854" w:top="2570" w:left="708" w:right="1417" w:header="709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left" w:leader="none" w:pos="1468"/>
      </w:tabs>
      <w:rPr>
        <w:color w:val="000000"/>
      </w:rPr>
    </w:pPr>
    <w:r w:rsidDel="00000000" w:rsidR="00000000" w:rsidRPr="00000000">
      <w:rPr>
        <w:color w:val="000000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-440613</wp:posOffset>
          </wp:positionH>
          <wp:positionV relativeFrom="paragraph">
            <wp:posOffset>-2538</wp:posOffset>
          </wp:positionV>
          <wp:extent cx="7529830" cy="417195"/>
          <wp:effectExtent b="0" l="0" r="0" t="0"/>
          <wp:wrapNone/>
          <wp:docPr id="2043666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9830" cy="41719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ZhlavChar" w:customStyle="1">
    <w:name w:val="Záhlaví Char"/>
    <w:basedOn w:val="Standardnpsmoodstavce"/>
    <w:link w:val="Zhlav"/>
    <w:uiPriority w:val="99"/>
    <w:qFormat w:val="1"/>
    <w:rsid w:val="005A04EC"/>
  </w:style>
  <w:style w:type="character" w:styleId="ZpatChar" w:customStyle="1">
    <w:name w:val="Zápatí Char"/>
    <w:basedOn w:val="Standardnpsmoodstavce"/>
    <w:link w:val="Zpat"/>
    <w:uiPriority w:val="99"/>
    <w:qFormat w:val="1"/>
    <w:rsid w:val="005A04EC"/>
  </w:style>
  <w:style w:type="character" w:styleId="Hypertextovodkaz1" w:customStyle="1">
    <w:name w:val="Hypertextový odkaz1"/>
    <w:basedOn w:val="Standardnpsmoodstavce"/>
    <w:uiPriority w:val="99"/>
    <w:unhideWhenUsed w:val="1"/>
    <w:qFormat w:val="1"/>
    <w:rsid w:val="00A716D1"/>
    <w:rPr>
      <w:color w:val="0563c1" w:themeColor="hyperlink"/>
      <w:u w:val="single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qFormat w:val="1"/>
    <w:rsid w:val="00810FD1"/>
    <w:rPr>
      <w:rFonts w:ascii="Segoe UI" w:cs="Segoe UI" w:hAnsi="Segoe UI"/>
      <w:sz w:val="18"/>
      <w:szCs w:val="18"/>
    </w:rPr>
  </w:style>
  <w:style w:type="character" w:styleId="Sledovanodkaz1" w:customStyle="1">
    <w:name w:val="Sledovaný odkaz1"/>
    <w:basedOn w:val="Standardnpsmoodstavce"/>
    <w:uiPriority w:val="99"/>
    <w:semiHidden w:val="1"/>
    <w:unhideWhenUsed w:val="1"/>
    <w:qFormat w:val="1"/>
    <w:rsid w:val="003D75C3"/>
    <w:rPr>
      <w:color w:val="954f72" w:themeColor="followedHyperlink"/>
      <w:u w:val="single"/>
    </w:rPr>
  </w:style>
  <w:style w:type="character" w:styleId="Nevyeenzmnka1" w:customStyle="1">
    <w:name w:val="Nevyřešená zmínka1"/>
    <w:basedOn w:val="Standardnpsmoodstavce"/>
    <w:uiPriority w:val="99"/>
    <w:semiHidden w:val="1"/>
    <w:unhideWhenUsed w:val="1"/>
    <w:qFormat w:val="1"/>
    <w:rsid w:val="001A632D"/>
    <w:rPr>
      <w:color w:val="605e5c"/>
      <w:shd w:color="auto" w:fill="e1dfdd" w:val="clear"/>
    </w:rPr>
  </w:style>
  <w:style w:type="character" w:styleId="Nadpis1Char" w:customStyle="1">
    <w:name w:val="Nadpis 1 Char"/>
    <w:basedOn w:val="Standardnpsmoodstavce"/>
    <w:link w:val="Nadpis1"/>
    <w:uiPriority w:val="9"/>
    <w:qFormat w:val="1"/>
    <w:rsid w:val="00BE5CD3"/>
    <w:rPr>
      <w:rFonts w:ascii="Times New Roman" w:cs="Times New Roman" w:eastAsia="Times New Roman" w:hAnsi="Times New Roman"/>
      <w:b w:val="1"/>
      <w:bCs w:val="1"/>
      <w:kern w:val="2"/>
      <w:sz w:val="48"/>
      <w:szCs w:val="48"/>
      <w:lang w:eastAsia="cs-CZ"/>
    </w:rPr>
  </w:style>
  <w:style w:type="character" w:styleId="Nevyeenzmnka2" w:customStyle="1">
    <w:name w:val="Nevyřešená zmínka2"/>
    <w:basedOn w:val="Standardnpsmoodstavce"/>
    <w:uiPriority w:val="99"/>
    <w:semiHidden w:val="1"/>
    <w:unhideWhenUsed w:val="1"/>
    <w:qFormat w:val="1"/>
    <w:rsid w:val="003C5058"/>
    <w:rPr>
      <w:color w:val="605e5c"/>
      <w:shd w:color="auto" w:fill="e1dfdd" w:val="clear"/>
    </w:rPr>
  </w:style>
  <w:style w:type="character" w:styleId="Odkaznakoment">
    <w:name w:val="annotation reference"/>
    <w:basedOn w:val="Standardnpsmoodstavce"/>
    <w:uiPriority w:val="99"/>
    <w:semiHidden w:val="1"/>
    <w:unhideWhenUsed w:val="1"/>
    <w:qFormat w:val="1"/>
    <w:rsid w:val="003D3121"/>
    <w:rPr>
      <w:sz w:val="16"/>
      <w:szCs w:val="16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qFormat w:val="1"/>
    <w:rsid w:val="003D3121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qFormat w:val="1"/>
    <w:rsid w:val="003D3121"/>
    <w:rPr>
      <w:b w:val="1"/>
      <w:bCs w:val="1"/>
      <w:sz w:val="20"/>
      <w:szCs w:val="20"/>
    </w:rPr>
  </w:style>
  <w:style w:type="character" w:styleId="Siln">
    <w:name w:val="Strong"/>
    <w:basedOn w:val="Standardnpsmoodstavce"/>
    <w:uiPriority w:val="22"/>
    <w:qFormat w:val="1"/>
    <w:rsid w:val="00A716D1"/>
    <w:rPr>
      <w:b w:val="1"/>
      <w:bCs w:val="1"/>
    </w:rPr>
  </w:style>
  <w:style w:type="character" w:styleId="Hyperlink0" w:customStyle="1">
    <w:name w:val="Hyperlink.0"/>
    <w:qFormat w:val="1"/>
    <w:rsid w:val="004E46C5"/>
    <w:rPr>
      <w:rFonts w:ascii="Times Roman" w:cs="Times Roman" w:eastAsia="Times Roman" w:hAnsi="Times Roman"/>
      <w:sz w:val="24"/>
      <w:szCs w:val="24"/>
      <w:u w:color="0563c1" w:val="single"/>
    </w:rPr>
  </w:style>
  <w:style w:type="character" w:styleId="Internetovodkaz" w:customStyle="1">
    <w:name w:val="Internetový odkaz"/>
    <w:basedOn w:val="Standardnpsmoodstavce"/>
    <w:unhideWhenUsed w:val="1"/>
    <w:rsid w:val="00E1711F"/>
    <w:rPr>
      <w:color w:val="0563c1" w:themeColor="hyperlink"/>
      <w:u w:val="single"/>
    </w:rPr>
  </w:style>
  <w:style w:type="paragraph" w:styleId="Nadpis" w:customStyle="1">
    <w:name w:val="Nadpis"/>
    <w:basedOn w:val="Normln"/>
    <w:next w:val="Zkladn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Rejstk" w:customStyle="1">
    <w:name w:val="Rejstřík"/>
    <w:basedOn w:val="Normln"/>
    <w:qFormat w:val="1"/>
    <w:pPr>
      <w:suppressLineNumbers w:val="1"/>
    </w:pPr>
    <w:rPr>
      <w:rFonts w:cs="Lucida Sans"/>
    </w:rPr>
  </w:style>
  <w:style w:type="paragraph" w:styleId="Zhlavazpat" w:customStyle="1">
    <w:name w:val="Záhlaví a zápatí"/>
    <w:basedOn w:val="Normln"/>
    <w:qFormat w:val="1"/>
  </w:style>
  <w:style w:type="paragraph" w:styleId="Zhlav">
    <w:name w:val="header"/>
    <w:basedOn w:val="Normln"/>
    <w:link w:val="ZhlavChar"/>
    <w:uiPriority w:val="99"/>
    <w:unhideWhenUsed w:val="1"/>
    <w:rsid w:val="005A04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 w:val="1"/>
    <w:rsid w:val="005A04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 w:val="1"/>
    <w:unhideWhenUsed w:val="1"/>
    <w:qFormat w:val="1"/>
    <w:rsid w:val="00810FD1"/>
    <w:rPr>
      <w:rFonts w:ascii="Segoe UI" w:cs="Segoe UI" w:hAnsi="Segoe UI"/>
      <w:sz w:val="18"/>
      <w:szCs w:val="18"/>
    </w:rPr>
  </w:style>
  <w:style w:type="paragraph" w:styleId="m159888408717650352gmail-body" w:customStyle="1">
    <w:name w:val="m_159888408717650352gmail-body"/>
    <w:basedOn w:val="Normln"/>
    <w:qFormat w:val="1"/>
    <w:rsid w:val="00131A3A"/>
    <w:pPr>
      <w:spacing w:afterAutospacing="1" w:beforeAutospacing="1"/>
    </w:pPr>
    <w:rPr>
      <w:rFonts w:ascii="Times New Roman" w:cs="Times New Roman" w:eastAsia="Times New Roman" w:hAnsi="Times New Roman"/>
      <w:sz w:val="24"/>
      <w:szCs w:val="24"/>
    </w:rPr>
  </w:style>
  <w:style w:type="paragraph" w:styleId="Obsahrmce" w:customStyle="1">
    <w:name w:val="Obsah rámce"/>
    <w:basedOn w:val="Normln"/>
    <w:qFormat w:val="1"/>
  </w:style>
  <w:style w:type="paragraph" w:styleId="Normlnweb">
    <w:name w:val="Normal (Web)"/>
    <w:basedOn w:val="Normln"/>
    <w:uiPriority w:val="99"/>
    <w:unhideWhenUsed w:val="1"/>
    <w:qFormat w:val="1"/>
    <w:rsid w:val="00A8061C"/>
    <w:pPr>
      <w:spacing w:afterAutospacing="1" w:beforeAutospacing="1"/>
    </w:pPr>
    <w:rPr>
      <w:rFonts w:ascii="Times New Roman" w:cs="Times New Roman" w:eastAsia="Times New Roman" w:hAnsi="Times New Roman"/>
      <w:sz w:val="24"/>
      <w:szCs w:val="24"/>
    </w:rPr>
  </w:style>
  <w:style w:type="paragraph" w:styleId="Nadpis-vstava" w:customStyle="1">
    <w:name w:val="Nadpis-výstava"/>
    <w:basedOn w:val="Normln"/>
    <w:uiPriority w:val="99"/>
    <w:qFormat w:val="1"/>
    <w:rsid w:val="00A8061C"/>
    <w:pPr>
      <w:widowControl w:val="0"/>
      <w:spacing w:line="288" w:lineRule="auto"/>
      <w:textAlignment w:val="center"/>
    </w:pPr>
    <w:rPr>
      <w:rFonts w:ascii="NimbusSansDCE-Bold" w:cs="NimbusSansDCE-Bold" w:hAnsi="NimbusSansDCE-Bold" w:eastAsiaTheme="minorEastAsia"/>
      <w:b w:val="1"/>
      <w:bCs w:val="1"/>
      <w:color w:val="000000"/>
      <w:spacing w:val="4"/>
      <w:sz w:val="26"/>
      <w:szCs w:val="26"/>
      <w:lang w:eastAsia="ja-JP"/>
    </w:rPr>
  </w:style>
  <w:style w:type="paragraph" w:styleId="Odstavecseseznamem">
    <w:name w:val="List Paragraph"/>
    <w:basedOn w:val="Normln"/>
    <w:uiPriority w:val="34"/>
    <w:qFormat w:val="1"/>
    <w:rsid w:val="00EE2D87"/>
    <w:pPr>
      <w:ind w:left="720"/>
      <w:contextualSpacing w:val="1"/>
    </w:pPr>
  </w:style>
  <w:style w:type="paragraph" w:styleId="Default" w:customStyle="1">
    <w:name w:val="Default"/>
    <w:qFormat w:val="1"/>
    <w:rsid w:val="005D5060"/>
    <w:rPr>
      <w:rFonts w:ascii="Arial" w:cs="Arial" w:hAnsi="Arial"/>
      <w:color w:val="000000"/>
      <w:sz w:val="24"/>
      <w:szCs w:val="24"/>
    </w:rPr>
  </w:style>
  <w:style w:type="paragraph" w:styleId="sloupec" w:customStyle="1">
    <w:name w:val="sloupec"/>
    <w:basedOn w:val="Normln"/>
    <w:qFormat w:val="1"/>
    <w:rsid w:val="00A12426"/>
    <w:pPr>
      <w:keepLines w:val="1"/>
      <w:spacing w:line="276" w:lineRule="auto"/>
      <w:ind w:right="567"/>
    </w:pPr>
    <w:rPr>
      <w:rFonts w:ascii="Arial" w:cs="Arial" w:eastAsia="Times New Roman" w:hAnsi="Arial"/>
      <w:color w:val="000000"/>
      <w:sz w:val="24"/>
      <w:szCs w:val="24"/>
    </w:rPr>
  </w:style>
  <w:style w:type="paragraph" w:styleId="Revize">
    <w:name w:val="Revision"/>
    <w:uiPriority w:val="99"/>
    <w:semiHidden w:val="1"/>
    <w:qFormat w:val="1"/>
    <w:rsid w:val="00DA7891"/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qFormat w:val="1"/>
    <w:rsid w:val="003D312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qFormat w:val="1"/>
    <w:rsid w:val="003D3121"/>
    <w:rPr>
      <w:b w:val="1"/>
      <w:bCs w:val="1"/>
    </w:rPr>
  </w:style>
  <w:style w:type="paragraph" w:styleId="Bezmezer">
    <w:name w:val="No Spacing"/>
    <w:uiPriority w:val="1"/>
    <w:qFormat w:val="1"/>
    <w:rsid w:val="00A716D1"/>
    <w:rPr>
      <w:rFonts w:asciiTheme="minorHAnsi" w:cstheme="minorBidi" w:eastAsiaTheme="minorHAnsi" w:hAnsiTheme="minorHAnsi"/>
      <w:kern w:val="2"/>
      <w:sz w:val="24"/>
      <w:szCs w:val="24"/>
      <w:lang w:eastAsia="en-US"/>
    </w:rPr>
  </w:style>
  <w:style w:type="paragraph" w:styleId="Nadpis11" w:customStyle="1">
    <w:name w:val="Nadpis 11"/>
    <w:qFormat w:val="1"/>
    <w:rsid w:val="004E46C5"/>
    <w:pPr>
      <w:outlineLvl w:val="0"/>
    </w:pPr>
    <w:rPr>
      <w:rFonts w:ascii="Times New Roman" w:cs="Arial Unicode MS" w:eastAsia="Arial Unicode MS" w:hAnsi="Times New Roman"/>
      <w:color w:val="000000"/>
      <w:sz w:val="20"/>
      <w:szCs w:val="20"/>
      <w:lang w:eastAsia="zh-CN"/>
    </w:rPr>
  </w:style>
  <w:style w:type="paragraph" w:styleId="Normlntabulka1" w:customStyle="1">
    <w:name w:val="Normální tabulka1"/>
    <w:qFormat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textovodkaz">
    <w:name w:val="Hyperlink"/>
    <w:basedOn w:val="Standardnpsmoodstavce"/>
    <w:unhideWhenUsed w:val="1"/>
    <w:rsid w:val="00CA5D11"/>
    <w:rPr>
      <w:color w:val="000080"/>
      <w:u w:val="single"/>
    </w:rPr>
  </w:style>
  <w:style w:type="paragraph" w:styleId="normal1" w:customStyle="1">
    <w:name w:val="normal1"/>
    <w:qFormat w:val="1"/>
    <w:rsid w:val="00081DB6"/>
    <w:pPr>
      <w:spacing w:line="276" w:lineRule="auto"/>
    </w:pPr>
    <w:rPr>
      <w:rFonts w:ascii="Arial" w:cs="Arial" w:eastAsia="Arial" w:hAnsi="Arial"/>
      <w:lang w:bidi="hi-IN" w:eastAsia="zh-CN" w:val="cs-CZ"/>
    </w:rPr>
  </w:style>
  <w:style w:type="paragraph" w:styleId="FrameContents" w:customStyle="1">
    <w:name w:val="Frame Contents"/>
    <w:basedOn w:val="Normln"/>
    <w:qFormat w:val="1"/>
    <w:rsid w:val="00081DB6"/>
    <w:pPr>
      <w:spacing w:line="276" w:lineRule="auto"/>
    </w:pPr>
    <w:rPr>
      <w:rFonts w:ascii="Arial" w:cs="Arial" w:eastAsia="Arial" w:hAnsi="Arial"/>
      <w:lang w:bidi="hi-IN" w:eastAsia="zh-CN" w:val="cs-CZ"/>
    </w:rPr>
  </w:style>
  <w:style w:type="paragraph" w:styleId="LO-normal" w:customStyle="1">
    <w:name w:val="LO-normal"/>
    <w:qFormat w:val="1"/>
    <w:rsid w:val="00D20EDE"/>
    <w:pPr>
      <w:spacing w:line="276" w:lineRule="auto"/>
    </w:pPr>
    <w:rPr>
      <w:rFonts w:ascii="Arial" w:cs="Arial" w:eastAsia="Arial" w:hAnsi="Arial"/>
      <w:lang w:bidi="hi-IN" w:eastAsia="zh-CN" w:val="cs"/>
    </w:rPr>
  </w:style>
  <w:style w:type="table" w:styleId="TableNormal0" w:customStyle="1">
    <w:name w:val="TableNormal"/>
    <w:rsid w:val="00A95B34"/>
    <w:rPr>
      <w:rFonts w:ascii="Arial" w:cs="Arial" w:eastAsia="Arial" w:hAnsi="Arial"/>
      <w:lang w:bidi="hi-IN" w:eastAsia="zh-CN" w:val="cs-CZ"/>
    </w:rPr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tandard" w:customStyle="1">
    <w:name w:val="Standard"/>
    <w:qFormat w:val="1"/>
    <w:rsid w:val="00482061"/>
    <w:pPr>
      <w:spacing w:after="200"/>
      <w:ind w:right="2835"/>
      <w:textAlignment w:val="baseline"/>
    </w:pPr>
    <w:rPr>
      <w:rFonts w:ascii="Helvetica" w:cs="Arial Unicode MS" w:eastAsia="Helvetica" w:hAnsi="Helvetica"/>
      <w:color w:val="000000"/>
      <w:sz w:val="20"/>
      <w:szCs w:val="20"/>
      <w:lang w:val="cs-CZ"/>
    </w:r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avel.vokaty@piaristi.cz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Go7f0oXKxovVM6BOxYXQYajr+g==">CgMxLjA4AHIhMUpoVUdkazhnYzNzRlV3X3BHejJPWEZVaEl4bFlQRktD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2026-08-26T14:42:00Z</dcterms:created>
  <dc:creator>Vladimira Sefranka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