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55ED58E" w14:textId="77777777" w:rsidR="007672A1" w:rsidRPr="00153544" w:rsidRDefault="007672A1" w:rsidP="007672A1">
      <w:pPr>
        <w:spacing w:line="240" w:lineRule="auto"/>
        <w:rPr>
          <w:rFonts w:ascii="Direct Sans" w:hAnsi="Direct Sans"/>
          <w:i/>
          <w:iCs/>
          <w:color w:val="004033"/>
          <w:sz w:val="32"/>
          <w:szCs w:val="32"/>
        </w:rPr>
      </w:pPr>
    </w:p>
    <w:p w14:paraId="63376F93" w14:textId="77777777" w:rsidR="00816569" w:rsidRDefault="00816569" w:rsidP="007672A1">
      <w:pPr>
        <w:spacing w:line="192" w:lineRule="auto"/>
        <w:rPr>
          <w:rFonts w:ascii="Direct Sans Semibold" w:hAnsi="Direct Sans Semibold" w:cs="Times New Roman (Základní text"/>
          <w:b/>
          <w:bCs/>
          <w:color w:val="004033"/>
          <w:sz w:val="56"/>
          <w:szCs w:val="70"/>
        </w:rPr>
      </w:pPr>
    </w:p>
    <w:p w14:paraId="701E55B6" w14:textId="46006056" w:rsidR="007672A1" w:rsidRPr="00816569" w:rsidRDefault="0041131A" w:rsidP="00F108A4">
      <w:pPr>
        <w:spacing w:line="192" w:lineRule="auto"/>
        <w:ind w:right="851"/>
        <w:rPr>
          <w:rFonts w:ascii="Direct Sans Semibold" w:hAnsi="Direct Sans Semibold" w:cs="Times New Roman (Základní text"/>
          <w:b/>
          <w:bCs/>
          <w:color w:val="004033"/>
          <w:sz w:val="60"/>
          <w:szCs w:val="60"/>
        </w:rPr>
      </w:pPr>
      <w:r w:rsidRPr="0041131A">
        <w:rPr>
          <w:rFonts w:ascii="Direct Sans Semibold" w:hAnsi="Direct Sans Semibold" w:cs="Times New Roman (Základní text"/>
          <w:b/>
          <w:bCs/>
          <w:color w:val="004033"/>
          <w:sz w:val="60"/>
          <w:szCs w:val="60"/>
        </w:rPr>
        <w:t>Direct vstoupil do roku 2026 stabilním růstem napříč skupinou. Pojišťovna i auto výrazně nad trhem</w:t>
      </w:r>
    </w:p>
    <w:p w14:paraId="0040FFE5" w14:textId="14BD73A5" w:rsidR="00CC4ABE" w:rsidRPr="0041131A" w:rsidRDefault="0041131A" w:rsidP="00F108A4">
      <w:pPr>
        <w:spacing w:before="240" w:line="192" w:lineRule="auto"/>
        <w:ind w:right="851"/>
        <w:rPr>
          <w:rFonts w:ascii="Direct Sans Medium" w:hAnsi="Direct Sans Medium" w:cs="ø‡¿2"/>
          <w:color w:val="004033"/>
          <w:kern w:val="0"/>
          <w:sz w:val="36"/>
          <w:szCs w:val="32"/>
        </w:rPr>
      </w:pPr>
      <w:r w:rsidRPr="0041131A">
        <w:rPr>
          <w:rFonts w:ascii="Direct Sans Medium" w:hAnsi="Direct Sans Medium" w:cs="ø‡¿2"/>
          <w:color w:val="004033"/>
          <w:kern w:val="0"/>
          <w:sz w:val="36"/>
          <w:szCs w:val="32"/>
        </w:rPr>
        <w:t>Praha, [</w:t>
      </w:r>
      <w:r>
        <w:rPr>
          <w:rFonts w:ascii="Direct Sans Medium" w:hAnsi="Direct Sans Medium" w:cs="ø‡¿2"/>
          <w:color w:val="004033"/>
          <w:kern w:val="0"/>
          <w:sz w:val="36"/>
          <w:szCs w:val="32"/>
        </w:rPr>
        <w:t>9</w:t>
      </w:r>
      <w:r w:rsidRPr="0041131A">
        <w:rPr>
          <w:rFonts w:ascii="Direct Sans Medium" w:hAnsi="Direct Sans Medium" w:cs="ø‡¿2"/>
          <w:color w:val="004033"/>
          <w:kern w:val="0"/>
          <w:sz w:val="36"/>
          <w:szCs w:val="32"/>
        </w:rPr>
        <w:t>.</w:t>
      </w:r>
      <w:r>
        <w:rPr>
          <w:rFonts w:ascii="Direct Sans Medium" w:hAnsi="Direct Sans Medium" w:cs="ø‡¿2"/>
          <w:color w:val="004033"/>
          <w:kern w:val="0"/>
          <w:sz w:val="36"/>
          <w:szCs w:val="32"/>
        </w:rPr>
        <w:t>6</w:t>
      </w:r>
      <w:r w:rsidRPr="0041131A">
        <w:rPr>
          <w:rFonts w:ascii="Direct Sans Medium" w:hAnsi="Direct Sans Medium" w:cs="ø‡¿2"/>
          <w:color w:val="004033"/>
          <w:kern w:val="0"/>
          <w:sz w:val="36"/>
          <w:szCs w:val="32"/>
        </w:rPr>
        <w:t xml:space="preserve">.2026] – </w:t>
      </w:r>
      <w:r>
        <w:rPr>
          <w:rFonts w:ascii="Direct Sans Medium" w:hAnsi="Direct Sans Medium" w:cs="ø‡¿2"/>
          <w:color w:val="004033"/>
          <w:kern w:val="0"/>
          <w:sz w:val="36"/>
          <w:szCs w:val="32"/>
        </w:rPr>
        <w:t>Skupina</w:t>
      </w:r>
      <w:r w:rsidRPr="0041131A">
        <w:rPr>
          <w:rFonts w:ascii="Direct Sans Medium" w:hAnsi="Direct Sans Medium" w:cs="ø‡¿2"/>
          <w:color w:val="004033"/>
          <w:kern w:val="0"/>
          <w:sz w:val="36"/>
          <w:szCs w:val="32"/>
        </w:rPr>
        <w:t xml:space="preserve"> navazuje na úspěšný rok 2025 zdravým růstem i v letošním prvním kvartálu. Klíčové firmy</w:t>
      </w:r>
      <w:r>
        <w:rPr>
          <w:rFonts w:ascii="Direct Sans Medium" w:hAnsi="Direct Sans Medium" w:cs="ø‡¿2"/>
          <w:color w:val="004033"/>
          <w:kern w:val="0"/>
          <w:sz w:val="36"/>
          <w:szCs w:val="32"/>
        </w:rPr>
        <w:t xml:space="preserve"> – </w:t>
      </w:r>
      <w:r w:rsidRPr="0041131A">
        <w:rPr>
          <w:rFonts w:ascii="Direct Sans Medium" w:hAnsi="Direct Sans Medium" w:cs="ø‡¿2"/>
          <w:color w:val="004033"/>
          <w:kern w:val="0"/>
          <w:sz w:val="36"/>
          <w:szCs w:val="32"/>
        </w:rPr>
        <w:t xml:space="preserve">pojišťovna, auto i </w:t>
      </w:r>
      <w:proofErr w:type="spellStart"/>
      <w:r w:rsidRPr="0041131A">
        <w:rPr>
          <w:rFonts w:ascii="Direct Sans Medium" w:hAnsi="Direct Sans Medium" w:cs="ø‡¿2"/>
          <w:color w:val="004033"/>
          <w:kern w:val="0"/>
          <w:sz w:val="36"/>
          <w:szCs w:val="32"/>
        </w:rPr>
        <w:t>Fidoo</w:t>
      </w:r>
      <w:proofErr w:type="spellEnd"/>
      <w:r w:rsidRPr="0041131A">
        <w:rPr>
          <w:rFonts w:ascii="Direct Sans Medium" w:hAnsi="Direct Sans Medium" w:cs="ø‡¿2"/>
          <w:color w:val="004033"/>
          <w:kern w:val="0"/>
          <w:sz w:val="36"/>
          <w:szCs w:val="32"/>
        </w:rPr>
        <w:t xml:space="preserve"> potvrzují, že Direct je silná a moderní skupina, která roste promyšleně. Úspěch staví na jednoduchosti, inovacích a zlepšování zákaznické zkušenosti. Skupina zároveň pokračuje v transformaci směrem k AI-</w:t>
      </w:r>
      <w:proofErr w:type="spellStart"/>
      <w:r w:rsidRPr="0041131A">
        <w:rPr>
          <w:rFonts w:ascii="Direct Sans Medium" w:hAnsi="Direct Sans Medium" w:cs="ø‡¿2"/>
          <w:color w:val="004033"/>
          <w:kern w:val="0"/>
          <w:sz w:val="36"/>
          <w:szCs w:val="32"/>
        </w:rPr>
        <w:t>first</w:t>
      </w:r>
      <w:proofErr w:type="spellEnd"/>
      <w:r w:rsidRPr="0041131A">
        <w:rPr>
          <w:rFonts w:ascii="Direct Sans Medium" w:hAnsi="Direct Sans Medium" w:cs="ø‡¿2"/>
          <w:color w:val="004033"/>
          <w:kern w:val="0"/>
          <w:sz w:val="36"/>
          <w:szCs w:val="32"/>
        </w:rPr>
        <w:t xml:space="preserve"> organizaci a digitalizaci rozhodujících procesů napříč firmami.</w:t>
      </w:r>
    </w:p>
    <w:p w14:paraId="48F98A97" w14:textId="77777777" w:rsidR="0041131A" w:rsidRPr="0041131A" w:rsidRDefault="0041131A" w:rsidP="0041131A">
      <w:pPr>
        <w:spacing w:line="240" w:lineRule="auto"/>
        <w:rPr>
          <w:rFonts w:ascii="Direct Sans" w:hAnsi="Direct Sans" w:cs="Times New Roman"/>
          <w:b/>
          <w:bCs/>
          <w:color w:val="004033"/>
          <w:kern w:val="0"/>
          <w:sz w:val="20"/>
          <w:szCs w:val="20"/>
        </w:rPr>
      </w:pPr>
      <w:r w:rsidRPr="0041131A">
        <w:rPr>
          <w:rFonts w:ascii="Direct Sans" w:hAnsi="Direct Sans" w:cs="Times New Roman"/>
          <w:b/>
          <w:bCs/>
          <w:color w:val="004033"/>
          <w:kern w:val="0"/>
          <w:sz w:val="20"/>
          <w:szCs w:val="20"/>
        </w:rPr>
        <w:t>Direct pojišťovna: pokračující růst a posilování ziskovosti</w:t>
      </w:r>
    </w:p>
    <w:p w14:paraId="28469D12" w14:textId="77777777" w:rsidR="0041131A" w:rsidRPr="00C75487" w:rsidRDefault="0041131A" w:rsidP="0041131A">
      <w:pPr>
        <w:spacing w:line="240" w:lineRule="auto"/>
        <w:rPr>
          <w:rFonts w:ascii="Direct Sans" w:hAnsi="Direct Sans" w:cs="Times New Roman"/>
          <w:b/>
          <w:bCs/>
          <w:color w:val="004033"/>
          <w:kern w:val="0"/>
          <w:sz w:val="20"/>
          <w:szCs w:val="20"/>
        </w:rPr>
      </w:pPr>
      <w:r w:rsidRPr="0041131A">
        <w:rPr>
          <w:rFonts w:ascii="Direct Sans" w:hAnsi="Direct Sans" w:cs="Times New Roman"/>
          <w:color w:val="004033"/>
          <w:kern w:val="0"/>
          <w:sz w:val="20"/>
          <w:szCs w:val="20"/>
        </w:rPr>
        <w:t xml:space="preserve">Direct pojišťovna navázala na silný rok 2025 dalším stabilním růstem. V prvním čtvrtletí roku 2026 předepsané pojistné meziročně vzrostlo o více než 30 % (1,38 mld. Kč), pojišťovna dál posiluje svou pozici v klíčových segmentech pojištění vozidel a majetku – čistý zisk vykázaný v prvním kvartálu 2026 vzrostl na celkových 35,2 milionu korun. Direct pojišťovna navazuje na loňské výsledky, kdy rostla přibližně dvojnásobným tempem oproti trhu neživotního pojištění. </w:t>
      </w:r>
      <w:r w:rsidRPr="00C75487">
        <w:rPr>
          <w:rFonts w:ascii="Direct Sans" w:hAnsi="Direct Sans" w:cs="Times New Roman"/>
          <w:i/>
          <w:iCs/>
          <w:color w:val="004033"/>
          <w:kern w:val="0"/>
          <w:sz w:val="20"/>
          <w:szCs w:val="20"/>
        </w:rPr>
        <w:t>„Naše výsledky dlouhodobě stojí na jednoduchém principu – zjednodušovat klientům složité služby. To se pak promítá nejen do růstu, ale i do ziskovosti,“</w:t>
      </w:r>
      <w:r w:rsidRPr="0041131A">
        <w:rPr>
          <w:rFonts w:ascii="Direct Sans" w:hAnsi="Direct Sans" w:cs="Times New Roman"/>
          <w:color w:val="004033"/>
          <w:kern w:val="0"/>
          <w:sz w:val="20"/>
          <w:szCs w:val="20"/>
        </w:rPr>
        <w:t xml:space="preserve"> </w:t>
      </w:r>
      <w:r w:rsidRPr="00C75487">
        <w:rPr>
          <w:rFonts w:ascii="Direct Sans" w:hAnsi="Direct Sans" w:cs="Times New Roman"/>
          <w:b/>
          <w:bCs/>
          <w:color w:val="004033"/>
          <w:kern w:val="0"/>
          <w:sz w:val="20"/>
          <w:szCs w:val="20"/>
        </w:rPr>
        <w:t>říká Pavel Řehák, zakladatel a CEO Direct Group.</w:t>
      </w:r>
    </w:p>
    <w:p w14:paraId="380489B1" w14:textId="77777777" w:rsidR="0041131A" w:rsidRPr="0041131A" w:rsidRDefault="0041131A" w:rsidP="0041131A">
      <w:pPr>
        <w:spacing w:line="240" w:lineRule="auto"/>
        <w:rPr>
          <w:rFonts w:ascii="Direct Sans" w:hAnsi="Direct Sans" w:cs="Times New Roman"/>
          <w:b/>
          <w:bCs/>
          <w:color w:val="004033"/>
          <w:kern w:val="0"/>
          <w:sz w:val="20"/>
          <w:szCs w:val="20"/>
        </w:rPr>
      </w:pPr>
      <w:r w:rsidRPr="0041131A">
        <w:rPr>
          <w:rFonts w:ascii="Direct Sans" w:hAnsi="Direct Sans" w:cs="Times New Roman"/>
          <w:b/>
          <w:bCs/>
          <w:color w:val="004033"/>
          <w:kern w:val="0"/>
          <w:sz w:val="20"/>
          <w:szCs w:val="20"/>
        </w:rPr>
        <w:t>Direct auto: růst tažený objemy i rozvojem sítě</w:t>
      </w:r>
    </w:p>
    <w:p w14:paraId="21231016" w14:textId="77777777" w:rsidR="0041131A" w:rsidRPr="0041131A" w:rsidRDefault="0041131A" w:rsidP="0041131A">
      <w:pPr>
        <w:spacing w:line="240" w:lineRule="auto"/>
        <w:rPr>
          <w:rFonts w:ascii="Direct Sans" w:hAnsi="Direct Sans" w:cs="Times New Roman"/>
          <w:color w:val="004033"/>
          <w:kern w:val="0"/>
          <w:sz w:val="20"/>
          <w:szCs w:val="20"/>
        </w:rPr>
      </w:pPr>
      <w:r w:rsidRPr="0041131A">
        <w:rPr>
          <w:rFonts w:ascii="Direct Sans" w:hAnsi="Direct Sans" w:cs="Times New Roman"/>
          <w:color w:val="004033"/>
          <w:kern w:val="0"/>
          <w:sz w:val="20"/>
          <w:szCs w:val="20"/>
        </w:rPr>
        <w:t xml:space="preserve">Segment mobility reprezentovaný Direct auto pokračuje v rozšiřování služeb v oblasti mobility a potvrzuje silnou pozici zejména v segmentu ojetých vozů. Ten v prvním čtvrtletí 2026 narostl o </w:t>
      </w:r>
      <w:r w:rsidRPr="0041131A">
        <w:rPr>
          <w:rFonts w:ascii="Direct Sans" w:hAnsi="Direct Sans" w:cs="Times New Roman"/>
          <w:color w:val="004033"/>
          <w:kern w:val="0"/>
          <w:sz w:val="20"/>
          <w:szCs w:val="20"/>
        </w:rPr>
        <w:lastRenderedPageBreak/>
        <w:t>81 % i když trh s ojetinami meziročně klesal přibližně o 30 %. Prodeje nových vozů v prvním čtvrtletí meziročně vzrostly o více než 20 %. Vedle prodeje vozidel má z hlediska výsledků stále větší význam i nabídka servisních služeb, financování a dalších služeb spojených s mobilitou. Celkově tak tržby Direct auto v Q1 2026 překročily 1,5 miliardy Kč. „</w:t>
      </w:r>
      <w:r w:rsidRPr="00C75487">
        <w:rPr>
          <w:rFonts w:ascii="Direct Sans" w:hAnsi="Direct Sans" w:cs="Times New Roman"/>
          <w:i/>
          <w:iCs/>
          <w:color w:val="004033"/>
          <w:kern w:val="0"/>
          <w:sz w:val="20"/>
          <w:szCs w:val="20"/>
        </w:rPr>
        <w:t>Direct auto dlouhodobě roste díky kombinaci silného obchodního modelu a udržitelného rozvoje sítě. Vidíme, že propojení mobility a dalších služeb skupiny má velký potenciál,“</w:t>
      </w:r>
      <w:r w:rsidRPr="0041131A">
        <w:rPr>
          <w:rFonts w:ascii="Direct Sans" w:hAnsi="Direct Sans" w:cs="Times New Roman"/>
          <w:color w:val="004033"/>
          <w:kern w:val="0"/>
          <w:sz w:val="20"/>
          <w:szCs w:val="20"/>
        </w:rPr>
        <w:t xml:space="preserve"> </w:t>
      </w:r>
      <w:r w:rsidRPr="00C75487">
        <w:rPr>
          <w:rFonts w:ascii="Direct Sans" w:hAnsi="Direct Sans" w:cs="Times New Roman"/>
          <w:b/>
          <w:bCs/>
          <w:color w:val="004033"/>
          <w:kern w:val="0"/>
          <w:sz w:val="20"/>
          <w:szCs w:val="20"/>
        </w:rPr>
        <w:t>doplňuje Řehák.</w:t>
      </w:r>
    </w:p>
    <w:p w14:paraId="592CEC17" w14:textId="77777777" w:rsidR="0041131A" w:rsidRPr="0041131A" w:rsidRDefault="0041131A" w:rsidP="0041131A">
      <w:pPr>
        <w:spacing w:line="240" w:lineRule="auto"/>
        <w:rPr>
          <w:rFonts w:ascii="Direct Sans" w:hAnsi="Direct Sans" w:cs="Times New Roman"/>
          <w:b/>
          <w:bCs/>
          <w:color w:val="004033"/>
          <w:kern w:val="0"/>
          <w:sz w:val="20"/>
          <w:szCs w:val="20"/>
        </w:rPr>
      </w:pPr>
      <w:r w:rsidRPr="0041131A">
        <w:rPr>
          <w:rFonts w:ascii="Direct Sans" w:hAnsi="Direct Sans" w:cs="Times New Roman"/>
          <w:b/>
          <w:bCs/>
          <w:color w:val="004033"/>
          <w:kern w:val="0"/>
          <w:sz w:val="20"/>
          <w:szCs w:val="20"/>
        </w:rPr>
        <w:t xml:space="preserve">Direct </w:t>
      </w:r>
      <w:proofErr w:type="spellStart"/>
      <w:r w:rsidRPr="0041131A">
        <w:rPr>
          <w:rFonts w:ascii="Direct Sans" w:hAnsi="Direct Sans" w:cs="Times New Roman"/>
          <w:b/>
          <w:bCs/>
          <w:color w:val="004033"/>
          <w:kern w:val="0"/>
          <w:sz w:val="20"/>
          <w:szCs w:val="20"/>
        </w:rPr>
        <w:t>Financial</w:t>
      </w:r>
      <w:proofErr w:type="spellEnd"/>
      <w:r w:rsidRPr="0041131A">
        <w:rPr>
          <w:rFonts w:ascii="Direct Sans" w:hAnsi="Direct Sans" w:cs="Times New Roman"/>
          <w:b/>
          <w:bCs/>
          <w:color w:val="004033"/>
          <w:kern w:val="0"/>
          <w:sz w:val="20"/>
          <w:szCs w:val="20"/>
        </w:rPr>
        <w:t xml:space="preserve"> </w:t>
      </w:r>
      <w:proofErr w:type="spellStart"/>
      <w:r w:rsidRPr="0041131A">
        <w:rPr>
          <w:rFonts w:ascii="Direct Sans" w:hAnsi="Direct Sans" w:cs="Times New Roman"/>
          <w:b/>
          <w:bCs/>
          <w:color w:val="004033"/>
          <w:kern w:val="0"/>
          <w:sz w:val="20"/>
          <w:szCs w:val="20"/>
        </w:rPr>
        <w:t>Services</w:t>
      </w:r>
      <w:proofErr w:type="spellEnd"/>
      <w:r w:rsidRPr="0041131A">
        <w:rPr>
          <w:rFonts w:ascii="Direct Sans" w:hAnsi="Direct Sans" w:cs="Times New Roman"/>
          <w:b/>
          <w:bCs/>
          <w:color w:val="004033"/>
          <w:kern w:val="0"/>
          <w:sz w:val="20"/>
          <w:szCs w:val="20"/>
        </w:rPr>
        <w:t>/</w:t>
      </w:r>
      <w:proofErr w:type="spellStart"/>
      <w:r w:rsidRPr="0041131A">
        <w:rPr>
          <w:rFonts w:ascii="Direct Sans" w:hAnsi="Direct Sans" w:cs="Times New Roman"/>
          <w:b/>
          <w:bCs/>
          <w:color w:val="004033"/>
          <w:kern w:val="0"/>
          <w:sz w:val="20"/>
          <w:szCs w:val="20"/>
        </w:rPr>
        <w:t>Fidoo</w:t>
      </w:r>
      <w:proofErr w:type="spellEnd"/>
      <w:r w:rsidRPr="0041131A">
        <w:rPr>
          <w:rFonts w:ascii="Direct Sans" w:hAnsi="Direct Sans" w:cs="Times New Roman"/>
          <w:b/>
          <w:bCs/>
          <w:color w:val="004033"/>
          <w:kern w:val="0"/>
          <w:sz w:val="20"/>
          <w:szCs w:val="20"/>
        </w:rPr>
        <w:t>: nová etapa fintechu</w:t>
      </w:r>
    </w:p>
    <w:p w14:paraId="2B6A0EDD" w14:textId="77777777" w:rsidR="0041131A" w:rsidRPr="0041131A" w:rsidRDefault="0041131A" w:rsidP="0041131A">
      <w:pPr>
        <w:spacing w:line="240" w:lineRule="auto"/>
        <w:rPr>
          <w:rFonts w:ascii="Direct Sans" w:hAnsi="Direct Sans" w:cs="Times New Roman"/>
          <w:color w:val="004033"/>
          <w:kern w:val="0"/>
          <w:sz w:val="20"/>
          <w:szCs w:val="20"/>
        </w:rPr>
      </w:pPr>
      <w:r w:rsidRPr="0041131A">
        <w:rPr>
          <w:rFonts w:ascii="Direct Sans" w:hAnsi="Direct Sans" w:cs="Times New Roman"/>
          <w:color w:val="004033"/>
          <w:kern w:val="0"/>
          <w:sz w:val="20"/>
          <w:szCs w:val="20"/>
        </w:rPr>
        <w:t xml:space="preserve">Úspěšné škálování pokračuje také ve fintechové části skupiny. V prvním čtvrtletí přibylo o 40 % více nových klientů ve srovnání s loňským rokem. Objem transakcí překročil 1,5+ miliardy Kč (co představuje nárůst o 45 %). Dynamicky roste i celkové využívání služeb. </w:t>
      </w:r>
      <w:proofErr w:type="spellStart"/>
      <w:r w:rsidRPr="0041131A">
        <w:rPr>
          <w:rFonts w:ascii="Direct Sans" w:hAnsi="Direct Sans" w:cs="Times New Roman"/>
          <w:color w:val="004033"/>
          <w:kern w:val="0"/>
          <w:sz w:val="20"/>
          <w:szCs w:val="20"/>
        </w:rPr>
        <w:t>Fidoo</w:t>
      </w:r>
      <w:proofErr w:type="spellEnd"/>
      <w:r w:rsidRPr="0041131A">
        <w:rPr>
          <w:rFonts w:ascii="Direct Sans" w:hAnsi="Direct Sans" w:cs="Times New Roman"/>
          <w:color w:val="004033"/>
          <w:kern w:val="0"/>
          <w:sz w:val="20"/>
          <w:szCs w:val="20"/>
        </w:rPr>
        <w:t xml:space="preserve"> se teď připravuje na červnový </w:t>
      </w:r>
      <w:proofErr w:type="spellStart"/>
      <w:r w:rsidRPr="0041131A">
        <w:rPr>
          <w:rFonts w:ascii="Direct Sans" w:hAnsi="Direct Sans" w:cs="Times New Roman"/>
          <w:color w:val="004033"/>
          <w:kern w:val="0"/>
          <w:sz w:val="20"/>
          <w:szCs w:val="20"/>
        </w:rPr>
        <w:t>launch</w:t>
      </w:r>
      <w:proofErr w:type="spellEnd"/>
      <w:r w:rsidRPr="0041131A">
        <w:rPr>
          <w:rFonts w:ascii="Direct Sans" w:hAnsi="Direct Sans" w:cs="Times New Roman"/>
          <w:color w:val="004033"/>
          <w:kern w:val="0"/>
          <w:sz w:val="20"/>
          <w:szCs w:val="20"/>
        </w:rPr>
        <w:t xml:space="preserve"> nové generace platformy pro firemní finance malých a středních firem, kterým nabídne řízení financí z jednoho místa (virtuální finanční asistent). </w:t>
      </w:r>
    </w:p>
    <w:p w14:paraId="1EC90C54" w14:textId="77777777" w:rsidR="0041131A" w:rsidRPr="0041131A" w:rsidRDefault="0041131A" w:rsidP="0041131A">
      <w:pPr>
        <w:spacing w:line="240" w:lineRule="auto"/>
        <w:rPr>
          <w:rFonts w:ascii="Direct Sans" w:hAnsi="Direct Sans" w:cs="Times New Roman"/>
          <w:b/>
          <w:bCs/>
          <w:color w:val="004033"/>
          <w:kern w:val="0"/>
          <w:sz w:val="20"/>
          <w:szCs w:val="20"/>
        </w:rPr>
      </w:pPr>
      <w:r w:rsidRPr="0041131A">
        <w:rPr>
          <w:rFonts w:ascii="Direct Sans" w:hAnsi="Direct Sans" w:cs="Times New Roman"/>
          <w:b/>
          <w:bCs/>
          <w:color w:val="004033"/>
          <w:kern w:val="0"/>
          <w:sz w:val="20"/>
          <w:szCs w:val="20"/>
        </w:rPr>
        <w:t xml:space="preserve">Investování se mění v běžný návyk. </w:t>
      </w:r>
      <w:proofErr w:type="spellStart"/>
      <w:r w:rsidRPr="0041131A">
        <w:rPr>
          <w:rFonts w:ascii="Direct Sans" w:hAnsi="Direct Sans" w:cs="Times New Roman"/>
          <w:b/>
          <w:bCs/>
          <w:color w:val="004033"/>
          <w:kern w:val="0"/>
          <w:sz w:val="20"/>
          <w:szCs w:val="20"/>
        </w:rPr>
        <w:t>Fondee</w:t>
      </w:r>
      <w:proofErr w:type="spellEnd"/>
      <w:r w:rsidRPr="0041131A">
        <w:rPr>
          <w:rFonts w:ascii="Direct Sans" w:hAnsi="Direct Sans" w:cs="Times New Roman"/>
          <w:b/>
          <w:bCs/>
          <w:color w:val="004033"/>
          <w:kern w:val="0"/>
          <w:sz w:val="20"/>
          <w:szCs w:val="20"/>
        </w:rPr>
        <w:t xml:space="preserve"> roste napříč generacemi.</w:t>
      </w:r>
    </w:p>
    <w:p w14:paraId="21EAB667" w14:textId="77777777" w:rsidR="0041131A" w:rsidRPr="0041131A" w:rsidRDefault="0041131A" w:rsidP="0041131A">
      <w:pPr>
        <w:spacing w:line="240" w:lineRule="auto"/>
        <w:rPr>
          <w:rFonts w:ascii="Direct Sans" w:hAnsi="Direct Sans" w:cs="Times New Roman"/>
          <w:color w:val="004033"/>
          <w:kern w:val="0"/>
          <w:sz w:val="20"/>
          <w:szCs w:val="20"/>
        </w:rPr>
      </w:pPr>
      <w:r w:rsidRPr="0041131A">
        <w:rPr>
          <w:rFonts w:ascii="Direct Sans" w:hAnsi="Direct Sans" w:cs="Times New Roman"/>
          <w:color w:val="004033"/>
          <w:kern w:val="0"/>
          <w:sz w:val="20"/>
          <w:szCs w:val="20"/>
        </w:rPr>
        <w:t xml:space="preserve">Celkový počet klientů Investiční platformy Direct </w:t>
      </w:r>
      <w:proofErr w:type="spellStart"/>
      <w:r w:rsidRPr="0041131A">
        <w:rPr>
          <w:rFonts w:ascii="Direct Sans" w:hAnsi="Direct Sans" w:cs="Times New Roman"/>
          <w:color w:val="004033"/>
          <w:kern w:val="0"/>
          <w:sz w:val="20"/>
          <w:szCs w:val="20"/>
        </w:rPr>
        <w:t>Fondee</w:t>
      </w:r>
      <w:proofErr w:type="spellEnd"/>
      <w:r w:rsidRPr="0041131A">
        <w:rPr>
          <w:rFonts w:ascii="Direct Sans" w:hAnsi="Direct Sans" w:cs="Times New Roman"/>
          <w:color w:val="004033"/>
          <w:kern w:val="0"/>
          <w:sz w:val="20"/>
          <w:szCs w:val="20"/>
        </w:rPr>
        <w:t xml:space="preserve"> se ke konci dubna meziročně zvýšil o více než 6000 na bezmála 27 000. Tempo růstu tak kopíruje trend posledních let, kdy se co do počtu klientů platforma rozroste každoročně o přibližně třetinu. Vlivem přibývajícího počtu klientů i rostoucích trhů se markantně zvyšují také aktiva pod správou platformy. Ke konci dubna šlo o bezmála 2,4 miliardy korun. Mezi novými klienty výrazně přibylo studentů, pro které platforma připravuje zvýhodněné účty. Zvýšil se také počet dětských investičních účtů, přičemž podíl žen a mužů mezi novými uživateli je vyrovnaný. Klienti platformy dlouhodobě preferují pravidelné investování a méně reagují na krátkodobé výkyvy trhu.</w:t>
      </w:r>
    </w:p>
    <w:p w14:paraId="4464569F" w14:textId="77777777" w:rsidR="0041131A" w:rsidRPr="0041131A" w:rsidRDefault="0041131A" w:rsidP="0041131A">
      <w:pPr>
        <w:spacing w:line="240" w:lineRule="auto"/>
        <w:rPr>
          <w:rFonts w:ascii="Direct Sans" w:hAnsi="Direct Sans" w:cs="Times New Roman"/>
          <w:b/>
          <w:bCs/>
          <w:color w:val="004033"/>
          <w:kern w:val="0"/>
          <w:sz w:val="20"/>
          <w:szCs w:val="20"/>
        </w:rPr>
      </w:pPr>
      <w:r w:rsidRPr="0041131A">
        <w:rPr>
          <w:rFonts w:ascii="Direct Sans" w:hAnsi="Direct Sans" w:cs="Times New Roman"/>
          <w:b/>
          <w:bCs/>
          <w:color w:val="004033"/>
          <w:kern w:val="0"/>
          <w:sz w:val="20"/>
          <w:szCs w:val="20"/>
        </w:rPr>
        <w:t>Direct Group: růst napříč segmenty a silný základ pro další rozvoj.</w:t>
      </w:r>
    </w:p>
    <w:p w14:paraId="4BCEAA9E" w14:textId="35F01230" w:rsidR="00B85DA7" w:rsidRPr="00153544" w:rsidRDefault="0041131A" w:rsidP="0041131A">
      <w:pPr>
        <w:spacing w:line="240" w:lineRule="auto"/>
        <w:rPr>
          <w:rFonts w:ascii="Direct Sans" w:hAnsi="Direct Sans" w:cs="Times New Roman"/>
          <w:color w:val="004033"/>
          <w:kern w:val="0"/>
          <w:sz w:val="20"/>
          <w:szCs w:val="20"/>
        </w:rPr>
      </w:pPr>
      <w:r w:rsidRPr="0041131A">
        <w:rPr>
          <w:rFonts w:ascii="Direct Sans" w:hAnsi="Direct Sans" w:cs="Times New Roman"/>
          <w:color w:val="004033"/>
          <w:kern w:val="0"/>
          <w:sz w:val="20"/>
          <w:szCs w:val="20"/>
        </w:rPr>
        <w:t xml:space="preserve">Direct Group pokračuje v růstu napříč všemi klíčovými oblastmi. Skupina dlouhodobě rozvíjí propojený ekosystém služeb v oblasti pojištění, mobility a financí a vytváří stabilní základ pro další rozvoj. </w:t>
      </w:r>
      <w:r w:rsidRPr="00C75487">
        <w:rPr>
          <w:rFonts w:ascii="Direct Sans" w:hAnsi="Direct Sans" w:cs="Times New Roman"/>
          <w:i/>
          <w:iCs/>
          <w:color w:val="004033"/>
          <w:kern w:val="0"/>
          <w:sz w:val="20"/>
          <w:szCs w:val="20"/>
        </w:rPr>
        <w:t>„Direct stojí na velmi silných základech. Rosteme napříč klíčovými firmami a zároveň dál investujeme do technologií, jednoduchosti služeb a celkového zlepšování zákaznické zkušenosti. Právě tato kombinace nám umožňuje růst rychleji než trh i v náročném tržním prostředí. Chceme růst zdravě, udržitelně a dlouhodobě přinášet hodnotu klientům i investorům,“</w:t>
      </w:r>
      <w:r w:rsidRPr="0041131A">
        <w:rPr>
          <w:rFonts w:ascii="Direct Sans" w:hAnsi="Direct Sans" w:cs="Times New Roman"/>
          <w:color w:val="004033"/>
          <w:kern w:val="0"/>
          <w:sz w:val="20"/>
          <w:szCs w:val="20"/>
        </w:rPr>
        <w:t xml:space="preserve"> </w:t>
      </w:r>
      <w:r w:rsidRPr="00C75487">
        <w:rPr>
          <w:rFonts w:ascii="Direct Sans" w:hAnsi="Direct Sans" w:cs="Times New Roman"/>
          <w:b/>
          <w:bCs/>
          <w:color w:val="004033"/>
          <w:kern w:val="0"/>
          <w:sz w:val="20"/>
          <w:szCs w:val="20"/>
        </w:rPr>
        <w:t>říká Pavel Řehák, zakladatel a CEO Direct Group</w:t>
      </w:r>
      <w:r w:rsidRPr="00C75487">
        <w:rPr>
          <w:rFonts w:ascii="Direct Sans" w:hAnsi="Direct Sans" w:cs="Times New Roman"/>
          <w:b/>
          <w:bCs/>
          <w:color w:val="004033"/>
          <w:kern w:val="0"/>
          <w:sz w:val="20"/>
          <w:szCs w:val="20"/>
        </w:rPr>
        <w:t>.</w:t>
      </w:r>
      <w:r w:rsidR="00816569">
        <w:rPr>
          <w:rFonts w:ascii="Direct Sans" w:hAnsi="Direct Sans" w:cs="Times New Roman"/>
          <w:color w:val="004033"/>
          <w:kern w:val="0"/>
          <w:sz w:val="20"/>
          <w:szCs w:val="20"/>
        </w:rPr>
        <w:br/>
      </w:r>
    </w:p>
    <w:p w14:paraId="7B2D84C9" w14:textId="77777777" w:rsidR="0041131A" w:rsidRDefault="00DD64B8" w:rsidP="0041131A">
      <w:pPr>
        <w:spacing w:before="480" w:line="240" w:lineRule="auto"/>
        <w:jc w:val="right"/>
        <w:rPr>
          <w:rFonts w:ascii="Direct Sans" w:hAnsi="Direct Sans" w:cs="Times New Roman"/>
          <w:b/>
          <w:bCs/>
          <w:color w:val="004033"/>
          <w:kern w:val="0"/>
          <w:sz w:val="20"/>
          <w:szCs w:val="20"/>
        </w:rPr>
      </w:pPr>
      <w:r w:rsidRPr="00153544">
        <w:rPr>
          <w:rFonts w:ascii="Direct Sans" w:hAnsi="Direct Sans" w:cs="Times New Roman"/>
          <w:color w:val="004033"/>
          <w:kern w:val="0"/>
          <w:sz w:val="20"/>
          <w:szCs w:val="20"/>
        </w:rPr>
        <w:br/>
      </w:r>
    </w:p>
    <w:p w14:paraId="2A9EE515" w14:textId="77777777" w:rsidR="0041131A" w:rsidRDefault="0041131A" w:rsidP="0041131A">
      <w:pPr>
        <w:spacing w:before="480" w:line="240" w:lineRule="auto"/>
        <w:jc w:val="right"/>
        <w:rPr>
          <w:rFonts w:ascii="Direct Sans" w:hAnsi="Direct Sans" w:cs="Times New Roman"/>
          <w:b/>
          <w:bCs/>
          <w:color w:val="004033"/>
          <w:kern w:val="0"/>
          <w:sz w:val="20"/>
          <w:szCs w:val="20"/>
        </w:rPr>
      </w:pPr>
    </w:p>
    <w:p w14:paraId="6B6E18E2" w14:textId="77777777" w:rsidR="0041131A" w:rsidRDefault="0041131A" w:rsidP="0041131A">
      <w:pPr>
        <w:spacing w:before="480" w:line="240" w:lineRule="auto"/>
        <w:jc w:val="right"/>
        <w:rPr>
          <w:rFonts w:ascii="Direct Sans" w:hAnsi="Direct Sans" w:cs="Times New Roman"/>
          <w:b/>
          <w:bCs/>
          <w:color w:val="004033"/>
          <w:kern w:val="0"/>
          <w:sz w:val="20"/>
          <w:szCs w:val="20"/>
        </w:rPr>
      </w:pPr>
    </w:p>
    <w:p w14:paraId="36D47296" w14:textId="77777777" w:rsidR="0041131A" w:rsidRDefault="0041131A" w:rsidP="0041131A">
      <w:pPr>
        <w:spacing w:before="480" w:line="240" w:lineRule="auto"/>
        <w:jc w:val="right"/>
        <w:rPr>
          <w:rFonts w:ascii="Direct Sans" w:hAnsi="Direct Sans" w:cs="Times New Roman"/>
          <w:b/>
          <w:bCs/>
          <w:color w:val="004033"/>
          <w:kern w:val="0"/>
          <w:sz w:val="20"/>
          <w:szCs w:val="20"/>
        </w:rPr>
      </w:pPr>
    </w:p>
    <w:p w14:paraId="42270ED8" w14:textId="22D7408F" w:rsidR="0041131A" w:rsidRDefault="0041131A" w:rsidP="0041131A">
      <w:pPr>
        <w:spacing w:before="480" w:line="240" w:lineRule="auto"/>
        <w:jc w:val="right"/>
        <w:rPr>
          <w:rFonts w:ascii="Direct Sans" w:hAnsi="Direct Sans" w:cs="Times New Roman"/>
          <w:color w:val="004033"/>
          <w:kern w:val="0"/>
          <w:sz w:val="20"/>
          <w:szCs w:val="20"/>
        </w:rPr>
      </w:pPr>
      <w:r w:rsidRPr="00397C26">
        <w:rPr>
          <w:rFonts w:ascii="Direct Sans" w:hAnsi="Direct Sans" w:cs="Times New Roman"/>
          <w:b/>
          <w:bCs/>
          <w:color w:val="004033"/>
          <w:kern w:val="0"/>
          <w:sz w:val="20"/>
          <w:szCs w:val="20"/>
        </w:rPr>
        <w:t>Kontak</w:t>
      </w:r>
      <w:r>
        <w:rPr>
          <w:rFonts w:ascii="Direct Sans" w:hAnsi="Direct Sans" w:cs="Times New Roman"/>
          <w:b/>
          <w:bCs/>
          <w:color w:val="004033"/>
          <w:kern w:val="0"/>
          <w:sz w:val="20"/>
          <w:szCs w:val="20"/>
        </w:rPr>
        <w:t>ty</w:t>
      </w:r>
      <w:r w:rsidRPr="00397C26">
        <w:rPr>
          <w:rFonts w:ascii="Direct Sans" w:hAnsi="Direct Sans" w:cs="Times New Roman"/>
          <w:b/>
          <w:bCs/>
          <w:color w:val="004033"/>
          <w:kern w:val="0"/>
          <w:sz w:val="20"/>
          <w:szCs w:val="20"/>
        </w:rPr>
        <w:br/>
        <w:t xml:space="preserve">Martin Maruniak, PR expert </w:t>
      </w:r>
      <w:r w:rsidRPr="00397C26">
        <w:rPr>
          <w:rFonts w:ascii="Direct Sans" w:hAnsi="Direct Sans" w:cs="Times New Roman"/>
          <w:b/>
          <w:bCs/>
          <w:color w:val="004033"/>
          <w:kern w:val="0"/>
          <w:sz w:val="20"/>
          <w:szCs w:val="20"/>
        </w:rPr>
        <w:br/>
      </w:r>
      <w:r w:rsidRPr="00397C26">
        <w:rPr>
          <w:rFonts w:ascii="Direct Sans" w:hAnsi="Direct Sans" w:cs="Times New Roman"/>
          <w:color w:val="004033"/>
          <w:kern w:val="0"/>
          <w:sz w:val="20"/>
          <w:szCs w:val="20"/>
        </w:rPr>
        <w:t>+420/728</w:t>
      </w:r>
      <w:r w:rsidRPr="00397C26">
        <w:rPr>
          <w:rFonts w:ascii="Times New Roman" w:hAnsi="Times New Roman" w:cs="Times New Roman"/>
          <w:color w:val="004033"/>
          <w:kern w:val="0"/>
          <w:sz w:val="20"/>
          <w:szCs w:val="20"/>
        </w:rPr>
        <w:t> </w:t>
      </w:r>
      <w:r w:rsidRPr="00397C26">
        <w:rPr>
          <w:rFonts w:ascii="Direct Sans" w:hAnsi="Direct Sans" w:cs="Times New Roman"/>
          <w:color w:val="004033"/>
          <w:kern w:val="0"/>
          <w:sz w:val="20"/>
          <w:szCs w:val="20"/>
        </w:rPr>
        <w:t>355</w:t>
      </w:r>
      <w:r w:rsidRPr="00397C26">
        <w:rPr>
          <w:rFonts w:ascii="Times New Roman" w:hAnsi="Times New Roman" w:cs="Times New Roman"/>
          <w:color w:val="004033"/>
          <w:kern w:val="0"/>
          <w:sz w:val="20"/>
          <w:szCs w:val="20"/>
        </w:rPr>
        <w:t> </w:t>
      </w:r>
      <w:r w:rsidRPr="00397C26">
        <w:rPr>
          <w:rFonts w:ascii="Direct Sans" w:hAnsi="Direct Sans" w:cs="Times New Roman"/>
          <w:color w:val="004033"/>
          <w:kern w:val="0"/>
          <w:sz w:val="20"/>
          <w:szCs w:val="20"/>
        </w:rPr>
        <w:t xml:space="preserve">555, </w:t>
      </w:r>
      <w:hyperlink r:id="rId10" w:history="1">
        <w:r w:rsidRPr="00397C26">
          <w:rPr>
            <w:rStyle w:val="Hypertextovodkaz"/>
            <w:rFonts w:ascii="Direct Sans" w:hAnsi="Direct Sans" w:cs="Times New Roman"/>
            <w:color w:val="C4DE00"/>
            <w:kern w:val="0"/>
            <w:sz w:val="20"/>
            <w:szCs w:val="20"/>
          </w:rPr>
          <w:t>martin.maruniak@direct.cz</w:t>
        </w:r>
      </w:hyperlink>
    </w:p>
    <w:p w14:paraId="6F714A43" w14:textId="77777777" w:rsidR="0041131A" w:rsidRPr="00397C26" w:rsidRDefault="0041131A" w:rsidP="0041131A">
      <w:pPr>
        <w:spacing w:before="480" w:line="240" w:lineRule="auto"/>
        <w:jc w:val="right"/>
        <w:rPr>
          <w:rFonts w:ascii="Direct Sans" w:hAnsi="Direct Sans" w:cs="Times New Roman"/>
          <w:color w:val="004033"/>
          <w:kern w:val="0"/>
          <w:sz w:val="20"/>
          <w:szCs w:val="20"/>
        </w:rPr>
      </w:pPr>
    </w:p>
    <w:p w14:paraId="08943069" w14:textId="77777777" w:rsidR="0041131A" w:rsidRPr="00397C26" w:rsidRDefault="0041131A" w:rsidP="0041131A">
      <w:pPr>
        <w:spacing w:line="192" w:lineRule="auto"/>
        <w:ind w:right="851"/>
        <w:rPr>
          <w:rFonts w:ascii="Direct Sans" w:hAnsi="Direct Sans" w:cs="Times New Roman (Základní text"/>
          <w:b/>
          <w:bCs/>
          <w:color w:val="004033"/>
          <w:sz w:val="60"/>
          <w:szCs w:val="60"/>
        </w:rPr>
      </w:pPr>
      <w:r w:rsidRPr="00397C26">
        <w:rPr>
          <w:rFonts w:ascii="Direct Sans" w:hAnsi="Direct Sans" w:cs="Times New Roman (Základní text"/>
          <w:b/>
          <w:bCs/>
          <w:color w:val="004033"/>
          <w:sz w:val="60"/>
          <w:szCs w:val="60"/>
        </w:rPr>
        <w:t>O skupině Direct</w:t>
      </w:r>
    </w:p>
    <w:p w14:paraId="3811F1AE" w14:textId="77777777" w:rsidR="0041131A" w:rsidRPr="00397C26" w:rsidRDefault="0041131A" w:rsidP="0041131A">
      <w:pPr>
        <w:pStyle w:val="paragraph"/>
        <w:spacing w:before="0" w:beforeAutospacing="0" w:after="0" w:afterAutospacing="0"/>
        <w:textAlignment w:val="baseline"/>
        <w:rPr>
          <w:rFonts w:ascii="Direct Sans" w:hAnsi="Direct Sans" w:cs="Segoe UI"/>
          <w:color w:val="003F33"/>
          <w:sz w:val="20"/>
          <w:szCs w:val="20"/>
        </w:rPr>
      </w:pPr>
      <w:hyperlink r:id="rId11" w:tgtFrame="_blank" w:history="1">
        <w:r w:rsidRPr="00397C26">
          <w:rPr>
            <w:rStyle w:val="normaltextrun"/>
            <w:rFonts w:ascii="Direct Sans" w:hAnsi="Direct Sans" w:cs="Segoe UI"/>
            <w:b/>
            <w:bCs/>
            <w:color w:val="C4DE00"/>
            <w:sz w:val="20"/>
            <w:szCs w:val="20"/>
            <w:u w:val="single"/>
          </w:rPr>
          <w:t>Skupina Direct</w:t>
        </w:r>
      </w:hyperlink>
      <w:r w:rsidRPr="00397C26">
        <w:rPr>
          <w:rStyle w:val="normaltextrun"/>
          <w:rFonts w:ascii="Direct Sans" w:hAnsi="Direct Sans"/>
          <w:b/>
          <w:bCs/>
          <w:color w:val="C4DE00"/>
          <w:u w:val="single"/>
        </w:rPr>
        <w:t> </w:t>
      </w:r>
      <w:r w:rsidRPr="00397C26">
        <w:rPr>
          <w:rStyle w:val="normaltextrun"/>
          <w:rFonts w:ascii="Direct Sans" w:hAnsi="Direct Sans" w:cs="Segoe UI"/>
          <w:color w:val="C4DE00"/>
          <w:sz w:val="20"/>
          <w:szCs w:val="20"/>
          <w:u w:val="single"/>
        </w:rPr>
        <w:t>(</w:t>
      </w:r>
      <w:hyperlink r:id="rId12" w:tgtFrame="_blank" w:history="1">
        <w:r w:rsidRPr="00397C26">
          <w:rPr>
            <w:rStyle w:val="normaltextrun"/>
            <w:rFonts w:ascii="Direct Sans" w:hAnsi="Direct Sans" w:cs="Segoe UI"/>
            <w:color w:val="C4DE00"/>
            <w:sz w:val="20"/>
            <w:szCs w:val="20"/>
            <w:u w:val="single"/>
          </w:rPr>
          <w:t xml:space="preserve">VIGO </w:t>
        </w:r>
        <w:proofErr w:type="spellStart"/>
        <w:r w:rsidRPr="00397C26">
          <w:rPr>
            <w:rStyle w:val="normaltextrun"/>
            <w:rFonts w:ascii="Direct Sans" w:hAnsi="Direct Sans" w:cs="Segoe UI"/>
            <w:color w:val="C4DE00"/>
            <w:sz w:val="20"/>
            <w:szCs w:val="20"/>
            <w:u w:val="single"/>
          </w:rPr>
          <w:t>Investments</w:t>
        </w:r>
        <w:proofErr w:type="spellEnd"/>
      </w:hyperlink>
      <w:r w:rsidRPr="00397C26">
        <w:rPr>
          <w:rStyle w:val="normaltextrun"/>
          <w:rFonts w:ascii="Direct Sans" w:hAnsi="Direct Sans" w:cs="Segoe UI"/>
          <w:color w:val="C4DE00"/>
          <w:sz w:val="20"/>
          <w:szCs w:val="20"/>
          <w:u w:val="single"/>
        </w:rPr>
        <w:t>)</w:t>
      </w:r>
      <w:r w:rsidRPr="00397C26">
        <w:rPr>
          <w:rStyle w:val="apple-converted-space"/>
          <w:rFonts w:ascii="Direct Sans" w:hAnsi="Direct Sans" w:cs="Segoe UI"/>
          <w:color w:val="92D050"/>
          <w:sz w:val="20"/>
          <w:szCs w:val="20"/>
        </w:rPr>
        <w:t> </w:t>
      </w:r>
      <w:r w:rsidRPr="00397C26">
        <w:rPr>
          <w:rStyle w:val="normaltextrun"/>
          <w:rFonts w:ascii="Direct Sans" w:hAnsi="Direct Sans" w:cs="Segoe UI"/>
          <w:color w:val="003F33"/>
          <w:sz w:val="20"/>
          <w:szCs w:val="20"/>
        </w:rPr>
        <w:t>je česká finanční a pojišťovací skupina. Její vlajkovou lodí je</w:t>
      </w:r>
      <w:r w:rsidRPr="00397C26">
        <w:rPr>
          <w:rStyle w:val="apple-converted-space"/>
          <w:rFonts w:ascii="Direct Sans" w:hAnsi="Direct Sans" w:cs="Segoe UI"/>
          <w:color w:val="003F33"/>
          <w:sz w:val="20"/>
          <w:szCs w:val="20"/>
        </w:rPr>
        <w:t> </w:t>
      </w:r>
      <w:hyperlink r:id="rId13" w:tgtFrame="_blank" w:history="1">
        <w:r w:rsidRPr="00397C26">
          <w:rPr>
            <w:rStyle w:val="normaltextrun"/>
            <w:rFonts w:ascii="Direct Sans" w:hAnsi="Direct Sans" w:cs="Segoe UI"/>
            <w:b/>
            <w:bCs/>
            <w:color w:val="C4DE00"/>
            <w:sz w:val="20"/>
            <w:szCs w:val="20"/>
            <w:u w:val="single"/>
          </w:rPr>
          <w:t>Direct pojišťovna</w:t>
        </w:r>
      </w:hyperlink>
      <w:r w:rsidRPr="00397C26">
        <w:rPr>
          <w:rStyle w:val="apple-converted-space"/>
          <w:rFonts w:ascii="Direct Sans" w:hAnsi="Direct Sans" w:cs="Segoe UI"/>
          <w:sz w:val="20"/>
          <w:szCs w:val="20"/>
        </w:rPr>
        <w:t> </w:t>
      </w:r>
      <w:r w:rsidRPr="00397C26">
        <w:rPr>
          <w:rStyle w:val="normaltextrun"/>
          <w:rFonts w:ascii="Direct Sans" w:hAnsi="Direct Sans" w:cs="Segoe UI"/>
          <w:sz w:val="20"/>
          <w:szCs w:val="20"/>
        </w:rPr>
        <w:t xml:space="preserve">– </w:t>
      </w:r>
      <w:r w:rsidRPr="00397C26">
        <w:rPr>
          <w:rStyle w:val="normaltextrun"/>
          <w:rFonts w:ascii="Direct Sans" w:hAnsi="Direct Sans" w:cs="Segoe UI"/>
          <w:color w:val="003F33"/>
          <w:sz w:val="20"/>
          <w:szCs w:val="20"/>
        </w:rPr>
        <w:t>největší ryze česká neživotní pojišťovna s téměř 900 tisíci klienty v Česku a Polsku. Součástí skupiny jsou také</w:t>
      </w:r>
      <w:r w:rsidRPr="00397C26">
        <w:rPr>
          <w:rStyle w:val="apple-converted-space"/>
          <w:rFonts w:ascii="Direct Sans" w:hAnsi="Direct Sans" w:cs="Segoe UI"/>
          <w:color w:val="003F33"/>
          <w:sz w:val="20"/>
          <w:szCs w:val="20"/>
        </w:rPr>
        <w:t> </w:t>
      </w:r>
      <w:hyperlink r:id="rId14" w:tgtFrame="_blank" w:history="1">
        <w:r w:rsidRPr="00397C26">
          <w:rPr>
            <w:rStyle w:val="normaltextrun"/>
            <w:rFonts w:ascii="Direct Sans" w:hAnsi="Direct Sans" w:cs="Segoe UI"/>
            <w:b/>
            <w:bCs/>
            <w:color w:val="C4DE00"/>
            <w:sz w:val="20"/>
            <w:szCs w:val="20"/>
            <w:u w:val="single"/>
          </w:rPr>
          <w:t>Direct auto</w:t>
        </w:r>
      </w:hyperlink>
      <w:r w:rsidRPr="00397C26">
        <w:rPr>
          <w:rStyle w:val="normaltextrun"/>
          <w:rFonts w:ascii="Direct Sans" w:hAnsi="Direct Sans"/>
          <w:b/>
          <w:bCs/>
          <w:color w:val="C4DE00"/>
          <w:u w:val="single"/>
        </w:rPr>
        <w:t> </w:t>
      </w:r>
      <w:r w:rsidRPr="00397C26">
        <w:rPr>
          <w:rStyle w:val="normaltextrun"/>
          <w:rFonts w:ascii="Direct Sans" w:hAnsi="Direct Sans" w:cs="Segoe UI"/>
          <w:color w:val="003F33"/>
          <w:sz w:val="20"/>
          <w:szCs w:val="20"/>
        </w:rPr>
        <w:t>(</w:t>
      </w:r>
      <w:proofErr w:type="spellStart"/>
      <w:r w:rsidRPr="00397C26">
        <w:rPr>
          <w:rStyle w:val="normaltextrun"/>
          <w:rFonts w:ascii="Direct Sans" w:hAnsi="Direct Sans" w:cs="Segoe UI"/>
          <w:color w:val="003F33"/>
          <w:sz w:val="20"/>
          <w:szCs w:val="20"/>
        </w:rPr>
        <w:t>automotive</w:t>
      </w:r>
      <w:proofErr w:type="spellEnd"/>
      <w:r w:rsidRPr="00397C26">
        <w:rPr>
          <w:rStyle w:val="apple-converted-space"/>
          <w:rFonts w:ascii="Direct Sans" w:hAnsi="Direct Sans" w:cs="Segoe UI"/>
          <w:color w:val="003F33"/>
          <w:sz w:val="20"/>
          <w:szCs w:val="20"/>
        </w:rPr>
        <w:t> </w:t>
      </w:r>
      <w:r w:rsidRPr="00397C26">
        <w:rPr>
          <w:rStyle w:val="normaltextrun"/>
          <w:rFonts w:ascii="Direct Sans" w:hAnsi="Direct Sans" w:cs="Segoe UI"/>
          <w:color w:val="003F33"/>
          <w:sz w:val="20"/>
          <w:szCs w:val="20"/>
        </w:rPr>
        <w:t>retail),</w:t>
      </w:r>
      <w:r w:rsidRPr="00397C26">
        <w:rPr>
          <w:rStyle w:val="apple-converted-space"/>
          <w:rFonts w:ascii="Direct Sans" w:hAnsi="Direct Sans" w:cs="Segoe UI"/>
          <w:color w:val="003F33"/>
          <w:sz w:val="20"/>
          <w:szCs w:val="20"/>
        </w:rPr>
        <w:t> </w:t>
      </w:r>
      <w:proofErr w:type="spellStart"/>
      <w:r w:rsidRPr="00397C26">
        <w:rPr>
          <w:rStyle w:val="normaltextrun"/>
          <w:rFonts w:ascii="Direct Sans" w:hAnsi="Direct Sans"/>
          <w:b/>
          <w:bCs/>
          <w:color w:val="C4DE00"/>
          <w:u w:val="single"/>
        </w:rPr>
        <w:fldChar w:fldCharType="begin"/>
      </w:r>
      <w:r w:rsidRPr="00397C26">
        <w:rPr>
          <w:rStyle w:val="normaltextrun"/>
          <w:rFonts w:ascii="Direct Sans" w:hAnsi="Direct Sans"/>
          <w:b/>
          <w:bCs/>
          <w:color w:val="C4DE00"/>
          <w:u w:val="single"/>
        </w:rPr>
        <w:instrText>HYPERLINK "https://www.fidoo.com/" \t "_blank"</w:instrText>
      </w:r>
      <w:r w:rsidRPr="00397C26">
        <w:rPr>
          <w:rStyle w:val="normaltextrun"/>
          <w:rFonts w:ascii="Direct Sans" w:hAnsi="Direct Sans"/>
          <w:b/>
          <w:bCs/>
          <w:color w:val="C4DE00"/>
          <w:u w:val="single"/>
        </w:rPr>
      </w:r>
      <w:r w:rsidRPr="00397C26">
        <w:rPr>
          <w:rStyle w:val="normaltextrun"/>
          <w:rFonts w:ascii="Direct Sans" w:hAnsi="Direct Sans"/>
          <w:b/>
          <w:bCs/>
          <w:color w:val="C4DE00"/>
          <w:u w:val="single"/>
        </w:rPr>
        <w:fldChar w:fldCharType="separate"/>
      </w:r>
      <w:r w:rsidRPr="00397C26">
        <w:rPr>
          <w:rStyle w:val="normaltextrun"/>
          <w:rFonts w:ascii="Direct Sans" w:hAnsi="Direct Sans" w:cs="Segoe UI"/>
          <w:b/>
          <w:bCs/>
          <w:color w:val="C4DE00"/>
          <w:sz w:val="20"/>
          <w:szCs w:val="20"/>
          <w:u w:val="single"/>
        </w:rPr>
        <w:t>Fidoo</w:t>
      </w:r>
      <w:proofErr w:type="spellEnd"/>
      <w:r w:rsidRPr="00397C26">
        <w:rPr>
          <w:rStyle w:val="normaltextrun"/>
          <w:rFonts w:ascii="Direct Sans" w:hAnsi="Direct Sans"/>
          <w:b/>
          <w:bCs/>
          <w:color w:val="C4DE00"/>
          <w:u w:val="single"/>
        </w:rPr>
        <w:fldChar w:fldCharType="end"/>
      </w:r>
      <w:r w:rsidRPr="00397C26">
        <w:rPr>
          <w:rStyle w:val="apple-converted-space"/>
          <w:rFonts w:ascii="Direct Sans" w:hAnsi="Direct Sans" w:cs="Segoe UI"/>
          <w:color w:val="92D050"/>
          <w:sz w:val="20"/>
          <w:szCs w:val="20"/>
        </w:rPr>
        <w:t> </w:t>
      </w:r>
      <w:r w:rsidRPr="00397C26">
        <w:rPr>
          <w:rStyle w:val="normaltextrun"/>
          <w:rFonts w:ascii="Direct Sans" w:hAnsi="Direct Sans" w:cs="Segoe UI"/>
          <w:color w:val="003F33"/>
          <w:sz w:val="20"/>
          <w:szCs w:val="20"/>
        </w:rPr>
        <w:t>(fintech/SME banking), platforma</w:t>
      </w:r>
      <w:r w:rsidRPr="00397C26">
        <w:rPr>
          <w:rStyle w:val="apple-converted-space"/>
          <w:rFonts w:ascii="Direct Sans" w:hAnsi="Direct Sans" w:cs="Segoe UI"/>
          <w:color w:val="003F33"/>
          <w:sz w:val="20"/>
          <w:szCs w:val="20"/>
        </w:rPr>
        <w:t> </w:t>
      </w:r>
      <w:hyperlink r:id="rId15" w:tgtFrame="_blank" w:history="1">
        <w:proofErr w:type="spellStart"/>
        <w:r w:rsidRPr="00397C26">
          <w:rPr>
            <w:rStyle w:val="normaltextrun"/>
            <w:rFonts w:ascii="Direct Sans" w:hAnsi="Direct Sans" w:cs="Segoe UI"/>
            <w:b/>
            <w:bCs/>
            <w:color w:val="C4DE00"/>
            <w:sz w:val="20"/>
            <w:szCs w:val="20"/>
            <w:u w:val="single"/>
          </w:rPr>
          <w:t>Fondee</w:t>
        </w:r>
        <w:proofErr w:type="spellEnd"/>
      </w:hyperlink>
      <w:r w:rsidRPr="00397C26">
        <w:rPr>
          <w:rStyle w:val="normaltextrun"/>
          <w:rFonts w:ascii="Direct Sans" w:hAnsi="Direct Sans" w:cs="Segoe UI"/>
          <w:sz w:val="20"/>
          <w:szCs w:val="20"/>
        </w:rPr>
        <w:t xml:space="preserve">, </w:t>
      </w:r>
      <w:r w:rsidRPr="00397C26">
        <w:rPr>
          <w:rStyle w:val="normaltextrun"/>
          <w:rFonts w:ascii="Direct Sans" w:hAnsi="Direct Sans" w:cs="Segoe UI"/>
          <w:color w:val="003F33"/>
          <w:sz w:val="20"/>
          <w:szCs w:val="20"/>
        </w:rPr>
        <w:t>dále</w:t>
      </w:r>
      <w:r w:rsidRPr="00397C26">
        <w:rPr>
          <w:rStyle w:val="apple-converted-space"/>
          <w:rFonts w:ascii="Direct Sans" w:hAnsi="Direct Sans" w:cs="Segoe UI"/>
          <w:sz w:val="20"/>
          <w:szCs w:val="20"/>
        </w:rPr>
        <w:t> </w:t>
      </w:r>
      <w:hyperlink r:id="rId16" w:tgtFrame="_blank" w:history="1">
        <w:r w:rsidRPr="00397C26">
          <w:rPr>
            <w:rStyle w:val="normaltextrun"/>
            <w:rFonts w:ascii="Direct Sans" w:hAnsi="Direct Sans" w:cs="Segoe UI"/>
            <w:b/>
            <w:bCs/>
            <w:color w:val="C4DE00"/>
            <w:sz w:val="20"/>
            <w:szCs w:val="20"/>
            <w:u w:val="single"/>
          </w:rPr>
          <w:t xml:space="preserve">Direct </w:t>
        </w:r>
        <w:proofErr w:type="spellStart"/>
        <w:r w:rsidRPr="00397C26">
          <w:rPr>
            <w:rStyle w:val="normaltextrun"/>
            <w:rFonts w:ascii="Direct Sans" w:hAnsi="Direct Sans" w:cs="Segoe UI"/>
            <w:b/>
            <w:bCs/>
            <w:color w:val="C4DE00"/>
            <w:sz w:val="20"/>
            <w:szCs w:val="20"/>
            <w:u w:val="single"/>
          </w:rPr>
          <w:t>Investments</w:t>
        </w:r>
        <w:proofErr w:type="spellEnd"/>
      </w:hyperlink>
      <w:r w:rsidRPr="00397C26">
        <w:rPr>
          <w:rStyle w:val="apple-converted-space"/>
          <w:rFonts w:ascii="Direct Sans" w:hAnsi="Direct Sans" w:cs="Segoe UI"/>
          <w:sz w:val="20"/>
          <w:szCs w:val="20"/>
        </w:rPr>
        <w:t> </w:t>
      </w:r>
      <w:r w:rsidRPr="00397C26">
        <w:rPr>
          <w:rStyle w:val="normaltextrun"/>
          <w:rFonts w:ascii="Direct Sans" w:hAnsi="Direct Sans" w:cs="Segoe UI"/>
          <w:color w:val="003F33"/>
          <w:sz w:val="20"/>
          <w:szCs w:val="20"/>
        </w:rPr>
        <w:t>a také</w:t>
      </w:r>
      <w:r w:rsidRPr="00397C26">
        <w:rPr>
          <w:rStyle w:val="apple-converted-space"/>
          <w:rFonts w:ascii="Direct Sans" w:hAnsi="Direct Sans" w:cs="Segoe UI"/>
          <w:color w:val="003F33"/>
          <w:sz w:val="20"/>
          <w:szCs w:val="20"/>
        </w:rPr>
        <w:t> </w:t>
      </w:r>
      <w:hyperlink r:id="rId17" w:tgtFrame="_blank" w:history="1">
        <w:r w:rsidRPr="00397C26">
          <w:rPr>
            <w:rStyle w:val="normaltextrun"/>
            <w:rFonts w:ascii="Direct Sans" w:hAnsi="Direct Sans" w:cs="Segoe UI"/>
            <w:b/>
            <w:bCs/>
            <w:color w:val="C4DE00"/>
            <w:sz w:val="20"/>
            <w:szCs w:val="20"/>
            <w:u w:val="single"/>
          </w:rPr>
          <w:t xml:space="preserve">Direct </w:t>
        </w:r>
        <w:proofErr w:type="spellStart"/>
        <w:r w:rsidRPr="00397C26">
          <w:rPr>
            <w:rStyle w:val="normaltextrun"/>
            <w:rFonts w:ascii="Direct Sans" w:hAnsi="Direct Sans" w:cs="Segoe UI"/>
            <w:b/>
            <w:bCs/>
            <w:color w:val="C4DE00"/>
            <w:sz w:val="20"/>
            <w:szCs w:val="20"/>
            <w:u w:val="single"/>
          </w:rPr>
          <w:t>Social</w:t>
        </w:r>
        <w:proofErr w:type="spellEnd"/>
        <w:r w:rsidRPr="00397C26">
          <w:rPr>
            <w:rStyle w:val="normaltextrun"/>
            <w:rFonts w:ascii="Direct Sans" w:hAnsi="Direct Sans" w:cs="Segoe UI"/>
            <w:b/>
            <w:bCs/>
            <w:color w:val="C4DE00"/>
            <w:sz w:val="20"/>
            <w:szCs w:val="20"/>
            <w:u w:val="single"/>
          </w:rPr>
          <w:t xml:space="preserve"> </w:t>
        </w:r>
        <w:proofErr w:type="spellStart"/>
        <w:r w:rsidRPr="00397C26">
          <w:rPr>
            <w:rStyle w:val="normaltextrun"/>
            <w:rFonts w:ascii="Direct Sans" w:hAnsi="Direct Sans" w:cs="Segoe UI"/>
            <w:b/>
            <w:bCs/>
            <w:color w:val="C4DE00"/>
            <w:sz w:val="20"/>
            <w:szCs w:val="20"/>
            <w:u w:val="single"/>
          </w:rPr>
          <w:t>Impact</w:t>
        </w:r>
        <w:proofErr w:type="spellEnd"/>
      </w:hyperlink>
      <w:r w:rsidRPr="00397C26">
        <w:rPr>
          <w:rStyle w:val="normaltextrun"/>
          <w:rFonts w:ascii="Direct Sans" w:hAnsi="Direct Sans" w:cs="Segoe UI"/>
          <w:b/>
          <w:bCs/>
          <w:color w:val="C4DE00"/>
          <w:sz w:val="20"/>
          <w:szCs w:val="20"/>
          <w:u w:val="single"/>
        </w:rPr>
        <w:t>.</w:t>
      </w:r>
      <w:r w:rsidRPr="00397C26">
        <w:rPr>
          <w:rStyle w:val="apple-converted-space"/>
          <w:rFonts w:ascii="Direct Sans" w:hAnsi="Direct Sans" w:cs="Segoe UI"/>
          <w:color w:val="92D050"/>
          <w:sz w:val="20"/>
          <w:szCs w:val="20"/>
        </w:rPr>
        <w:t> </w:t>
      </w:r>
      <w:r w:rsidRPr="00397C26">
        <w:rPr>
          <w:rStyle w:val="normaltextrun"/>
          <w:rFonts w:ascii="Direct Sans" w:hAnsi="Direct Sans" w:cs="Segoe UI"/>
          <w:color w:val="003F33"/>
          <w:sz w:val="20"/>
          <w:szCs w:val="20"/>
        </w:rPr>
        <w:t>Skupinu vlastní a řídí</w:t>
      </w:r>
      <w:r w:rsidRPr="00397C26">
        <w:rPr>
          <w:rStyle w:val="apple-converted-space"/>
          <w:rFonts w:ascii="Direct Sans" w:hAnsi="Direct Sans" w:cs="Segoe UI"/>
          <w:color w:val="003F33"/>
          <w:sz w:val="20"/>
          <w:szCs w:val="20"/>
        </w:rPr>
        <w:t> </w:t>
      </w:r>
      <w:hyperlink r:id="rId18" w:tgtFrame="_blank" w:history="1">
        <w:r w:rsidRPr="00397C26">
          <w:rPr>
            <w:rStyle w:val="normaltextrun"/>
            <w:rFonts w:ascii="Direct Sans" w:hAnsi="Direct Sans" w:cs="Segoe UI"/>
            <w:b/>
            <w:bCs/>
            <w:color w:val="C4DE00"/>
            <w:sz w:val="20"/>
            <w:szCs w:val="20"/>
            <w:u w:val="single"/>
          </w:rPr>
          <w:t>Pavel Řehák</w:t>
        </w:r>
      </w:hyperlink>
      <w:r w:rsidRPr="00397C26">
        <w:rPr>
          <w:rStyle w:val="normaltextrun"/>
          <w:rFonts w:ascii="Direct Sans" w:hAnsi="Direct Sans" w:cs="Segoe UI"/>
          <w:b/>
          <w:bCs/>
          <w:sz w:val="20"/>
          <w:szCs w:val="20"/>
        </w:rPr>
        <w:t>.</w:t>
      </w:r>
      <w:r w:rsidRPr="00397C26">
        <w:rPr>
          <w:rStyle w:val="apple-converted-space"/>
          <w:rFonts w:ascii="Direct Sans" w:hAnsi="Direct Sans" w:cs="Segoe UI"/>
          <w:sz w:val="20"/>
          <w:szCs w:val="20"/>
        </w:rPr>
        <w:t> </w:t>
      </w:r>
      <w:r w:rsidRPr="00397C26">
        <w:rPr>
          <w:rStyle w:val="normaltextrun"/>
          <w:rFonts w:ascii="Direct Sans" w:hAnsi="Direct Sans" w:cs="Segoe UI"/>
          <w:color w:val="003F33"/>
          <w:sz w:val="20"/>
          <w:szCs w:val="20"/>
        </w:rPr>
        <w:t>Cílem je zpětinásobit růst a dosáhnout do roku 2030 obratu 40-50 miliard Kč. </w:t>
      </w:r>
      <w:r w:rsidRPr="00397C26">
        <w:rPr>
          <w:rStyle w:val="eop"/>
          <w:rFonts w:ascii="Direct Sans" w:hAnsi="Direct Sans" w:cs="Segoe UI"/>
          <w:color w:val="003F33"/>
          <w:sz w:val="20"/>
          <w:szCs w:val="20"/>
        </w:rPr>
        <w:t> </w:t>
      </w:r>
    </w:p>
    <w:p w14:paraId="23716945" w14:textId="77777777" w:rsidR="0041131A" w:rsidRPr="00397C26" w:rsidRDefault="0041131A" w:rsidP="0041131A">
      <w:pPr>
        <w:pStyle w:val="paragraph"/>
        <w:spacing w:before="0" w:beforeAutospacing="0" w:after="0" w:afterAutospacing="0"/>
        <w:textAlignment w:val="baseline"/>
        <w:rPr>
          <w:rFonts w:ascii="Direct Sans" w:hAnsi="Direct Sans" w:cs="Segoe UI"/>
          <w:sz w:val="20"/>
          <w:szCs w:val="20"/>
        </w:rPr>
      </w:pPr>
      <w:r w:rsidRPr="00397C26">
        <w:rPr>
          <w:rStyle w:val="eop"/>
          <w:rFonts w:ascii="Direct Sans" w:hAnsi="Direct Sans" w:cs="Segoe UI"/>
          <w:sz w:val="20"/>
          <w:szCs w:val="20"/>
        </w:rPr>
        <w:t> </w:t>
      </w:r>
    </w:p>
    <w:p w14:paraId="50E0335D" w14:textId="77777777" w:rsidR="0041131A" w:rsidRPr="00D435C5" w:rsidRDefault="0041131A" w:rsidP="0041131A">
      <w:pPr>
        <w:pStyle w:val="paragraph"/>
        <w:spacing w:before="0" w:beforeAutospacing="0" w:after="0" w:afterAutospacing="0"/>
        <w:textAlignment w:val="baseline"/>
        <w:rPr>
          <w:rFonts w:ascii="Direct Sans" w:hAnsi="Direct Sans" w:cs="Segoe UI"/>
          <w:sz w:val="20"/>
          <w:szCs w:val="20"/>
        </w:rPr>
      </w:pPr>
      <w:r w:rsidRPr="00397C26">
        <w:rPr>
          <w:rStyle w:val="normaltextrun"/>
          <w:rFonts w:ascii="Direct Sans" w:hAnsi="Direct Sans" w:cs="Segoe UI"/>
          <w:b/>
          <w:bCs/>
          <w:color w:val="003F33"/>
          <w:sz w:val="20"/>
          <w:szCs w:val="20"/>
        </w:rPr>
        <w:t>Direct media</w:t>
      </w:r>
      <w:r w:rsidRPr="00397C26">
        <w:rPr>
          <w:rStyle w:val="apple-converted-space"/>
          <w:rFonts w:ascii="Direct Sans" w:hAnsi="Direct Sans" w:cs="Segoe UI"/>
          <w:b/>
          <w:bCs/>
          <w:color w:val="003F33"/>
          <w:sz w:val="20"/>
          <w:szCs w:val="20"/>
        </w:rPr>
        <w:t> </w:t>
      </w:r>
      <w:proofErr w:type="spellStart"/>
      <w:r w:rsidRPr="00397C26">
        <w:rPr>
          <w:rStyle w:val="normaltextrun"/>
          <w:rFonts w:ascii="Direct Sans" w:hAnsi="Direct Sans" w:cs="Segoe UI"/>
          <w:b/>
          <w:bCs/>
          <w:color w:val="003F33"/>
          <w:sz w:val="20"/>
          <w:szCs w:val="20"/>
        </w:rPr>
        <w:t>newsroom</w:t>
      </w:r>
      <w:proofErr w:type="spellEnd"/>
      <w:r w:rsidRPr="00397C26">
        <w:rPr>
          <w:rStyle w:val="apple-converted-space"/>
          <w:rFonts w:ascii="Direct Sans" w:hAnsi="Direct Sans" w:cs="Segoe UI"/>
          <w:b/>
          <w:bCs/>
          <w:color w:val="003F33"/>
          <w:sz w:val="20"/>
          <w:szCs w:val="20"/>
        </w:rPr>
        <w:t> </w:t>
      </w:r>
      <w:r w:rsidRPr="00397C26">
        <w:rPr>
          <w:rStyle w:val="normaltextrun"/>
          <w:rFonts w:ascii="Direct Sans" w:hAnsi="Direct Sans" w:cs="Segoe UI"/>
          <w:b/>
          <w:bCs/>
          <w:color w:val="003F33"/>
          <w:sz w:val="20"/>
          <w:szCs w:val="20"/>
        </w:rPr>
        <w:t>– aktuální informace o skupině</w:t>
      </w:r>
      <w:r w:rsidRPr="00397C26">
        <w:rPr>
          <w:rStyle w:val="apple-converted-space"/>
          <w:rFonts w:ascii="Direct Sans" w:hAnsi="Direct Sans" w:cs="Segoe UI"/>
          <w:b/>
          <w:bCs/>
          <w:color w:val="003F33"/>
          <w:sz w:val="20"/>
          <w:szCs w:val="20"/>
        </w:rPr>
        <w:t> </w:t>
      </w:r>
      <w:r w:rsidRPr="00397C26">
        <w:rPr>
          <w:rStyle w:val="normaltextrun"/>
          <w:rFonts w:ascii="Direct Sans" w:hAnsi="Direct Sans" w:cs="Segoe UI"/>
          <w:b/>
          <w:bCs/>
          <w:color w:val="003F33"/>
          <w:sz w:val="20"/>
          <w:szCs w:val="20"/>
        </w:rPr>
        <w:t xml:space="preserve">Direct: </w:t>
      </w:r>
      <w:hyperlink r:id="rId19" w:history="1">
        <w:r w:rsidRPr="00397C26">
          <w:rPr>
            <w:rStyle w:val="Hypertextovodkaz"/>
            <w:rFonts w:ascii="Direct Sans" w:hAnsi="Direct Sans" w:cs="Segoe UI"/>
            <w:b/>
            <w:bCs/>
            <w:color w:val="C4DE00"/>
            <w:sz w:val="20"/>
            <w:szCs w:val="20"/>
          </w:rPr>
          <w:t>https://direct.mediaboard.site</w:t>
        </w:r>
      </w:hyperlink>
      <w:r w:rsidRPr="00397C26">
        <w:rPr>
          <w:rStyle w:val="eop"/>
          <w:rFonts w:ascii="Direct Sans" w:hAnsi="Direct Sans" w:cs="Segoe UI"/>
          <w:b/>
          <w:bCs/>
          <w:color w:val="C4DE00"/>
          <w:sz w:val="20"/>
          <w:szCs w:val="20"/>
        </w:rPr>
        <w:t> </w:t>
      </w:r>
      <w:r w:rsidRPr="00397C26">
        <w:rPr>
          <w:rFonts w:ascii="Direct Sans" w:hAnsi="Direct Sans"/>
          <w:b/>
          <w:bCs/>
          <w:color w:val="C4DE00"/>
          <w:sz w:val="20"/>
          <w:szCs w:val="20"/>
        </w:rPr>
        <w:br/>
      </w:r>
    </w:p>
    <w:p w14:paraId="3A14E293" w14:textId="441F5293" w:rsidR="00CF213F" w:rsidRPr="00153544" w:rsidRDefault="00CF213F" w:rsidP="00F62701">
      <w:pPr>
        <w:autoSpaceDE w:val="0"/>
        <w:autoSpaceDN w:val="0"/>
        <w:adjustRightInd w:val="0"/>
        <w:spacing w:after="0" w:line="240" w:lineRule="auto"/>
        <w:jc w:val="right"/>
        <w:rPr>
          <w:rFonts w:ascii="Direct Sans" w:hAnsi="Direct Sans" w:cs="Times New Roman"/>
          <w:color w:val="004033"/>
          <w:kern w:val="0"/>
          <w:sz w:val="20"/>
          <w:szCs w:val="20"/>
        </w:rPr>
      </w:pPr>
    </w:p>
    <w:sectPr w:rsidR="00CF213F" w:rsidRPr="00153544" w:rsidSect="00D566B0">
      <w:headerReference w:type="even" r:id="rId20"/>
      <w:headerReference w:type="default" r:id="rId21"/>
      <w:footerReference w:type="default" r:id="rId22"/>
      <w:headerReference w:type="first" r:id="rId23"/>
      <w:pgSz w:w="11906" w:h="16838"/>
      <w:pgMar w:top="1417" w:right="1417" w:bottom="1417" w:left="1417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228E42F" w14:textId="77777777" w:rsidR="00FE19C4" w:rsidRDefault="00FE19C4" w:rsidP="002511DC">
      <w:pPr>
        <w:spacing w:after="0" w:line="240" w:lineRule="auto"/>
      </w:pPr>
      <w:r>
        <w:separator/>
      </w:r>
    </w:p>
  </w:endnote>
  <w:endnote w:type="continuationSeparator" w:id="0">
    <w:p w14:paraId="48C1205A" w14:textId="77777777" w:rsidR="00FE19C4" w:rsidRDefault="00FE19C4" w:rsidP="002511D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MinionPro-Regular">
    <w:altName w:val="Calibri"/>
    <w:panose1 w:val="020B0604020202020204"/>
    <w:charset w:val="4D"/>
    <w:family w:val="auto"/>
    <w:notTrueType/>
    <w:pitch w:val="default"/>
    <w:sig w:usb0="00000003" w:usb1="00000000" w:usb2="00000000" w:usb3="00000000" w:csb0="00000001" w:csb1="00000000"/>
  </w:font>
  <w:font w:name="Direct Sans">
    <w:altName w:val="Calibri"/>
    <w:panose1 w:val="00000000000000000000"/>
    <w:charset w:val="EE"/>
    <w:family w:val="auto"/>
    <w:pitch w:val="variable"/>
    <w:sig w:usb0="A00000FF" w:usb1="4000206B" w:usb2="00000000" w:usb3="00000000" w:csb0="00000093" w:csb1="00000000"/>
  </w:font>
  <w:font w:name="Direct Sans Semibold">
    <w:altName w:val="Calibri"/>
    <w:panose1 w:val="00000000000000000000"/>
    <w:charset w:val="EE"/>
    <w:family w:val="auto"/>
    <w:pitch w:val="variable"/>
    <w:sig w:usb0="A00000FF" w:usb1="4000206B" w:usb2="00000000" w:usb3="00000000" w:csb0="00000093" w:csb1="00000000"/>
  </w:font>
  <w:font w:name="Times New Roman (Základní text">
    <w:panose1 w:val="020B0604020202020204"/>
    <w:charset w:val="00"/>
    <w:family w:val="roman"/>
    <w:pitch w:val="default"/>
  </w:font>
  <w:font w:name="Direct Sans Medium">
    <w:altName w:val="Calibri"/>
    <w:panose1 w:val="00000000000000000000"/>
    <w:charset w:val="EE"/>
    <w:family w:val="auto"/>
    <w:pitch w:val="variable"/>
    <w:sig w:usb0="A00000FF" w:usb1="4000206B" w:usb2="00000000" w:usb3="00000000" w:csb0="00000093" w:csb1="00000000"/>
  </w:font>
  <w:font w:name="ø‡¿2">
    <w:altName w:val="Calibri"/>
    <w:panose1 w:val="020B0604020202020204"/>
    <w:charset w:val="4D"/>
    <w:family w:val="auto"/>
    <w:notTrueType/>
    <w:pitch w:val="default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4595F4" w14:textId="77777777" w:rsidR="00D566B0" w:rsidRDefault="00D566B0" w:rsidP="00D566B0"/>
  <w:tbl>
    <w:tblPr>
      <w:tblStyle w:val="Prosttabulka3"/>
      <w:tblpPr w:leftFromText="141" w:rightFromText="141" w:vertAnchor="text" w:tblpX="-84" w:tblpY="1"/>
      <w:tblW w:w="9496" w:type="dxa"/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111"/>
      <w:gridCol w:w="3260"/>
      <w:gridCol w:w="2125"/>
    </w:tblGrid>
    <w:tr w:rsidR="00D566B0" w14:paraId="3C2087AE" w14:textId="77777777" w:rsidTr="00E82C3F">
      <w:trPr>
        <w:trHeight w:val="568"/>
      </w:trPr>
      <w:tc>
        <w:tcPr>
          <w:tcW w:w="4111" w:type="dxa"/>
          <w:noWrap/>
          <w:vAlign w:val="center"/>
        </w:tcPr>
        <w:p w14:paraId="2196A2EF" w14:textId="2C038665" w:rsidR="00D566B0" w:rsidRDefault="00250B90" w:rsidP="00F62701">
          <w:pPr>
            <w:autoSpaceDE w:val="0"/>
            <w:autoSpaceDN w:val="0"/>
            <w:adjustRightInd w:val="0"/>
            <w:ind w:left="113"/>
            <w:rPr>
              <w:rFonts w:ascii="Direct Sans" w:hAnsi="Direct Sans"/>
              <w:color w:val="001C16"/>
              <w:sz w:val="14"/>
              <w:szCs w:val="14"/>
            </w:rPr>
          </w:pPr>
          <w:r>
            <w:rPr>
              <w:rFonts w:ascii="Direct Sans" w:hAnsi="Direct Sans"/>
              <w:color w:val="001C16"/>
              <w:sz w:val="14"/>
              <w:szCs w:val="14"/>
            </w:rPr>
            <w:t>Direct Group</w:t>
          </w:r>
          <w:r w:rsidR="00D566B0" w:rsidRPr="00270D03">
            <w:rPr>
              <w:rFonts w:ascii="Direct Sans" w:hAnsi="Direct Sans"/>
              <w:color w:val="001C16"/>
              <w:sz w:val="14"/>
              <w:szCs w:val="14"/>
            </w:rPr>
            <w:t xml:space="preserve"> a.s.</w:t>
          </w:r>
        </w:p>
        <w:p w14:paraId="2AF576E1" w14:textId="4D3BCF3A" w:rsidR="00D566B0" w:rsidRDefault="00250B90" w:rsidP="00F62701">
          <w:pPr>
            <w:autoSpaceDE w:val="0"/>
            <w:autoSpaceDN w:val="0"/>
            <w:adjustRightInd w:val="0"/>
            <w:ind w:left="113"/>
            <w:rPr>
              <w:rFonts w:ascii="Direct Sans" w:hAnsi="Direct Sans" w:cs="Times New Roman"/>
              <w:color w:val="004033"/>
              <w:kern w:val="0"/>
              <w:sz w:val="20"/>
              <w:szCs w:val="20"/>
            </w:rPr>
          </w:pPr>
          <w:r>
            <w:rPr>
              <w:rFonts w:ascii="Direct Sans" w:hAnsi="Direct Sans"/>
              <w:color w:val="001C16"/>
              <w:sz w:val="14"/>
              <w:szCs w:val="14"/>
            </w:rPr>
            <w:t>Pod dráhou 1636/1 170 00 Praha 7 – Holešovice</w:t>
          </w:r>
        </w:p>
      </w:tc>
      <w:tc>
        <w:tcPr>
          <w:tcW w:w="3260" w:type="dxa"/>
          <w:noWrap/>
          <w:vAlign w:val="center"/>
        </w:tcPr>
        <w:p w14:paraId="25DE573A" w14:textId="5F474283" w:rsidR="00D566B0" w:rsidRPr="002F2437" w:rsidRDefault="002F2437" w:rsidP="00F62701">
          <w:pPr>
            <w:autoSpaceDE w:val="0"/>
            <w:autoSpaceDN w:val="0"/>
            <w:adjustRightInd w:val="0"/>
            <w:ind w:left="113"/>
            <w:rPr>
              <w:color w:val="001B15"/>
            </w:rPr>
          </w:pPr>
          <w:hyperlink r:id="rId1" w:history="1">
            <w:r w:rsidRPr="002F2437">
              <w:rPr>
                <w:rStyle w:val="Hypertextovodkaz"/>
                <w:rFonts w:ascii="Direct Sans" w:hAnsi="Direct Sans"/>
                <w:color w:val="001B15"/>
                <w:sz w:val="14"/>
                <w:szCs w:val="14"/>
                <w:u w:val="none"/>
              </w:rPr>
              <w:t>info@directgroup.eu</w:t>
            </w:r>
            <w:r w:rsidRPr="002F2437">
              <w:rPr>
                <w:rStyle w:val="Hypertextovodkaz"/>
                <w:color w:val="001B15"/>
                <w:u w:val="none"/>
              </w:rPr>
              <w:t xml:space="preserve"> </w:t>
            </w:r>
          </w:hyperlink>
        </w:p>
        <w:p w14:paraId="5DC51C78" w14:textId="50E5299B" w:rsidR="00D566B0" w:rsidRDefault="002F2437" w:rsidP="00F62701">
          <w:pPr>
            <w:autoSpaceDE w:val="0"/>
            <w:autoSpaceDN w:val="0"/>
            <w:adjustRightInd w:val="0"/>
            <w:ind w:left="113"/>
            <w:rPr>
              <w:rFonts w:ascii="Direct Sans" w:hAnsi="Direct Sans" w:cs="Times New Roman"/>
              <w:color w:val="004033"/>
              <w:kern w:val="0"/>
              <w:sz w:val="20"/>
              <w:szCs w:val="20"/>
            </w:rPr>
          </w:pPr>
          <w:r>
            <w:rPr>
              <w:rFonts w:ascii="Direct Sans" w:hAnsi="Direct Sans"/>
              <w:color w:val="001C16"/>
              <w:sz w:val="14"/>
              <w:szCs w:val="14"/>
            </w:rPr>
            <w:t>www.</w:t>
          </w:r>
          <w:r w:rsidRPr="002F2437">
            <w:rPr>
              <w:rFonts w:ascii="Direct Sans" w:hAnsi="Direct Sans"/>
              <w:color w:val="001C16"/>
              <w:sz w:val="14"/>
              <w:szCs w:val="14"/>
            </w:rPr>
            <w:t>directgroup.eu</w:t>
          </w:r>
          <w:r w:rsidR="00D566B0" w:rsidRPr="00270D03">
            <w:rPr>
              <w:rFonts w:ascii="Direct Sans" w:hAnsi="Direct Sans"/>
              <w:color w:val="001C16"/>
              <w:sz w:val="14"/>
              <w:szCs w:val="14"/>
            </w:rPr>
            <w:tab/>
          </w:r>
        </w:p>
      </w:tc>
      <w:tc>
        <w:tcPr>
          <w:tcW w:w="2125" w:type="dxa"/>
          <w:noWrap/>
          <w:vAlign w:val="center"/>
        </w:tcPr>
        <w:p w14:paraId="6DE1FD9C" w14:textId="77777777" w:rsidR="00D566B0" w:rsidRDefault="00D566B0" w:rsidP="00F62701">
          <w:pPr>
            <w:autoSpaceDE w:val="0"/>
            <w:autoSpaceDN w:val="0"/>
            <w:adjustRightInd w:val="0"/>
            <w:ind w:left="113"/>
            <w:rPr>
              <w:rFonts w:ascii="Direct Sans" w:hAnsi="Direct Sans"/>
              <w:color w:val="001C16"/>
              <w:sz w:val="14"/>
              <w:szCs w:val="14"/>
            </w:rPr>
          </w:pPr>
          <w:r w:rsidRPr="00270D03">
            <w:rPr>
              <w:rFonts w:ascii="Direct Sans" w:hAnsi="Direct Sans"/>
              <w:color w:val="001C16"/>
              <w:sz w:val="14"/>
              <w:szCs w:val="14"/>
            </w:rPr>
            <w:t>IČO: 25073958</w:t>
          </w:r>
        </w:p>
        <w:p w14:paraId="11CB3798" w14:textId="77777777" w:rsidR="00D566B0" w:rsidRDefault="00D566B0" w:rsidP="00F62701">
          <w:pPr>
            <w:autoSpaceDE w:val="0"/>
            <w:autoSpaceDN w:val="0"/>
            <w:adjustRightInd w:val="0"/>
            <w:ind w:left="113"/>
            <w:rPr>
              <w:rFonts w:ascii="Direct Sans" w:hAnsi="Direct Sans" w:cs="Times New Roman"/>
              <w:color w:val="004033"/>
              <w:kern w:val="0"/>
              <w:sz w:val="20"/>
              <w:szCs w:val="20"/>
            </w:rPr>
          </w:pPr>
          <w:r w:rsidRPr="00270D03">
            <w:rPr>
              <w:rFonts w:ascii="Direct Sans" w:hAnsi="Direct Sans"/>
              <w:color w:val="001C16"/>
              <w:sz w:val="14"/>
              <w:szCs w:val="14"/>
            </w:rPr>
            <w:t>DIČ: CZ699004195</w:t>
          </w:r>
        </w:p>
      </w:tc>
    </w:tr>
  </w:tbl>
  <w:p w14:paraId="261FD378" w14:textId="5E7FF0CB" w:rsidR="002511DC" w:rsidRPr="00D566B0" w:rsidRDefault="002511DC" w:rsidP="00D566B0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AC4D6B5" w14:textId="77777777" w:rsidR="00FE19C4" w:rsidRDefault="00FE19C4" w:rsidP="002511DC">
      <w:pPr>
        <w:spacing w:after="0" w:line="240" w:lineRule="auto"/>
      </w:pPr>
      <w:r>
        <w:separator/>
      </w:r>
    </w:p>
  </w:footnote>
  <w:footnote w:type="continuationSeparator" w:id="0">
    <w:p w14:paraId="73DF054A" w14:textId="77777777" w:rsidR="00FE19C4" w:rsidRDefault="00FE19C4" w:rsidP="002511D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0631F9" w14:textId="53711F26" w:rsidR="002511DC" w:rsidRDefault="002511DC">
    <w:pPr>
      <w:pStyle w:val="Zhlav"/>
    </w:pPr>
    <w:r>
      <w:rPr>
        <w:noProof/>
      </w:rPr>
      <mc:AlternateContent>
        <mc:Choice Requires="wps">
          <w:drawing>
            <wp:anchor distT="0" distB="0" distL="0" distR="0" simplePos="0" relativeHeight="251662336" behindDoc="0" locked="0" layoutInCell="1" allowOverlap="1" wp14:anchorId="17F35744" wp14:editId="6D678A44">
              <wp:simplePos x="635" y="635"/>
              <wp:positionH relativeFrom="page">
                <wp:align>right</wp:align>
              </wp:positionH>
              <wp:positionV relativeFrom="page">
                <wp:align>top</wp:align>
              </wp:positionV>
              <wp:extent cx="596265" cy="370205"/>
              <wp:effectExtent l="0" t="0" r="0" b="10795"/>
              <wp:wrapNone/>
              <wp:docPr id="898232789" name="Textové pole 6" descr="Interní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96265" cy="3702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FDA7030" w14:textId="77777777" w:rsidR="002511DC" w:rsidRPr="002511DC" w:rsidRDefault="002511DC" w:rsidP="002511DC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2511DC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  <w:t>Interní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25400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7F35744" id="_x0000_t202" coordsize="21600,21600" o:spt="202" path="m,l,21600r21600,l21600,xe">
              <v:stroke joinstyle="miter"/>
              <v:path gradientshapeok="t" o:connecttype="rect"/>
            </v:shapetype>
            <v:shape id="Textové pole 6" o:spid="_x0000_s1026" type="#_x0000_t202" alt="Interní" style="position:absolute;margin-left:-4.25pt;margin-top:0;width:46.95pt;height:29.15pt;z-index:251662336;visibility:visible;mso-wrap-style:none;mso-wrap-distance-left:0;mso-wrap-distance-top:0;mso-wrap-distance-right:0;mso-wrap-distance-bottom:0;mso-position-horizontal:right;mso-position-horizontal-relative:page;mso-position-vertical:top;mso-position-vertical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" filled="f" stroked="f">
              <v:textbox style="mso-fit-shape-to-text:t" inset="0,15pt,20pt,0">
                <w:txbxContent>
                  <w:p w14:paraId="1FDA7030" w14:textId="77777777" w:rsidR="002511DC" w:rsidRPr="002511DC" w:rsidRDefault="002511DC" w:rsidP="002511DC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</w:pPr>
                    <w:r w:rsidRPr="002511DC"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  <w:t>Interní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8B30AB" w14:textId="2526E355" w:rsidR="002511DC" w:rsidRPr="00F440EB" w:rsidRDefault="00F440EB" w:rsidP="00F440EB">
    <w:pPr>
      <w:tabs>
        <w:tab w:val="left" w:pos="850"/>
        <w:tab w:val="right" w:pos="9072"/>
      </w:tabs>
      <w:spacing w:before="820" w:line="240" w:lineRule="auto"/>
      <w:rPr>
        <w:rFonts w:ascii="Direct Sans Semibold" w:hAnsi="Direct Sans Semibold" w:cs="Times New Roman (Základní text"/>
        <w:b/>
        <w:bCs/>
        <w:color w:val="004033"/>
        <w:sz w:val="48"/>
        <w:szCs w:val="66"/>
      </w:rPr>
    </w:pPr>
    <w:r w:rsidRPr="002511DC">
      <w:rPr>
        <w:noProof/>
      </w:rPr>
      <w:drawing>
        <wp:anchor distT="0" distB="0" distL="114300" distR="114300" simplePos="0" relativeHeight="251679744" behindDoc="1" locked="0" layoutInCell="1" allowOverlap="1" wp14:anchorId="1B99CC82" wp14:editId="568A3E29">
          <wp:simplePos x="0" y="0"/>
          <wp:positionH relativeFrom="column">
            <wp:posOffset>-259816</wp:posOffset>
          </wp:positionH>
          <wp:positionV relativeFrom="paragraph">
            <wp:posOffset>45720</wp:posOffset>
          </wp:positionV>
          <wp:extent cx="1264974" cy="697230"/>
          <wp:effectExtent l="0" t="0" r="5080" b="1270"/>
          <wp:wrapNone/>
          <wp:docPr id="6925297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925297" name="Obrázek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64974" cy="69723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2944B8">
      <w:rPr>
        <w:rFonts w:ascii="Direct Sans Semibold" w:hAnsi="Direct Sans Semibold" w:cs="Times New Roman (Základní text"/>
        <w:b/>
        <w:bCs/>
        <w:color w:val="004033"/>
        <w:sz w:val="48"/>
        <w:szCs w:val="66"/>
      </w:rPr>
      <w:tab/>
    </w:r>
    <w:r>
      <w:rPr>
        <w:rFonts w:ascii="Direct Sans Semibold" w:hAnsi="Direct Sans Semibold" w:cs="Times New Roman (Základní text"/>
        <w:b/>
        <w:bCs/>
        <w:color w:val="004033"/>
        <w:sz w:val="48"/>
        <w:szCs w:val="66"/>
      </w:rPr>
      <w:tab/>
      <w:t xml:space="preserve"> </w:t>
    </w:r>
    <w:r w:rsidRPr="002944B8">
      <w:rPr>
        <w:rFonts w:ascii="Direct Sans" w:hAnsi="Direct Sans"/>
        <w:i/>
        <w:iCs/>
        <w:color w:val="004033"/>
        <w:sz w:val="22"/>
        <w:szCs w:val="22"/>
      </w:rPr>
      <w:t>Tisková zpráva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79DC22" w14:textId="5815B297" w:rsidR="002511DC" w:rsidRDefault="002511DC">
    <w:pPr>
      <w:pStyle w:val="Zhlav"/>
    </w:pPr>
    <w:r>
      <w:rPr>
        <w:noProof/>
      </w:rPr>
      <mc:AlternateContent>
        <mc:Choice Requires="wps">
          <w:drawing>
            <wp:anchor distT="0" distB="0" distL="0" distR="0" simplePos="0" relativeHeight="251661312" behindDoc="0" locked="0" layoutInCell="1" allowOverlap="1" wp14:anchorId="58302E76" wp14:editId="4B7342E7">
              <wp:simplePos x="635" y="635"/>
              <wp:positionH relativeFrom="page">
                <wp:align>right</wp:align>
              </wp:positionH>
              <wp:positionV relativeFrom="page">
                <wp:align>top</wp:align>
              </wp:positionV>
              <wp:extent cx="596265" cy="370205"/>
              <wp:effectExtent l="0" t="0" r="0" b="10795"/>
              <wp:wrapNone/>
              <wp:docPr id="2092669025" name="Textové pole 5" descr="Interní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96265" cy="3702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37E9155" w14:textId="77777777" w:rsidR="002511DC" w:rsidRPr="002511DC" w:rsidRDefault="002511DC" w:rsidP="002511DC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2511DC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  <w:t>Interní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25400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8302E76" id="_x0000_t202" coordsize="21600,21600" o:spt="202" path="m,l,21600r21600,l21600,xe">
              <v:stroke joinstyle="miter"/>
              <v:path gradientshapeok="t" o:connecttype="rect"/>
            </v:shapetype>
            <v:shape id="Textové pole 5" o:spid="_x0000_s1027" type="#_x0000_t202" alt="Interní" style="position:absolute;margin-left:-4.25pt;margin-top:0;width:46.95pt;height:29.15pt;z-index:251661312;visibility:visible;mso-wrap-style:none;mso-wrap-distance-left:0;mso-wrap-distance-top:0;mso-wrap-distance-right:0;mso-wrap-distance-bottom:0;mso-position-horizontal:right;mso-position-horizontal-relative:page;mso-position-vertical:top;mso-position-vertical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" filled="f" stroked="f">
              <v:textbox style="mso-fit-shape-to-text:t" inset="0,15pt,20pt,0">
                <w:txbxContent>
                  <w:p w14:paraId="437E9155" w14:textId="77777777" w:rsidR="002511DC" w:rsidRPr="002511DC" w:rsidRDefault="002511DC" w:rsidP="002511DC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</w:pPr>
                    <w:r w:rsidRPr="002511DC"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  <w:t>Interní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4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5B2D"/>
    <w:rsid w:val="00014DED"/>
    <w:rsid w:val="00016F1E"/>
    <w:rsid w:val="000210B8"/>
    <w:rsid w:val="00022DB9"/>
    <w:rsid w:val="0007162C"/>
    <w:rsid w:val="0009052E"/>
    <w:rsid w:val="0009475E"/>
    <w:rsid w:val="00096E07"/>
    <w:rsid w:val="000B37C0"/>
    <w:rsid w:val="00101B15"/>
    <w:rsid w:val="00136A8F"/>
    <w:rsid w:val="00153544"/>
    <w:rsid w:val="0016031B"/>
    <w:rsid w:val="00181BD6"/>
    <w:rsid w:val="0018300E"/>
    <w:rsid w:val="001F0BC8"/>
    <w:rsid w:val="00250B90"/>
    <w:rsid w:val="002511DC"/>
    <w:rsid w:val="00254697"/>
    <w:rsid w:val="002663C8"/>
    <w:rsid w:val="00270D03"/>
    <w:rsid w:val="00272A2E"/>
    <w:rsid w:val="002944B8"/>
    <w:rsid w:val="002B2DFC"/>
    <w:rsid w:val="002D6A44"/>
    <w:rsid w:val="002F2437"/>
    <w:rsid w:val="002F3075"/>
    <w:rsid w:val="003259C9"/>
    <w:rsid w:val="00340A4D"/>
    <w:rsid w:val="00370C0F"/>
    <w:rsid w:val="003C60D6"/>
    <w:rsid w:val="003D0F95"/>
    <w:rsid w:val="003D6EAB"/>
    <w:rsid w:val="0040301B"/>
    <w:rsid w:val="0041131A"/>
    <w:rsid w:val="004144C1"/>
    <w:rsid w:val="00446640"/>
    <w:rsid w:val="00485C0B"/>
    <w:rsid w:val="004D5A19"/>
    <w:rsid w:val="005102E5"/>
    <w:rsid w:val="00520DC5"/>
    <w:rsid w:val="0052137E"/>
    <w:rsid w:val="005438CA"/>
    <w:rsid w:val="00551226"/>
    <w:rsid w:val="005A30B0"/>
    <w:rsid w:val="005B7EE7"/>
    <w:rsid w:val="00621069"/>
    <w:rsid w:val="00690D7B"/>
    <w:rsid w:val="006A5E83"/>
    <w:rsid w:val="006C379E"/>
    <w:rsid w:val="00704D4B"/>
    <w:rsid w:val="00706CC5"/>
    <w:rsid w:val="007672A1"/>
    <w:rsid w:val="007E78F0"/>
    <w:rsid w:val="007F37D3"/>
    <w:rsid w:val="00816569"/>
    <w:rsid w:val="008333CB"/>
    <w:rsid w:val="008648BA"/>
    <w:rsid w:val="008D3A33"/>
    <w:rsid w:val="008E342A"/>
    <w:rsid w:val="00915AF3"/>
    <w:rsid w:val="0093393F"/>
    <w:rsid w:val="00934453"/>
    <w:rsid w:val="00942EDD"/>
    <w:rsid w:val="009529F7"/>
    <w:rsid w:val="00955EF7"/>
    <w:rsid w:val="009831DF"/>
    <w:rsid w:val="009A7964"/>
    <w:rsid w:val="009C218E"/>
    <w:rsid w:val="009D3BE1"/>
    <w:rsid w:val="009D5AC3"/>
    <w:rsid w:val="00A00276"/>
    <w:rsid w:val="00A01D1C"/>
    <w:rsid w:val="00A23566"/>
    <w:rsid w:val="00A54DA1"/>
    <w:rsid w:val="00AA6246"/>
    <w:rsid w:val="00AC0C2B"/>
    <w:rsid w:val="00AD05F6"/>
    <w:rsid w:val="00AF7E47"/>
    <w:rsid w:val="00B076AD"/>
    <w:rsid w:val="00B15A70"/>
    <w:rsid w:val="00B22695"/>
    <w:rsid w:val="00B31AAA"/>
    <w:rsid w:val="00B32FEF"/>
    <w:rsid w:val="00B562F0"/>
    <w:rsid w:val="00B60CB7"/>
    <w:rsid w:val="00B66AB2"/>
    <w:rsid w:val="00B738AF"/>
    <w:rsid w:val="00B85DA7"/>
    <w:rsid w:val="00B87FFA"/>
    <w:rsid w:val="00BA1F58"/>
    <w:rsid w:val="00BB5B30"/>
    <w:rsid w:val="00BC3418"/>
    <w:rsid w:val="00BD13D8"/>
    <w:rsid w:val="00BE05D5"/>
    <w:rsid w:val="00C45514"/>
    <w:rsid w:val="00C75487"/>
    <w:rsid w:val="00CC1CF4"/>
    <w:rsid w:val="00CC25FA"/>
    <w:rsid w:val="00CC4ABE"/>
    <w:rsid w:val="00CF213F"/>
    <w:rsid w:val="00D00B91"/>
    <w:rsid w:val="00D55429"/>
    <w:rsid w:val="00D566B0"/>
    <w:rsid w:val="00DA3582"/>
    <w:rsid w:val="00DD64B8"/>
    <w:rsid w:val="00DF5B2D"/>
    <w:rsid w:val="00E2041D"/>
    <w:rsid w:val="00E770DD"/>
    <w:rsid w:val="00E84174"/>
    <w:rsid w:val="00E87EFA"/>
    <w:rsid w:val="00EB502E"/>
    <w:rsid w:val="00ED2DA1"/>
    <w:rsid w:val="00F00AC2"/>
    <w:rsid w:val="00F108A4"/>
    <w:rsid w:val="00F26404"/>
    <w:rsid w:val="00F440EB"/>
    <w:rsid w:val="00F62701"/>
    <w:rsid w:val="00F718DC"/>
    <w:rsid w:val="00F803FE"/>
    <w:rsid w:val="00FA05F7"/>
    <w:rsid w:val="00FE19C4"/>
    <w:rsid w:val="00FF002F"/>
    <w:rsid w:val="00FF34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13B25AD"/>
  <w15:chartTrackingRefBased/>
  <w15:docId w15:val="{C3903D34-B6B5-3648-8862-7E025CDA56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cs-CZ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FF3426"/>
  </w:style>
  <w:style w:type="paragraph" w:styleId="Nadpis1">
    <w:name w:val="heading 1"/>
    <w:basedOn w:val="Normln"/>
    <w:next w:val="Normln"/>
    <w:link w:val="Nadpis1Char"/>
    <w:uiPriority w:val="9"/>
    <w:qFormat/>
    <w:rsid w:val="002511D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2511D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2511D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2511D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2511D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2511D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2511D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2511D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2511D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2511D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2511D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2511D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2511DC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2511DC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2511DC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2511DC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2511DC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2511DC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2511D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2511D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2511D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2511D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2511D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2511DC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2511DC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2511DC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2511D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2511DC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2511DC"/>
    <w:rPr>
      <w:b/>
      <w:bCs/>
      <w:smallCaps/>
      <w:color w:val="0F4761" w:themeColor="accent1" w:themeShade="BF"/>
      <w:spacing w:val="5"/>
    </w:rPr>
  </w:style>
  <w:style w:type="paragraph" w:styleId="Zhlav">
    <w:name w:val="header"/>
    <w:basedOn w:val="Normln"/>
    <w:link w:val="ZhlavChar"/>
    <w:uiPriority w:val="99"/>
    <w:unhideWhenUsed/>
    <w:rsid w:val="002511D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2511DC"/>
  </w:style>
  <w:style w:type="paragraph" w:styleId="Zpat">
    <w:name w:val="footer"/>
    <w:basedOn w:val="Normln"/>
    <w:link w:val="ZpatChar"/>
    <w:uiPriority w:val="99"/>
    <w:unhideWhenUsed/>
    <w:rsid w:val="002511D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2511DC"/>
  </w:style>
  <w:style w:type="paragraph" w:customStyle="1" w:styleId="BasicParagraph">
    <w:name w:val="[Basic Paragraph]"/>
    <w:basedOn w:val="Normln"/>
    <w:uiPriority w:val="99"/>
    <w:rsid w:val="00942EDD"/>
    <w:pPr>
      <w:autoSpaceDE w:val="0"/>
      <w:autoSpaceDN w:val="0"/>
      <w:adjustRightInd w:val="0"/>
      <w:spacing w:after="0" w:line="288" w:lineRule="auto"/>
      <w:textAlignment w:val="center"/>
    </w:pPr>
    <w:rPr>
      <w:rFonts w:ascii="MinionPro-Regular" w:hAnsi="MinionPro-Regular" w:cs="MinionPro-Regular"/>
      <w:color w:val="000000"/>
      <w:kern w:val="0"/>
      <w:lang w:val="en-GB"/>
    </w:rPr>
  </w:style>
  <w:style w:type="paragraph" w:styleId="Normlnweb">
    <w:name w:val="Normal (Web)"/>
    <w:basedOn w:val="Normln"/>
    <w:uiPriority w:val="99"/>
    <w:unhideWhenUsed/>
    <w:rsid w:val="006A5E8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cs-CZ"/>
      <w14:ligatures w14:val="none"/>
    </w:rPr>
  </w:style>
  <w:style w:type="character" w:styleId="Hypertextovodkaz">
    <w:name w:val="Hyperlink"/>
    <w:basedOn w:val="Standardnpsmoodstavce"/>
    <w:uiPriority w:val="99"/>
    <w:unhideWhenUsed/>
    <w:rsid w:val="00BD13D8"/>
    <w:rPr>
      <w:color w:val="467886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BD13D8"/>
    <w:rPr>
      <w:color w:val="605E5C"/>
      <w:shd w:val="clear" w:color="auto" w:fill="E1DFDD"/>
    </w:rPr>
  </w:style>
  <w:style w:type="character" w:styleId="Sledovanodkaz">
    <w:name w:val="FollowedHyperlink"/>
    <w:basedOn w:val="Standardnpsmoodstavce"/>
    <w:uiPriority w:val="99"/>
    <w:semiHidden/>
    <w:unhideWhenUsed/>
    <w:rsid w:val="00F26404"/>
    <w:rPr>
      <w:color w:val="96607D" w:themeColor="followedHyperlink"/>
      <w:u w:val="single"/>
    </w:rPr>
  </w:style>
  <w:style w:type="table" w:styleId="Prosttabulka3">
    <w:name w:val="Plain Table 3"/>
    <w:basedOn w:val="Normlntabulka"/>
    <w:uiPriority w:val="43"/>
    <w:rsid w:val="00D566B0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paragraph" w:customStyle="1" w:styleId="paragraph">
    <w:name w:val="paragraph"/>
    <w:basedOn w:val="Normln"/>
    <w:rsid w:val="0041131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cs-CZ"/>
      <w14:ligatures w14:val="none"/>
    </w:rPr>
  </w:style>
  <w:style w:type="character" w:customStyle="1" w:styleId="normaltextrun">
    <w:name w:val="normaltextrun"/>
    <w:basedOn w:val="Standardnpsmoodstavce"/>
    <w:rsid w:val="0041131A"/>
  </w:style>
  <w:style w:type="character" w:customStyle="1" w:styleId="apple-converted-space">
    <w:name w:val="apple-converted-space"/>
    <w:basedOn w:val="Standardnpsmoodstavce"/>
    <w:rsid w:val="0041131A"/>
  </w:style>
  <w:style w:type="character" w:customStyle="1" w:styleId="eop">
    <w:name w:val="eop"/>
    <w:basedOn w:val="Standardnpsmoodstavce"/>
    <w:rsid w:val="0041131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66522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872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yperlink" Target="https://www.direct.cz/" TargetMode="External"/><Relationship Id="rId18" Type="http://schemas.openxmlformats.org/officeDocument/2006/relationships/hyperlink" Target="https://cz.linkedin.com/in/pavel-rehak-a8105318" TargetMode="External"/><Relationship Id="rId3" Type="http://schemas.openxmlformats.org/officeDocument/2006/relationships/customXml" Target="../customXml/item3.xml"/><Relationship Id="rId21" Type="http://schemas.openxmlformats.org/officeDocument/2006/relationships/header" Target="header2.xml"/><Relationship Id="rId7" Type="http://schemas.openxmlformats.org/officeDocument/2006/relationships/webSettings" Target="webSettings.xml"/><Relationship Id="rId12" Type="http://schemas.openxmlformats.org/officeDocument/2006/relationships/hyperlink" Target="https://www.direct.cz/o-nas/skupina-vigo" TargetMode="External"/><Relationship Id="rId17" Type="http://schemas.openxmlformats.org/officeDocument/2006/relationships/hyperlink" Target="https://www.directsocialimpact.cz/" TargetMode="External"/><Relationship Id="rId25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hyperlink" Target="https://www.directinvestments.cz/" TargetMode="External"/><Relationship Id="rId20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www.directgroup.eu/cs" TargetMode="External"/><Relationship Id="rId24" Type="http://schemas.openxmlformats.org/officeDocument/2006/relationships/fontTable" Target="fontTable.xml"/><Relationship Id="rId5" Type="http://schemas.openxmlformats.org/officeDocument/2006/relationships/styles" Target="styles.xml"/><Relationship Id="rId15" Type="http://schemas.openxmlformats.org/officeDocument/2006/relationships/hyperlink" Target="https://www.fondee.cz/?gad_source=1&amp;gad_campaignid=23032648025&amp;gbraid=0AAAAAo8Lp_14c0GMGsuD_5MDDLDwyV3MR&amp;gclid=CjwKCAjwyYPOBhBxEiwAgpT8P1ud_ihyMZWFroIH3IvZOzVmLNu5NzpmEdlJyZaYCAbOvZ86gcAbGBoCG1IQAvD_BwE" TargetMode="External"/><Relationship Id="rId23" Type="http://schemas.openxmlformats.org/officeDocument/2006/relationships/header" Target="header3.xml"/><Relationship Id="rId10" Type="http://schemas.openxmlformats.org/officeDocument/2006/relationships/hyperlink" Target="mailto:martin.maruniak@direct.cz" TargetMode="External"/><Relationship Id="rId19" Type="http://schemas.openxmlformats.org/officeDocument/2006/relationships/hyperlink" Target="https://direct.mediaboard.site" TargetMode="External"/><Relationship Id="rId4" Type="http://schemas.openxmlformats.org/officeDocument/2006/relationships/customXml" Target="../customXml/item4.xml"/><Relationship Id="rId9" Type="http://schemas.openxmlformats.org/officeDocument/2006/relationships/endnotes" Target="endnotes.xml"/><Relationship Id="rId14" Type="http://schemas.openxmlformats.org/officeDocument/2006/relationships/hyperlink" Target="https://www.direct-auto.cz/" TargetMode="External"/><Relationship Id="rId22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info@directgroup.eu%20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fc06eea2-c0ce-46f2-a724-8e85d65aba2b" xsi:nil="true"/>
    <lcf76f155ced4ddcb4097134ff3c332f xmlns="4e236541-f591-45d3-85b2-f25f545513eb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188F1F502F03A249B0C80D07F0340371" ma:contentTypeVersion="19" ma:contentTypeDescription="Vytvoří nový dokument" ma:contentTypeScope="" ma:versionID="3996ed537dce977ca5c5007b99da6c4d">
  <xsd:schema xmlns:xsd="http://www.w3.org/2001/XMLSchema" xmlns:xs="http://www.w3.org/2001/XMLSchema" xmlns:p="http://schemas.microsoft.com/office/2006/metadata/properties" xmlns:ns2="4e236541-f591-45d3-85b2-f25f545513eb" xmlns:ns3="fc06eea2-c0ce-46f2-a724-8e85d65aba2b" targetNamespace="http://schemas.microsoft.com/office/2006/metadata/properties" ma:root="true" ma:fieldsID="781cea2bab41ed82707522922b765cb7" ns2:_="" ns3:_="">
    <xsd:import namespace="4e236541-f591-45d3-85b2-f25f545513eb"/>
    <xsd:import namespace="fc06eea2-c0ce-46f2-a724-8e85d65aba2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Location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e236541-f591-45d3-85b2-f25f545513e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Značky obrázků" ma:readOnly="false" ma:fieldId="{5cf76f15-5ced-4ddc-b409-7134ff3c332f}" ma:taxonomyMulti="true" ma:sspId="3a77d7a1-74b3-40f6-8b07-f0cf23821e9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Location" ma:index="24" nillable="true" ma:displayName="Location" ma:indexed="true" ma:internalName="MediaServiceLocation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c06eea2-c0ce-46f2-a724-8e85d65aba2b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faf6d0cc-8d77-4f44-a53b-73b206bddbd4}" ma:internalName="TaxCatchAll" ma:showField="CatchAllData" ma:web="fc06eea2-c0ce-46f2-a724-8e85d65aba2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29ED05D8-6530-4560-8CB2-47119CD68D01}">
  <ds:schemaRefs>
    <ds:schemaRef ds:uri="http://schemas.microsoft.com/office/2006/metadata/properties"/>
    <ds:schemaRef ds:uri="http://schemas.microsoft.com/office/infopath/2007/PartnerControls"/>
    <ds:schemaRef ds:uri="fc06eea2-c0ce-46f2-a724-8e85d65aba2b"/>
    <ds:schemaRef ds:uri="4e236541-f591-45d3-85b2-f25f545513eb"/>
  </ds:schemaRefs>
</ds:datastoreItem>
</file>

<file path=customXml/itemProps2.xml><?xml version="1.0" encoding="utf-8"?>
<ds:datastoreItem xmlns:ds="http://schemas.openxmlformats.org/officeDocument/2006/customXml" ds:itemID="{CA461EE2-22E0-4483-A2BC-CDE359CEDF6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FE2DC59-904C-5049-999C-FC9E8E1758A9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43F2D47F-F492-45E6-9C3B-000F3B14D7D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e236541-f591-45d3-85b2-f25f545513eb"/>
    <ds:schemaRef ds:uri="fc06eea2-c0ce-46f2-a724-8e85d65aba2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793</Words>
  <Characters>4685</Characters>
  <Application>Microsoft Office Word</Application>
  <DocSecurity>0</DocSecurity>
  <Lines>39</Lines>
  <Paragraphs>10</Paragraphs>
  <ScaleCrop>false</ScaleCrop>
  <Company/>
  <LinksUpToDate>false</LinksUpToDate>
  <CharactersWithSpaces>5468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Karolína Matejková</dc:creator>
  <cp:keywords/>
  <dc:description/>
  <cp:lastModifiedBy>Martin Maruniak</cp:lastModifiedBy>
  <cp:revision>3</cp:revision>
  <dcterms:created xsi:type="dcterms:W3CDTF">2026-06-09T07:12:00Z</dcterms:created>
  <dcterms:modified xsi:type="dcterms:W3CDTF">2026-06-09T07:14:00Z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HeaderShapeIds">
    <vt:lpwstr>7cbb9861,3589f1d5,773d80be</vt:lpwstr>
  </property>
  <property fmtid="{D5CDD505-2E9C-101B-9397-08002B2CF9AE}" pid="3" name="ClassificationContentMarkingHeaderFontProps">
    <vt:lpwstr>#000000,10,Calibri</vt:lpwstr>
  </property>
  <property fmtid="{D5CDD505-2E9C-101B-9397-08002B2CF9AE}" pid="4" name="ClassificationContentMarkingHeaderText">
    <vt:lpwstr>Interní</vt:lpwstr>
  </property>
  <property fmtid="{D5CDD505-2E9C-101B-9397-08002B2CF9AE}" pid="5" name="MSIP_Label_2f90dfaf-3227-49c1-ac9e-e3a490b2dbb5_Enabled">
    <vt:lpwstr>true</vt:lpwstr>
  </property>
  <property fmtid="{D5CDD505-2E9C-101B-9397-08002B2CF9AE}" pid="6" name="MSIP_Label_2f90dfaf-3227-49c1-ac9e-e3a490b2dbb5_SetDate">
    <vt:lpwstr>2025-02-20T12:50:01Z</vt:lpwstr>
  </property>
  <property fmtid="{D5CDD505-2E9C-101B-9397-08002B2CF9AE}" pid="7" name="MSIP_Label_2f90dfaf-3227-49c1-ac9e-e3a490b2dbb5_Method">
    <vt:lpwstr>Standard</vt:lpwstr>
  </property>
  <property fmtid="{D5CDD505-2E9C-101B-9397-08002B2CF9AE}" pid="8" name="MSIP_Label_2f90dfaf-3227-49c1-ac9e-e3a490b2dbb5_Name">
    <vt:lpwstr>Interní</vt:lpwstr>
  </property>
  <property fmtid="{D5CDD505-2E9C-101B-9397-08002B2CF9AE}" pid="9" name="MSIP_Label_2f90dfaf-3227-49c1-ac9e-e3a490b2dbb5_SiteId">
    <vt:lpwstr>ebc0beb2-ea26-4367-a01b-0621b24bfc62</vt:lpwstr>
  </property>
  <property fmtid="{D5CDD505-2E9C-101B-9397-08002B2CF9AE}" pid="10" name="MSIP_Label_2f90dfaf-3227-49c1-ac9e-e3a490b2dbb5_ActionId">
    <vt:lpwstr>cd4b80fc-4317-4834-97af-074629d56d1b</vt:lpwstr>
  </property>
  <property fmtid="{D5CDD505-2E9C-101B-9397-08002B2CF9AE}" pid="11" name="MSIP_Label_2f90dfaf-3227-49c1-ac9e-e3a490b2dbb5_ContentBits">
    <vt:lpwstr>1</vt:lpwstr>
  </property>
  <property fmtid="{D5CDD505-2E9C-101B-9397-08002B2CF9AE}" pid="12" name="MSIP_Label_2f90dfaf-3227-49c1-ac9e-e3a490b2dbb5_Tag">
    <vt:lpwstr>50, 3, 0, 1</vt:lpwstr>
  </property>
  <property fmtid="{D5CDD505-2E9C-101B-9397-08002B2CF9AE}" pid="13" name="ContentTypeId">
    <vt:lpwstr>0x010100188F1F502F03A249B0C80D07F0340371</vt:lpwstr>
  </property>
</Properties>
</file>