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A244" w14:textId="641EDF48" w:rsidR="00D60908" w:rsidRPr="00AB3F80" w:rsidRDefault="00677B6F" w:rsidP="00E47B31">
      <w:pPr>
        <w:pStyle w:val="Listapunktowana"/>
        <w:numPr>
          <w:ilvl w:val="0"/>
          <w:numId w:val="0"/>
        </w:numPr>
        <w:tabs>
          <w:tab w:val="left" w:pos="2637"/>
        </w:tabs>
        <w:jc w:val="both"/>
        <w:rPr>
          <w:sz w:val="24"/>
          <w:szCs w:val="24"/>
        </w:rPr>
      </w:pPr>
      <w:r w:rsidRPr="00AB3F80">
        <w:rPr>
          <w:sz w:val="24"/>
          <w:szCs w:val="24"/>
        </w:rPr>
        <w:tab/>
      </w:r>
    </w:p>
    <w:p w14:paraId="23C78BA8" w14:textId="2704B267" w:rsidR="00704F4C" w:rsidRDefault="0064165D" w:rsidP="008A7499">
      <w:pPr>
        <w:spacing w:after="240"/>
        <w:jc w:val="both"/>
        <w:rPr>
          <w:sz w:val="28"/>
          <w:szCs w:val="28"/>
        </w:rPr>
      </w:pPr>
      <w:r w:rsidRPr="00FD2C7A">
        <w:rPr>
          <w:sz w:val="28"/>
          <w:szCs w:val="28"/>
        </w:rPr>
        <w:t>Zegarek, który leczy i</w:t>
      </w:r>
      <w:r w:rsidR="00992396" w:rsidRPr="00FD2C7A">
        <w:rPr>
          <w:sz w:val="28"/>
          <w:szCs w:val="28"/>
        </w:rPr>
        <w:t xml:space="preserve"> </w:t>
      </w:r>
      <w:r w:rsidR="00CD356A" w:rsidRPr="00FD2C7A">
        <w:rPr>
          <w:sz w:val="28"/>
          <w:szCs w:val="28"/>
        </w:rPr>
        <w:t>„</w:t>
      </w:r>
      <w:proofErr w:type="spellStart"/>
      <w:r w:rsidR="00992396" w:rsidRPr="00FD2C7A">
        <w:rPr>
          <w:sz w:val="28"/>
          <w:szCs w:val="28"/>
        </w:rPr>
        <w:t>dopamine</w:t>
      </w:r>
      <w:proofErr w:type="spellEnd"/>
      <w:r w:rsidR="00992396" w:rsidRPr="00FD2C7A">
        <w:rPr>
          <w:sz w:val="28"/>
          <w:szCs w:val="28"/>
        </w:rPr>
        <w:t xml:space="preserve"> </w:t>
      </w:r>
      <w:proofErr w:type="spellStart"/>
      <w:r w:rsidR="00992396" w:rsidRPr="00FD2C7A">
        <w:rPr>
          <w:sz w:val="28"/>
          <w:szCs w:val="28"/>
        </w:rPr>
        <w:t>detox</w:t>
      </w:r>
      <w:proofErr w:type="spellEnd"/>
      <w:r w:rsidR="00CD356A" w:rsidRPr="00FD2C7A">
        <w:rPr>
          <w:sz w:val="28"/>
          <w:szCs w:val="28"/>
        </w:rPr>
        <w:t>”</w:t>
      </w:r>
      <w:r w:rsidRPr="00FD2C7A">
        <w:rPr>
          <w:sz w:val="28"/>
          <w:szCs w:val="28"/>
        </w:rPr>
        <w:t xml:space="preserve">. Jak </w:t>
      </w:r>
      <w:r w:rsidR="00F54415">
        <w:rPr>
          <w:sz w:val="28"/>
          <w:szCs w:val="28"/>
        </w:rPr>
        <w:t xml:space="preserve">nasz </w:t>
      </w:r>
      <w:r w:rsidRPr="00FD2C7A">
        <w:rPr>
          <w:sz w:val="28"/>
          <w:szCs w:val="28"/>
        </w:rPr>
        <w:t>język zdradza, że staliśmy się „pacjentami 2.0”?</w:t>
      </w:r>
    </w:p>
    <w:p w14:paraId="759B33F7" w14:textId="7C683309" w:rsidR="00704F4C" w:rsidRDefault="008A7499" w:rsidP="00E47B31">
      <w:pPr>
        <w:spacing w:after="240"/>
        <w:jc w:val="both"/>
        <w:rPr>
          <w:sz w:val="28"/>
          <w:szCs w:val="28"/>
        </w:rPr>
      </w:pPr>
      <w:r w:rsidRPr="00A87713">
        <w:rPr>
          <w:b/>
        </w:rPr>
        <w:t>Język nigdy nie stoi w miejscu, a zmiany</w:t>
      </w:r>
      <w:r>
        <w:rPr>
          <w:b/>
        </w:rPr>
        <w:t xml:space="preserve"> </w:t>
      </w:r>
      <w:r w:rsidR="00434F8A">
        <w:rPr>
          <w:b/>
          <w:bCs/>
        </w:rPr>
        <w:t>w nim</w:t>
      </w:r>
      <w:r w:rsidRPr="00A87713">
        <w:rPr>
          <w:b/>
          <w:bCs/>
        </w:rPr>
        <w:t xml:space="preserve"> </w:t>
      </w:r>
      <w:r w:rsidRPr="00A87713">
        <w:rPr>
          <w:b/>
        </w:rPr>
        <w:t xml:space="preserve">dokonują się na naszych oczach. Jedne słowa wypadają z użycia, </w:t>
      </w:r>
      <w:r w:rsidR="00434F8A">
        <w:rPr>
          <w:b/>
          <w:bCs/>
        </w:rPr>
        <w:t xml:space="preserve">a </w:t>
      </w:r>
      <w:r w:rsidRPr="00844555">
        <w:rPr>
          <w:b/>
        </w:rPr>
        <w:t>inne pojawiają się niemal z dnia na dzień</w:t>
      </w:r>
      <w:r w:rsidR="00434F8A">
        <w:rPr>
          <w:b/>
          <w:bCs/>
        </w:rPr>
        <w:t>,</w:t>
      </w:r>
      <w:r w:rsidRPr="008F6CC3">
        <w:rPr>
          <w:b/>
        </w:rPr>
        <w:t xml:space="preserve"> pod wpływem globalnych </w:t>
      </w:r>
      <w:r w:rsidRPr="00FF1301">
        <w:rPr>
          <w:b/>
        </w:rPr>
        <w:t xml:space="preserve">trendów, popkultury i </w:t>
      </w:r>
      <w:r w:rsidR="00434F8A" w:rsidRPr="00FF1301">
        <w:rPr>
          <w:b/>
          <w:bCs/>
        </w:rPr>
        <w:t>zmian pokoleniowych</w:t>
      </w:r>
      <w:r w:rsidRPr="00FF1301">
        <w:rPr>
          <w:b/>
          <w:bCs/>
        </w:rPr>
        <w:t>.</w:t>
      </w:r>
      <w:r w:rsidR="00FF1301" w:rsidRPr="00FF1301">
        <w:rPr>
          <w:b/>
          <w:bCs/>
        </w:rPr>
        <w:t xml:space="preserve"> Dotyczy to także medycznego żargonu. </w:t>
      </w:r>
      <w:r w:rsidR="00A05F92">
        <w:rPr>
          <w:b/>
          <w:bCs/>
          <w:color w:val="000000"/>
        </w:rPr>
        <w:t>Współcześnie d</w:t>
      </w:r>
      <w:r w:rsidR="00FF1301">
        <w:rPr>
          <w:b/>
          <w:bCs/>
          <w:color w:val="000000"/>
        </w:rPr>
        <w:t xml:space="preserve">banie o </w:t>
      </w:r>
      <w:r w:rsidR="00A05F92">
        <w:rPr>
          <w:b/>
          <w:bCs/>
          <w:color w:val="000000"/>
        </w:rPr>
        <w:t>swój dobrostan</w:t>
      </w:r>
      <w:r w:rsidR="00FF1301">
        <w:rPr>
          <w:b/>
          <w:bCs/>
          <w:color w:val="000000"/>
        </w:rPr>
        <w:t xml:space="preserve"> wiąże się z nieustającym korzystaniem z aplikacji, </w:t>
      </w:r>
      <w:proofErr w:type="spellStart"/>
      <w:r w:rsidR="00FF1301">
        <w:rPr>
          <w:b/>
          <w:bCs/>
          <w:color w:val="000000"/>
        </w:rPr>
        <w:t>smartwatchy</w:t>
      </w:r>
      <w:proofErr w:type="spellEnd"/>
      <w:r w:rsidR="00FF1301">
        <w:rPr>
          <w:b/>
          <w:bCs/>
          <w:color w:val="000000"/>
        </w:rPr>
        <w:t>, smartfonów oraz AI. A</w:t>
      </w:r>
      <w:r w:rsidR="00FF1301" w:rsidRPr="00FF1301">
        <w:rPr>
          <w:b/>
          <w:bCs/>
          <w:color w:val="000000"/>
        </w:rPr>
        <w:t xml:space="preserve"> wraz z tym zjawiskiem zmienił się język, którym opisujemy</w:t>
      </w:r>
      <w:r w:rsidR="00FF1301">
        <w:rPr>
          <w:b/>
          <w:bCs/>
          <w:color w:val="000000"/>
        </w:rPr>
        <w:t xml:space="preserve"> nasze</w:t>
      </w:r>
      <w:r w:rsidR="00FF1301" w:rsidRPr="00FF1301">
        <w:rPr>
          <w:b/>
          <w:bCs/>
          <w:color w:val="000000"/>
        </w:rPr>
        <w:t xml:space="preserve"> zdrowie.</w:t>
      </w:r>
      <w:r w:rsidRPr="00844555">
        <w:rPr>
          <w:b/>
        </w:rPr>
        <w:t xml:space="preserve"> </w:t>
      </w:r>
    </w:p>
    <w:p w14:paraId="06A02666" w14:textId="678FB4AE" w:rsidR="008A7499" w:rsidRPr="00704F4C" w:rsidRDefault="008A7499" w:rsidP="433D9B70">
      <w:pPr>
        <w:spacing w:after="240"/>
        <w:jc w:val="both"/>
        <w:rPr>
          <w:rFonts w:eastAsia="Poppins"/>
        </w:rPr>
      </w:pPr>
      <w:r w:rsidRPr="001779CF">
        <w:t>N</w:t>
      </w:r>
      <w:r w:rsidRPr="433D9B70">
        <w:rPr>
          <w:rFonts w:eastAsia="Poppins"/>
        </w:rPr>
        <w:t xml:space="preserve">iedawno zakończony plebiscyt na </w:t>
      </w:r>
      <w:r w:rsidRPr="433D9B70">
        <w:rPr>
          <w:rFonts w:eastAsia="Poppins"/>
          <w:b/>
          <w:bCs/>
        </w:rPr>
        <w:t>Medyczne Słowo Roku</w:t>
      </w:r>
      <w:r w:rsidR="009A1115" w:rsidRPr="433D9B70">
        <w:rPr>
          <w:rFonts w:eastAsia="Poppins"/>
        </w:rPr>
        <w:t>,</w:t>
      </w:r>
      <w:r w:rsidRPr="433D9B70">
        <w:rPr>
          <w:rFonts w:eastAsia="Poppins"/>
        </w:rPr>
        <w:t xml:space="preserve"> </w:t>
      </w:r>
      <w:r w:rsidR="00A87713" w:rsidRPr="433D9B70">
        <w:rPr>
          <w:rFonts w:eastAsia="Poppins"/>
        </w:rPr>
        <w:t>który został z</w:t>
      </w:r>
      <w:r w:rsidRPr="433D9B70">
        <w:rPr>
          <w:rFonts w:eastAsia="Poppins"/>
        </w:rPr>
        <w:t xml:space="preserve">organizowany przez </w:t>
      </w:r>
      <w:r w:rsidR="00300328">
        <w:rPr>
          <w:rFonts w:eastAsia="Poppins"/>
        </w:rPr>
        <w:t>ubezpieczyciela</w:t>
      </w:r>
      <w:r w:rsidR="0023798C">
        <w:rPr>
          <w:rFonts w:eastAsia="Poppins"/>
        </w:rPr>
        <w:t xml:space="preserve"> </w:t>
      </w:r>
      <w:r w:rsidRPr="433D9B70">
        <w:rPr>
          <w:rFonts w:eastAsia="Poppins"/>
        </w:rPr>
        <w:t>INTER Polska</w:t>
      </w:r>
      <w:r w:rsidR="009A1115" w:rsidRPr="433D9B70">
        <w:rPr>
          <w:rFonts w:eastAsia="Poppins"/>
        </w:rPr>
        <w:t>,</w:t>
      </w:r>
      <w:r w:rsidRPr="433D9B70">
        <w:rPr>
          <w:rFonts w:eastAsia="Poppins"/>
        </w:rPr>
        <w:t xml:space="preserve"> </w:t>
      </w:r>
      <w:r w:rsidR="00881E2E" w:rsidRPr="433D9B70">
        <w:rPr>
          <w:rFonts w:eastAsia="Poppins"/>
          <w:lang w:eastAsia="en-US"/>
          <w14:ligatures w14:val="standardContextual"/>
        </w:rPr>
        <w:t xml:space="preserve">pokazuje, jak zmienia się język </w:t>
      </w:r>
      <w:r w:rsidR="00E95714" w:rsidRPr="433D9B70">
        <w:rPr>
          <w:rFonts w:eastAsia="Poppins"/>
          <w:lang w:eastAsia="en-US"/>
          <w14:ligatures w14:val="standardContextual"/>
        </w:rPr>
        <w:t xml:space="preserve">współczesnej </w:t>
      </w:r>
      <w:r w:rsidR="00881E2E" w:rsidRPr="433D9B70">
        <w:rPr>
          <w:rFonts w:eastAsia="Poppins"/>
          <w:lang w:eastAsia="en-US"/>
          <w14:ligatures w14:val="standardContextual"/>
        </w:rPr>
        <w:t>medycyny</w:t>
      </w:r>
      <w:r w:rsidR="00E95714" w:rsidRPr="433D9B70">
        <w:rPr>
          <w:rFonts w:eastAsia="Poppins"/>
          <w:lang w:eastAsia="en-US"/>
          <w14:ligatures w14:val="standardContextual"/>
        </w:rPr>
        <w:t>.</w:t>
      </w:r>
      <w:r w:rsidR="0099723B">
        <w:rPr>
          <w:rFonts w:eastAsia="Poppins"/>
          <w:lang w:eastAsia="en-US"/>
          <w14:ligatures w14:val="standardContextual"/>
        </w:rPr>
        <w:t xml:space="preserve"> </w:t>
      </w:r>
      <w:r w:rsidRPr="433D9B70">
        <w:rPr>
          <w:rFonts w:eastAsia="Poppins"/>
        </w:rPr>
        <w:t xml:space="preserve">Dzięki </w:t>
      </w:r>
      <w:r w:rsidR="0099723B">
        <w:rPr>
          <w:rFonts w:eastAsia="Poppins"/>
        </w:rPr>
        <w:t>tej inicjatywie</w:t>
      </w:r>
      <w:r w:rsidRPr="433D9B70">
        <w:rPr>
          <w:rFonts w:eastAsia="Poppins"/>
        </w:rPr>
        <w:t xml:space="preserve"> możemy </w:t>
      </w:r>
      <w:r w:rsidR="00DD6C28">
        <w:rPr>
          <w:rFonts w:eastAsia="Poppins"/>
        </w:rPr>
        <w:t>dowiedzieć</w:t>
      </w:r>
      <w:r w:rsidRPr="433D9B70">
        <w:rPr>
          <w:rFonts w:eastAsia="Poppins"/>
        </w:rPr>
        <w:t xml:space="preserve"> się, jakim</w:t>
      </w:r>
      <w:r w:rsidR="004064D7">
        <w:rPr>
          <w:rFonts w:eastAsia="Poppins"/>
        </w:rPr>
        <w:t xml:space="preserve">i pojęciami operują </w:t>
      </w:r>
      <w:r w:rsidRPr="433D9B70">
        <w:rPr>
          <w:rFonts w:eastAsia="Poppins"/>
        </w:rPr>
        <w:t xml:space="preserve">młodzi adepci </w:t>
      </w:r>
      <w:r w:rsidR="00FC60A3" w:rsidRPr="433D9B70">
        <w:rPr>
          <w:rFonts w:eastAsia="Poppins"/>
        </w:rPr>
        <w:t xml:space="preserve">studiów </w:t>
      </w:r>
      <w:r w:rsidRPr="433D9B70">
        <w:rPr>
          <w:rFonts w:eastAsia="Poppins"/>
        </w:rPr>
        <w:t>medycznych oraz sami pacjenci</w:t>
      </w:r>
      <w:r w:rsidR="00152742" w:rsidRPr="433D9B70">
        <w:rPr>
          <w:rFonts w:eastAsia="Poppins"/>
        </w:rPr>
        <w:t>.</w:t>
      </w:r>
      <w:r w:rsidR="00CF3DFE" w:rsidRPr="433D9B70">
        <w:rPr>
          <w:rFonts w:eastAsia="Poppins"/>
        </w:rPr>
        <w:t xml:space="preserve"> </w:t>
      </w:r>
      <w:r w:rsidR="004064D7">
        <w:rPr>
          <w:rFonts w:eastAsia="Poppins"/>
          <w:lang w:eastAsia="en-US"/>
          <w14:ligatures w14:val="standardContextual"/>
        </w:rPr>
        <w:t>Wyraźnie zauważalny jest tu trend odchodzenia</w:t>
      </w:r>
      <w:r w:rsidR="00152742" w:rsidRPr="433D9B70">
        <w:rPr>
          <w:rFonts w:eastAsia="Poppins"/>
          <w:lang w:eastAsia="en-US"/>
          <w14:ligatures w14:val="standardContextual"/>
        </w:rPr>
        <w:t xml:space="preserve"> od trudnych, łacińskich terminów na rzecz prostszego, bardziej przystępnego języka</w:t>
      </w:r>
      <w:r w:rsidR="00A87713" w:rsidRPr="433D9B70">
        <w:rPr>
          <w:rFonts w:eastAsia="Poppins"/>
          <w:lang w:eastAsia="en-US"/>
          <w14:ligatures w14:val="standardContextual"/>
        </w:rPr>
        <w:t xml:space="preserve"> </w:t>
      </w:r>
      <w:r w:rsidR="00D3335A" w:rsidRPr="433D9B70">
        <w:rPr>
          <w:rFonts w:eastAsia="Poppins"/>
          <w:lang w:eastAsia="en-US"/>
          <w14:ligatures w14:val="standardContextual"/>
        </w:rPr>
        <w:t>-</w:t>
      </w:r>
      <w:r w:rsidR="00A87713" w:rsidRPr="433D9B70">
        <w:rPr>
          <w:rFonts w:eastAsia="Poppins"/>
          <w:lang w:eastAsia="en-US"/>
          <w14:ligatures w14:val="standardContextual"/>
        </w:rPr>
        <w:t xml:space="preserve"> bliższe</w:t>
      </w:r>
      <w:r w:rsidR="00D3335A" w:rsidRPr="433D9B70">
        <w:rPr>
          <w:rFonts w:eastAsia="Poppins"/>
          <w:lang w:eastAsia="en-US"/>
          <w14:ligatures w14:val="standardContextual"/>
        </w:rPr>
        <w:t>go</w:t>
      </w:r>
      <w:r w:rsidR="00A87713" w:rsidRPr="433D9B70">
        <w:rPr>
          <w:rFonts w:eastAsia="Poppins"/>
          <w:lang w:eastAsia="en-US"/>
          <w14:ligatures w14:val="standardContextual"/>
        </w:rPr>
        <w:t xml:space="preserve"> ludzi</w:t>
      </w:r>
      <w:r w:rsidR="00D3335A" w:rsidRPr="433D9B70">
        <w:rPr>
          <w:rFonts w:eastAsia="Poppins"/>
          <w:lang w:eastAsia="en-US"/>
          <w14:ligatures w14:val="standardContextual"/>
        </w:rPr>
        <w:t>om</w:t>
      </w:r>
      <w:r w:rsidR="00A87713" w:rsidRPr="433D9B70">
        <w:rPr>
          <w:rFonts w:eastAsia="Poppins"/>
          <w:lang w:eastAsia="en-US"/>
          <w14:ligatures w14:val="standardContextual"/>
        </w:rPr>
        <w:t xml:space="preserve"> </w:t>
      </w:r>
      <w:r w:rsidR="00454D0D" w:rsidRPr="433D9B70">
        <w:rPr>
          <w:rFonts w:eastAsia="Poppins"/>
          <w:lang w:eastAsia="en-US"/>
          <w14:ligatures w14:val="standardContextual"/>
        </w:rPr>
        <w:t>i ich codzienności</w:t>
      </w:r>
      <w:r w:rsidRPr="433D9B70">
        <w:rPr>
          <w:rFonts w:eastAsia="Poppins"/>
        </w:rPr>
        <w:t xml:space="preserve">. </w:t>
      </w:r>
      <w:r w:rsidR="00DD6C28">
        <w:rPr>
          <w:rFonts w:eastAsia="Poppins"/>
          <w:lang w:eastAsia="en-US"/>
          <w14:ligatures w14:val="standardContextual"/>
        </w:rPr>
        <w:t>J</w:t>
      </w:r>
      <w:r w:rsidR="005E44D1" w:rsidRPr="433D9B70">
        <w:rPr>
          <w:rFonts w:eastAsia="Poppins"/>
          <w:lang w:eastAsia="en-US"/>
          <w14:ligatures w14:val="standardContextual"/>
        </w:rPr>
        <w:t>ęzyka</w:t>
      </w:r>
      <w:r w:rsidR="00DD6C28">
        <w:rPr>
          <w:rFonts w:eastAsia="Poppins"/>
          <w:lang w:eastAsia="en-US"/>
          <w14:ligatures w14:val="standardContextual"/>
        </w:rPr>
        <w:t>, do którego</w:t>
      </w:r>
      <w:r w:rsidR="005E44D1" w:rsidRPr="433D9B70">
        <w:rPr>
          <w:rFonts w:eastAsia="Poppins"/>
          <w:lang w:eastAsia="en-US"/>
          <w14:ligatures w14:val="standardContextual"/>
        </w:rPr>
        <w:t xml:space="preserve"> weszło wiele słów i zwrotów</w:t>
      </w:r>
      <w:r w:rsidR="00FC60A3" w:rsidRPr="433D9B70">
        <w:rPr>
          <w:rFonts w:eastAsia="Poppins"/>
          <w:lang w:eastAsia="en-US"/>
          <w14:ligatures w14:val="standardContextual"/>
        </w:rPr>
        <w:t xml:space="preserve"> sporo mówi</w:t>
      </w:r>
      <w:r w:rsidR="006638B2" w:rsidRPr="433D9B70">
        <w:rPr>
          <w:rFonts w:eastAsia="Poppins"/>
          <w:lang w:eastAsia="en-US"/>
          <w14:ligatures w14:val="standardContextual"/>
        </w:rPr>
        <w:t>ą</w:t>
      </w:r>
      <w:r w:rsidR="00DD6C28">
        <w:rPr>
          <w:rFonts w:eastAsia="Poppins"/>
          <w:lang w:eastAsia="en-US"/>
          <w14:ligatures w14:val="standardContextual"/>
        </w:rPr>
        <w:t>cych</w:t>
      </w:r>
      <w:r w:rsidR="00FC60A3" w:rsidRPr="433D9B70">
        <w:rPr>
          <w:rFonts w:eastAsia="Poppins"/>
          <w:lang w:eastAsia="en-US"/>
          <w14:ligatures w14:val="standardContextual"/>
        </w:rPr>
        <w:t xml:space="preserve"> o </w:t>
      </w:r>
      <w:r w:rsidR="006638B2" w:rsidRPr="433D9B70">
        <w:rPr>
          <w:rFonts w:eastAsia="Poppins"/>
          <w:lang w:eastAsia="en-US"/>
          <w14:ligatures w14:val="standardContextual"/>
        </w:rPr>
        <w:t xml:space="preserve">naszej </w:t>
      </w:r>
      <w:r w:rsidR="00DD6C28">
        <w:rPr>
          <w:rFonts w:eastAsia="Poppins"/>
          <w:lang w:eastAsia="en-US"/>
          <w14:ligatures w14:val="standardContextual"/>
        </w:rPr>
        <w:t xml:space="preserve">współczesnej </w:t>
      </w:r>
      <w:r w:rsidR="006638B2" w:rsidRPr="433D9B70">
        <w:rPr>
          <w:rFonts w:eastAsia="Poppins"/>
          <w:lang w:eastAsia="en-US"/>
          <w14:ligatures w14:val="standardContextual"/>
        </w:rPr>
        <w:t>rzeczywistości</w:t>
      </w:r>
      <w:r w:rsidR="00DD6C28">
        <w:rPr>
          <w:rFonts w:eastAsia="Poppins"/>
          <w:lang w:eastAsia="en-US"/>
          <w14:ligatures w14:val="standardContextual"/>
        </w:rPr>
        <w:t xml:space="preserve">. </w:t>
      </w:r>
      <w:r w:rsidR="00E05C73" w:rsidRPr="433D9B70">
        <w:rPr>
          <w:rFonts w:eastAsia="Poppins"/>
          <w:lang w:eastAsia="en-US"/>
          <w14:ligatures w14:val="standardContextual"/>
        </w:rPr>
        <w:t xml:space="preserve">Przyjrzyjmy im się bliżej. </w:t>
      </w:r>
    </w:p>
    <w:p w14:paraId="77C48549" w14:textId="6C3C8F86" w:rsidR="00015600" w:rsidRDefault="00015600" w:rsidP="009877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Smartfon zamiast stetoskopu </w:t>
      </w:r>
    </w:p>
    <w:p w14:paraId="131ABB56" w14:textId="7829A604" w:rsidR="00930559" w:rsidRPr="001779CF" w:rsidRDefault="00930559" w:rsidP="00930559">
      <w:pPr>
        <w:spacing w:after="240"/>
        <w:jc w:val="both"/>
      </w:pPr>
      <w:r w:rsidRPr="001779CF">
        <w:t xml:space="preserve">Kiedyś do lekarza chodziliśmy z bólem. Dziś coraz częściej przychodzimy z wykresem ze smartwatcha lub wynikami z aplikacji monitorujących zdrowie. Język opowiadający o naszym organizmie przeszedł rewolucję </w:t>
      </w:r>
      <w:r w:rsidR="001D10D3">
        <w:t>-</w:t>
      </w:r>
      <w:r w:rsidRPr="001779CF">
        <w:t xml:space="preserve"> przed słowem „zdrowie” na stałe zagościł przedrostek „e-”, a medycyna zaczęła funkcjonować w cyfrowym ekosystemie codzienności.</w:t>
      </w:r>
    </w:p>
    <w:p w14:paraId="03918F9D" w14:textId="5A573C5B" w:rsidR="00930559" w:rsidRPr="001779CF" w:rsidRDefault="00930559" w:rsidP="00930559">
      <w:pPr>
        <w:spacing w:after="240"/>
        <w:jc w:val="both"/>
      </w:pPr>
      <w:r w:rsidRPr="001779CF">
        <w:t xml:space="preserve">Gabinet lekarski w dużej mierze przeniósł się do naszej kieszeni. Wiedza medyczna i usługi zdrowotne są dostępne na wyciągnięcie ręki, a pandemia COVID-19 znacząco przyspieszyła proces </w:t>
      </w:r>
      <w:r w:rsidR="003C1D73">
        <w:t>cyfryzacji</w:t>
      </w:r>
      <w:r w:rsidR="00D346AA" w:rsidRPr="001779CF">
        <w:t xml:space="preserve">, </w:t>
      </w:r>
      <w:r w:rsidR="003C1D73">
        <w:t>w którym</w:t>
      </w:r>
      <w:r w:rsidRPr="001779CF">
        <w:t xml:space="preserve"> e-recepty i e-skierowania </w:t>
      </w:r>
      <w:r w:rsidR="003C1D73">
        <w:t>stały się już w Polsce</w:t>
      </w:r>
      <w:r w:rsidRPr="001779CF">
        <w:t xml:space="preserve"> standard</w:t>
      </w:r>
      <w:r w:rsidR="003C1D73">
        <w:t>em</w:t>
      </w:r>
      <w:r w:rsidRPr="001779CF">
        <w:t>. W ciągu ostatnich 12 miesięcy wystawiono setki milionów e-recept</w:t>
      </w:r>
      <w:r w:rsidR="005E32E3" w:rsidRPr="001779CF">
        <w:rPr>
          <w:rStyle w:val="Odwoanieprzypisudolnego"/>
        </w:rPr>
        <w:footnoteReference w:id="1"/>
      </w:r>
      <w:r w:rsidRPr="001779CF">
        <w:t xml:space="preserve">, a teleporady i </w:t>
      </w:r>
      <w:proofErr w:type="spellStart"/>
      <w:r w:rsidRPr="001779CF">
        <w:rPr>
          <w:b/>
          <w:bCs/>
        </w:rPr>
        <w:t>teletriaż</w:t>
      </w:r>
      <w:proofErr w:type="spellEnd"/>
      <w:r w:rsidR="00963E8A">
        <w:rPr>
          <w:b/>
          <w:bCs/>
        </w:rPr>
        <w:t xml:space="preserve"> </w:t>
      </w:r>
      <w:r w:rsidR="00963E8A" w:rsidRPr="00963E8A">
        <w:t>(będące jednym z finałowych słów w plebiscycie na Medyczne Słowo Roku)</w:t>
      </w:r>
      <w:r w:rsidRPr="001779CF">
        <w:t xml:space="preserve"> stały się </w:t>
      </w:r>
      <w:r w:rsidR="003C1D73">
        <w:t>coraz popularniejsze</w:t>
      </w:r>
      <w:r w:rsidRPr="001779CF">
        <w:t>. Wstępna ocena pacjenta na odległość pozwala szybciej kierować osoby wymagające pilnej pomocy tam, gdzie rzeczywiście jest ona potrzebna</w:t>
      </w:r>
      <w:r w:rsidR="00963E8A">
        <w:t>, co</w:t>
      </w:r>
      <w:r w:rsidR="00A87713">
        <w:t xml:space="preserve"> pomaga ograniczyć przeciążenia systemu. </w:t>
      </w:r>
    </w:p>
    <w:p w14:paraId="6CA3BF27" w14:textId="066A9203" w:rsidR="00D346AA" w:rsidRDefault="00930559" w:rsidP="00930559">
      <w:pPr>
        <w:spacing w:after="240"/>
        <w:jc w:val="both"/>
      </w:pPr>
      <w:r w:rsidRPr="001779CF">
        <w:t xml:space="preserve">Do cyfryzacji dołącza dynamiczny rozwój sztucznej inteligencji, która coraz wyraźniej zaznacza swoją obecność w medycynie. Narzędzia oparte na AI wspierają lekarzy w analizie wyników badań, procesach diagnostycznych, optymalizacji leczenia czy </w:t>
      </w:r>
      <w:r w:rsidRPr="001779CF">
        <w:lastRenderedPageBreak/>
        <w:t>zarządzaniu dokumentacją</w:t>
      </w:r>
      <w:r w:rsidR="004217A9" w:rsidRPr="001779CF">
        <w:t xml:space="preserve"> </w:t>
      </w:r>
      <w:r w:rsidR="004217A9" w:rsidRPr="001779CF">
        <w:fldChar w:fldCharType="begin"/>
      </w:r>
      <w:r w:rsidR="004217A9" w:rsidRPr="001779CF">
        <w:instrText xml:space="preserve"> ADDIN ZOTERO_ITEM CSL_CITATION {"citationID":"GFe5BYXL","properties":{"formattedCitation":"(Florczak &amp; Sikorski, 2023)","plainCitation":"(Florczak &amp; Sikorski, 2023)","noteIndex":0},"citationItems":[{"id":303,"uris":["http://zotero.org/users/14823592/items/9P56K523"],"itemData":{"id":303,"type":"chapter","container-title":"Cyfryzacja zdrowia w interesie społecznym","ISBN":"978-83-940620-7-1","language":"polski","publisher":"Okręgowa Izba Lekarska w Warszawie","publisher-place":"Warszawa","title":"Sztuczna inteligencja w ochronie zdrowia oraz standardy telemedyczne","author":[{"family":"Florczak","given":"Michał"},{"family":"Sikorski","given":"Sebastian"}],"issued":{"date-parts":[["2023"]]}}}],"schema":"https://github.com/citation-style-language/schema/raw/master/csl-citation.json"} </w:instrText>
      </w:r>
      <w:r w:rsidR="004217A9" w:rsidRPr="001779CF">
        <w:fldChar w:fldCharType="separate"/>
      </w:r>
      <w:r w:rsidR="004217A9" w:rsidRPr="001779CF">
        <w:rPr>
          <w:noProof/>
        </w:rPr>
        <w:t>(Florczak &amp; Sikorski, 2023)</w:t>
      </w:r>
      <w:r w:rsidR="004217A9" w:rsidRPr="001779CF">
        <w:fldChar w:fldCharType="end"/>
      </w:r>
      <w:r w:rsidR="004217A9" w:rsidRPr="001779CF">
        <w:t>.</w:t>
      </w:r>
      <w:r w:rsidRPr="001779CF">
        <w:t xml:space="preserve"> </w:t>
      </w:r>
    </w:p>
    <w:p w14:paraId="1EB75BAF" w14:textId="2663AACE" w:rsidR="00613C13" w:rsidRDefault="00092B5B" w:rsidP="00930559">
      <w:pPr>
        <w:spacing w:after="240"/>
        <w:jc w:val="both"/>
      </w:pPr>
      <w:r w:rsidRPr="007C6C1A">
        <w:rPr>
          <w:i/>
          <w:iCs/>
        </w:rPr>
        <w:t xml:space="preserve">Z drugiej strony, wraz z dynamicznym rozwojem nowych technologii, a zwłaszcza AI, pojawiają się też nowe wyzwania i ryzyka związane z tym, jak dbamy o zdrowie. Pokazało to </w:t>
      </w:r>
      <w:r w:rsidR="007563DC" w:rsidRPr="007C6C1A">
        <w:rPr>
          <w:i/>
          <w:iCs/>
        </w:rPr>
        <w:t xml:space="preserve">kolejne finałowe słowo plebiscytu </w:t>
      </w:r>
      <w:r w:rsidRPr="007C6C1A">
        <w:rPr>
          <w:i/>
          <w:iCs/>
        </w:rPr>
        <w:t xml:space="preserve">– </w:t>
      </w:r>
      <w:proofErr w:type="spellStart"/>
      <w:r w:rsidRPr="007C6C1A">
        <w:rPr>
          <w:b/>
          <w:bCs/>
          <w:i/>
          <w:iCs/>
        </w:rPr>
        <w:t>diagnozAI</w:t>
      </w:r>
      <w:proofErr w:type="spellEnd"/>
      <w:r w:rsidRPr="007C6C1A">
        <w:rPr>
          <w:i/>
          <w:iCs/>
        </w:rPr>
        <w:t xml:space="preserve">. To słowo dobrze oddaje nową codzienność – coraz częściej zamiast od razu iść do lekarza, najpierw „konsultujemy się” z czatem. Dla wielu to kusząca droga na skróty, bo jest szybka, wygodna, dostępna od ręki, </w:t>
      </w:r>
      <w:r w:rsidR="00920AC5" w:rsidRPr="007C6C1A">
        <w:rPr>
          <w:i/>
          <w:iCs/>
        </w:rPr>
        <w:t xml:space="preserve">ale </w:t>
      </w:r>
      <w:r w:rsidRPr="007C6C1A">
        <w:rPr>
          <w:i/>
          <w:iCs/>
        </w:rPr>
        <w:t xml:space="preserve">która </w:t>
      </w:r>
      <w:r w:rsidR="00920AC5" w:rsidRPr="007C6C1A">
        <w:rPr>
          <w:i/>
          <w:iCs/>
        </w:rPr>
        <w:t>jednocześnie</w:t>
      </w:r>
      <w:r w:rsidRPr="007C6C1A">
        <w:rPr>
          <w:i/>
          <w:iCs/>
        </w:rPr>
        <w:t xml:space="preserve"> może prowadzić do błędnych wniosków, </w:t>
      </w:r>
      <w:proofErr w:type="spellStart"/>
      <w:r w:rsidRPr="007C6C1A">
        <w:rPr>
          <w:i/>
          <w:iCs/>
        </w:rPr>
        <w:t>samodiagnozy</w:t>
      </w:r>
      <w:proofErr w:type="spellEnd"/>
      <w:r w:rsidRPr="007C6C1A">
        <w:rPr>
          <w:i/>
          <w:iCs/>
        </w:rPr>
        <w:t xml:space="preserve"> czy odkładania wizyty u specjalisty. W efekcie technologia bywa źródłem złudnego poczucia kontroli nad własnym zdrowiem</w:t>
      </w:r>
      <w:r w:rsidR="00300328" w:rsidRPr="0039284D">
        <w:t xml:space="preserve"> – </w:t>
      </w:r>
      <w:r w:rsidR="00300328" w:rsidRPr="0039284D">
        <w:rPr>
          <w:rFonts w:eastAsia="Yu Gothic"/>
          <w:color w:val="000000" w:themeColor="text1"/>
        </w:rPr>
        <w:t xml:space="preserve">komentuje </w:t>
      </w:r>
      <w:r w:rsidR="000E439B" w:rsidRPr="007C6C1A">
        <w:rPr>
          <w:rFonts w:eastAsia="Yu Gothic"/>
          <w:color w:val="000000" w:themeColor="text1"/>
        </w:rPr>
        <w:t xml:space="preserve">Dariusz </w:t>
      </w:r>
      <w:proofErr w:type="spellStart"/>
      <w:r w:rsidR="000E439B" w:rsidRPr="007C6C1A">
        <w:rPr>
          <w:rFonts w:eastAsia="Yu Gothic"/>
          <w:color w:val="000000" w:themeColor="text1"/>
        </w:rPr>
        <w:t>Kondas</w:t>
      </w:r>
      <w:proofErr w:type="spellEnd"/>
      <w:r w:rsidR="000E439B" w:rsidRPr="007C6C1A">
        <w:rPr>
          <w:rFonts w:eastAsia="Yu Gothic"/>
          <w:color w:val="000000" w:themeColor="text1"/>
        </w:rPr>
        <w:t>, członek Zarządu ubezpieczyciela INTER Polska, organizatora plebiscytu.</w:t>
      </w:r>
    </w:p>
    <w:p w14:paraId="012AAB0C" w14:textId="79321BD2" w:rsidR="00EF246E" w:rsidRDefault="00217C0D" w:rsidP="00930559">
      <w:pPr>
        <w:spacing w:after="240"/>
        <w:jc w:val="both"/>
      </w:pPr>
      <w:r>
        <w:t xml:space="preserve">Obserwujemy prawdziwy boom na urządzenia i aplikacje, które na bieżąco monitorują nasze zdrowie. Smartwatche, opaski </w:t>
      </w:r>
      <w:r w:rsidR="6B62150F">
        <w:t>oraz</w:t>
      </w:r>
      <w:r>
        <w:t xml:space="preserve"> </w:t>
      </w:r>
      <w:r w:rsidR="003A2607">
        <w:t>aplikacje</w:t>
      </w:r>
      <w:r>
        <w:t xml:space="preserve"> nie tylko liczą kroki czy mierzą tętno, ale też analizują sen i potrafią wychwycić pierwsze sygnały, że z organizmem dzieje się coś nie tak. To już nie </w:t>
      </w:r>
      <w:r w:rsidR="00701D82">
        <w:t xml:space="preserve">tylko </w:t>
      </w:r>
      <w:r>
        <w:t>gadżety dla fanów technologii, ale codzienność coraz większej grupy osób.</w:t>
      </w:r>
      <w:r w:rsidR="00963E8A">
        <w:t xml:space="preserve"> </w:t>
      </w:r>
      <w:r>
        <w:t xml:space="preserve">Za tym trendem stoi coś więcej niż wygoda. Coraz częściej chcemy mieć realny wpływ na własne zdrowie – sprawdzamy wyniki, szukamy informacji i aktywnie uczestniczymy w procesie leczenia. </w:t>
      </w:r>
      <w:r w:rsidR="00527CA8">
        <w:t xml:space="preserve">W efekcie zdrowie </w:t>
      </w:r>
      <w:r>
        <w:t>staje się projektem, którym zarządzamy na co dzień, łącząc profilaktykę, monitoring i terapię w jednym, spójnym podejściu.</w:t>
      </w:r>
      <w:r w:rsidR="00963E8A">
        <w:t xml:space="preserve"> </w:t>
      </w:r>
      <w:r w:rsidR="00930559" w:rsidRPr="001779CF">
        <w:t xml:space="preserve">Cyfrowa medycyna nie jest już wizją przyszłości, lecz rzeczywistością, która </w:t>
      </w:r>
      <w:r w:rsidR="00F64FB2">
        <w:t xml:space="preserve">zmienia </w:t>
      </w:r>
      <w:r w:rsidR="00930559" w:rsidRPr="001779CF">
        <w:t>relacje między pacjentem, personelem medycznym i technologią.</w:t>
      </w:r>
    </w:p>
    <w:p w14:paraId="227DF2F7" w14:textId="200CCBB3" w:rsidR="00930559" w:rsidRPr="001779CF" w:rsidRDefault="00C91376" w:rsidP="00930559">
      <w:pPr>
        <w:spacing w:after="240"/>
        <w:jc w:val="both"/>
      </w:pPr>
      <w:r>
        <w:t xml:space="preserve">Wszystko, o czym mówiliśmy powyżej prowadzi nas do kolejnego słowa </w:t>
      </w:r>
      <w:proofErr w:type="spellStart"/>
      <w:r w:rsidR="00693049">
        <w:t>pojawiaj</w:t>
      </w:r>
      <w:r>
        <w:t>ego</w:t>
      </w:r>
      <w:proofErr w:type="spellEnd"/>
      <w:r w:rsidR="00693049">
        <w:t xml:space="preserve"> </w:t>
      </w:r>
      <w:r w:rsidR="00FD3D73">
        <w:t xml:space="preserve">się w </w:t>
      </w:r>
      <w:r w:rsidR="00337EB4">
        <w:t>Medycznym Słowie Roku</w:t>
      </w:r>
      <w:r>
        <w:t xml:space="preserve">, </w:t>
      </w:r>
      <w:r w:rsidR="00E14041">
        <w:t>a jest</w:t>
      </w:r>
      <w:r>
        <w:t xml:space="preserve"> nim</w:t>
      </w:r>
      <w:r w:rsidR="00337EB4">
        <w:t xml:space="preserve"> </w:t>
      </w:r>
      <w:proofErr w:type="spellStart"/>
      <w:r w:rsidR="00930559" w:rsidRPr="001779CF">
        <w:rPr>
          <w:b/>
          <w:bCs/>
        </w:rPr>
        <w:t>metazdrowi</w:t>
      </w:r>
      <w:r w:rsidR="00337EB4">
        <w:rPr>
          <w:b/>
          <w:bCs/>
        </w:rPr>
        <w:t>e</w:t>
      </w:r>
      <w:proofErr w:type="spellEnd"/>
      <w:r w:rsidR="00930559" w:rsidRPr="001779CF">
        <w:t xml:space="preserve">, czyli model oparty na </w:t>
      </w:r>
      <w:r w:rsidR="00217C0D">
        <w:t>połączeniu</w:t>
      </w:r>
      <w:r w:rsidR="00930559" w:rsidRPr="001779CF">
        <w:t xml:space="preserve"> telemedycyny, sztucznej inteligencji oraz danych zbieranych w czasie rzeczywistym. To kierunek, w którym zdrowie przestaje być jedynie reakcją na chorobę, a staje się ciągłym, wspieranym technologicznie procesem zarządzania </w:t>
      </w:r>
      <w:r w:rsidR="00EF246E">
        <w:t xml:space="preserve">swoim </w:t>
      </w:r>
      <w:r w:rsidR="00930559" w:rsidRPr="001779CF">
        <w:t>dobrostanem.</w:t>
      </w:r>
    </w:p>
    <w:p w14:paraId="6D763678" w14:textId="5B67FA11" w:rsidR="00644635" w:rsidRDefault="00644635" w:rsidP="00644635">
      <w:pPr>
        <w:jc w:val="both"/>
        <w:rPr>
          <w:b/>
          <w:bCs/>
          <w:sz w:val="24"/>
          <w:szCs w:val="24"/>
        </w:rPr>
      </w:pPr>
      <w:r w:rsidRPr="00644635">
        <w:rPr>
          <w:b/>
          <w:bCs/>
          <w:sz w:val="24"/>
          <w:szCs w:val="24"/>
        </w:rPr>
        <w:t xml:space="preserve">Od profilaktyki do optymalizacji: </w:t>
      </w:r>
      <w:proofErr w:type="spellStart"/>
      <w:r w:rsidR="00613C13">
        <w:rPr>
          <w:b/>
          <w:bCs/>
          <w:sz w:val="24"/>
          <w:szCs w:val="24"/>
        </w:rPr>
        <w:t>longevity</w:t>
      </w:r>
      <w:proofErr w:type="spellEnd"/>
      <w:r w:rsidRPr="00644635">
        <w:rPr>
          <w:b/>
          <w:bCs/>
          <w:sz w:val="24"/>
          <w:szCs w:val="24"/>
        </w:rPr>
        <w:t>, sen i nowe oblicze odpowiedzialności za zdrowie</w:t>
      </w:r>
    </w:p>
    <w:p w14:paraId="160107E9" w14:textId="5EB1989A" w:rsidR="009F46C5" w:rsidRPr="001779CF" w:rsidRDefault="009F46C5" w:rsidP="009F46C5">
      <w:pPr>
        <w:spacing w:after="240"/>
        <w:jc w:val="both"/>
      </w:pPr>
      <w:r>
        <w:t xml:space="preserve">Jeszcze </w:t>
      </w:r>
      <w:r w:rsidR="00313CB6">
        <w:t>do niedawna</w:t>
      </w:r>
      <w:r>
        <w:t xml:space="preserve"> zdrowie kojarzyło się głównie z czymś, co posiadamy lub nie. Dziś coraz częściej mówimy o jego świadomym projektowaniu, a język, którym</w:t>
      </w:r>
      <w:r w:rsidR="1AD56620">
        <w:t xml:space="preserve"> posługuje się</w:t>
      </w:r>
      <w:r>
        <w:t xml:space="preserve"> mło</w:t>
      </w:r>
      <w:r w:rsidR="00217C0D">
        <w:t>da kadra medyczna</w:t>
      </w:r>
      <w:r>
        <w:t>, wyraźnie to odzwierciedla.</w:t>
      </w:r>
    </w:p>
    <w:p w14:paraId="40993602" w14:textId="6C2C4581" w:rsidR="009F46C5" w:rsidRPr="001779CF" w:rsidRDefault="009F46C5" w:rsidP="009F46C5">
      <w:pPr>
        <w:spacing w:after="240"/>
        <w:jc w:val="both"/>
      </w:pPr>
      <w:r w:rsidRPr="001779CF">
        <w:t xml:space="preserve">Zegarek nie tylko mierzy tętno czy </w:t>
      </w:r>
      <w:r w:rsidR="00963E8A">
        <w:t>inne</w:t>
      </w:r>
      <w:r w:rsidRPr="001779CF">
        <w:t xml:space="preserve"> parametry życiowe, ale także analizuje jakość snu i podpowiada, jak ją poprawić. Technologia wchodzi w najbardziej intymne obszary naszego funkcjonowania, a wraz z nią rośnie znaczenie regeneracji. Szybsze tempo życia sprawia, że sen przestaje być luksusem, a staje się fundamentem zdrowia. To właśnie stąd bierze się rosnąca popularność</w:t>
      </w:r>
      <w:r w:rsidR="005E2017">
        <w:t xml:space="preserve"> pojęcia, jakim jest</w:t>
      </w:r>
      <w:r w:rsidRPr="001779CF">
        <w:rPr>
          <w:b/>
          <w:bCs/>
        </w:rPr>
        <w:t xml:space="preserve"> </w:t>
      </w:r>
      <w:proofErr w:type="spellStart"/>
      <w:r w:rsidRPr="001779CF">
        <w:rPr>
          <w:b/>
          <w:bCs/>
        </w:rPr>
        <w:t>snomedycyn</w:t>
      </w:r>
      <w:r w:rsidR="005E2017">
        <w:rPr>
          <w:b/>
          <w:bCs/>
        </w:rPr>
        <w:t>a</w:t>
      </w:r>
      <w:proofErr w:type="spellEnd"/>
      <w:r w:rsidRPr="001779CF">
        <w:t xml:space="preserve"> – </w:t>
      </w:r>
      <w:r w:rsidR="005E2017">
        <w:t>określającego</w:t>
      </w:r>
      <w:r w:rsidR="00013FC4">
        <w:t xml:space="preserve"> </w:t>
      </w:r>
      <w:r w:rsidRPr="001779CF">
        <w:t>podejści</w:t>
      </w:r>
      <w:r w:rsidR="005E2017">
        <w:t>e</w:t>
      </w:r>
      <w:r w:rsidRPr="001779CF">
        <w:t>, w którym coraz więcej terapii zaczyna się od poprawy jakości snu jako kluczowego elementu profilaktyki i leczenia.</w:t>
      </w:r>
    </w:p>
    <w:p w14:paraId="01E1DE69" w14:textId="1298D39C" w:rsidR="009F46C5" w:rsidRPr="007C6C1A" w:rsidRDefault="009F46C5" w:rsidP="00616113">
      <w:pPr>
        <w:spacing w:after="240"/>
        <w:jc w:val="both"/>
      </w:pPr>
      <w:r>
        <w:lastRenderedPageBreak/>
        <w:t xml:space="preserve">Równolegle zmienia się nasze myślenie o zdrowiu. </w:t>
      </w:r>
      <w:r w:rsidR="00E14041">
        <w:t>R</w:t>
      </w:r>
      <w:r w:rsidR="00616113">
        <w:t xml:space="preserve">ośnie popularność </w:t>
      </w:r>
      <w:r w:rsidR="00E81D63">
        <w:t>określeń</w:t>
      </w:r>
      <w:r w:rsidR="00616113">
        <w:t xml:space="preserve"> takich jak </w:t>
      </w:r>
      <w:proofErr w:type="spellStart"/>
      <w:r w:rsidR="00616113" w:rsidRPr="38A907FC">
        <w:rPr>
          <w:b/>
          <w:bCs/>
        </w:rPr>
        <w:t>longevity</w:t>
      </w:r>
      <w:proofErr w:type="spellEnd"/>
      <w:r w:rsidR="00616113">
        <w:t xml:space="preserve">, odzwierciedlających dążenie do długiego życia w dobrej kondycji. </w:t>
      </w:r>
      <w:r w:rsidR="00701D82">
        <w:t>Na popularności zyskują także</w:t>
      </w:r>
      <w:r w:rsidR="00616113">
        <w:t xml:space="preserve"> praktyki pokroju </w:t>
      </w:r>
      <w:proofErr w:type="spellStart"/>
      <w:r w:rsidR="00616113" w:rsidRPr="38A907FC">
        <w:rPr>
          <w:b/>
          <w:bCs/>
        </w:rPr>
        <w:t>dopamine</w:t>
      </w:r>
      <w:proofErr w:type="spellEnd"/>
      <w:r w:rsidR="00616113" w:rsidRPr="38A907FC">
        <w:rPr>
          <w:b/>
          <w:bCs/>
        </w:rPr>
        <w:t xml:space="preserve"> </w:t>
      </w:r>
      <w:proofErr w:type="spellStart"/>
      <w:r w:rsidR="00616113" w:rsidRPr="38A907FC">
        <w:rPr>
          <w:b/>
          <w:bCs/>
        </w:rPr>
        <w:t>detox</w:t>
      </w:r>
      <w:proofErr w:type="spellEnd"/>
      <w:r w:rsidR="00616113">
        <w:t>, polegające na ograniczeniu bodźców, np. poprzez odcięcie się od telefonu czy mediów społecznościowych</w:t>
      </w:r>
      <w:r w:rsidR="00644635">
        <w:t xml:space="preserve">, </w:t>
      </w:r>
      <w:r w:rsidR="00701D82">
        <w:t>co pokazuje,</w:t>
      </w:r>
      <w:r w:rsidR="00616113">
        <w:t xml:space="preserve"> że coraz świadomiej szukamy równowagi w </w:t>
      </w:r>
      <w:proofErr w:type="spellStart"/>
      <w:r w:rsidR="00644635">
        <w:t>przebodźcowanym</w:t>
      </w:r>
      <w:proofErr w:type="spellEnd"/>
      <w:r w:rsidR="00644635">
        <w:t xml:space="preserve"> świecie. Trendy te wzmacnia popkultura – Ci, którzy widzieli dokument </w:t>
      </w:r>
      <w:proofErr w:type="spellStart"/>
      <w:r w:rsidR="00644635" w:rsidRPr="38A907FC">
        <w:rPr>
          <w:i/>
          <w:iCs/>
        </w:rPr>
        <w:t>Don’t</w:t>
      </w:r>
      <w:proofErr w:type="spellEnd"/>
      <w:r w:rsidR="00644635" w:rsidRPr="38A907FC">
        <w:rPr>
          <w:i/>
          <w:iCs/>
        </w:rPr>
        <w:t xml:space="preserve"> </w:t>
      </w:r>
      <w:proofErr w:type="spellStart"/>
      <w:r w:rsidR="00644635" w:rsidRPr="38A907FC">
        <w:rPr>
          <w:i/>
          <w:iCs/>
        </w:rPr>
        <w:t>Die</w:t>
      </w:r>
      <w:proofErr w:type="spellEnd"/>
      <w:r w:rsidR="00644635" w:rsidRPr="38A907FC">
        <w:rPr>
          <w:i/>
          <w:iCs/>
        </w:rPr>
        <w:t xml:space="preserve">: The Man </w:t>
      </w:r>
      <w:proofErr w:type="spellStart"/>
      <w:r w:rsidR="00644635" w:rsidRPr="38A907FC">
        <w:rPr>
          <w:i/>
          <w:iCs/>
        </w:rPr>
        <w:t>Who</w:t>
      </w:r>
      <w:proofErr w:type="spellEnd"/>
      <w:r w:rsidR="00644635" w:rsidRPr="38A907FC">
        <w:rPr>
          <w:i/>
          <w:iCs/>
        </w:rPr>
        <w:t xml:space="preserve"> </w:t>
      </w:r>
      <w:proofErr w:type="spellStart"/>
      <w:r w:rsidR="00644635" w:rsidRPr="38A907FC">
        <w:rPr>
          <w:i/>
          <w:iCs/>
        </w:rPr>
        <w:t>Wants</w:t>
      </w:r>
      <w:proofErr w:type="spellEnd"/>
      <w:r w:rsidR="00644635" w:rsidRPr="38A907FC">
        <w:rPr>
          <w:i/>
          <w:iCs/>
        </w:rPr>
        <w:t xml:space="preserve"> to Live </w:t>
      </w:r>
      <w:proofErr w:type="spellStart"/>
      <w:r w:rsidR="00644635" w:rsidRPr="38A907FC">
        <w:rPr>
          <w:i/>
          <w:iCs/>
        </w:rPr>
        <w:t>Forever</w:t>
      </w:r>
      <w:proofErr w:type="spellEnd"/>
      <w:r w:rsidR="00644635" w:rsidRPr="38A907FC">
        <w:rPr>
          <w:i/>
          <w:iCs/>
        </w:rPr>
        <w:t xml:space="preserve"> (2025) </w:t>
      </w:r>
      <w:r w:rsidR="00644635">
        <w:t xml:space="preserve">wiedzą czym jest </w:t>
      </w:r>
      <w:proofErr w:type="spellStart"/>
      <w:r w:rsidR="00644635" w:rsidRPr="00E14041">
        <w:rPr>
          <w:b/>
          <w:bCs/>
        </w:rPr>
        <w:t>biohacking</w:t>
      </w:r>
      <w:proofErr w:type="spellEnd"/>
      <w:r w:rsidR="002F3851">
        <w:t xml:space="preserve"> – to </w:t>
      </w:r>
      <w:r w:rsidR="00644635">
        <w:t xml:space="preserve">nie tylko niszowy język, ale również </w:t>
      </w:r>
      <w:r w:rsidR="00644635" w:rsidRPr="007C6C1A">
        <w:t>coraz powszechniejszy sposób mówienia o zdrowiu i kontroli nad procesem starzenia</w:t>
      </w:r>
      <w:r w:rsidR="00644635" w:rsidRPr="007C6C1A">
        <w:rPr>
          <w:i/>
          <w:iCs/>
        </w:rPr>
        <w:t>.</w:t>
      </w:r>
    </w:p>
    <w:p w14:paraId="7B1FA251" w14:textId="12E9E519" w:rsidR="38A907FC" w:rsidRPr="007C6C1A" w:rsidRDefault="61A72FE0" w:rsidP="007C6C1A">
      <w:pPr>
        <w:spacing w:before="195" w:after="195"/>
        <w:jc w:val="both"/>
        <w:rPr>
          <w:rFonts w:eastAsia="Poppins"/>
          <w:i/>
          <w:iCs/>
        </w:rPr>
      </w:pPr>
      <w:r w:rsidRPr="007C6C1A">
        <w:rPr>
          <w:rFonts w:eastAsia="Poppins"/>
        </w:rPr>
        <w:t xml:space="preserve">- </w:t>
      </w:r>
      <w:r w:rsidRPr="007C6C1A">
        <w:rPr>
          <w:rFonts w:eastAsia="Poppins"/>
          <w:i/>
          <w:iCs/>
        </w:rPr>
        <w:t xml:space="preserve">Dostrzegam problem nadmiernie rosnącej ilości zadań, które wymagają użycia technologii – zarówno w kontekście zawodowym, rodzicielskim, </w:t>
      </w:r>
      <w:r w:rsidR="007C6C1A" w:rsidRPr="007C6C1A">
        <w:rPr>
          <w:rFonts w:eastAsia="Poppins"/>
          <w:i/>
          <w:iCs/>
        </w:rPr>
        <w:t>relacyjnym</w:t>
      </w:r>
      <w:r w:rsidRPr="007C6C1A">
        <w:rPr>
          <w:rFonts w:eastAsia="Poppins"/>
          <w:i/>
          <w:iCs/>
        </w:rPr>
        <w:t xml:space="preserve"> czy osobistym. To napędza błędne koło bycia stale w kontakcie, w gotowości, w oczekiwaniu, w ciągłym niedoczasie i pośpiechu. Bodźców jest bardzo dużo, a presja, żeby odpowiedzieć na każdą wiadomość ogromna. I chodzi nie tylko o informacje/powiadomienia/sprawy istotne z punktu widzenia </w:t>
      </w:r>
      <w:r w:rsidR="007C6C1A" w:rsidRPr="007C6C1A">
        <w:rPr>
          <w:rFonts w:eastAsia="Poppins"/>
          <w:i/>
          <w:iCs/>
        </w:rPr>
        <w:t>osobistego</w:t>
      </w:r>
      <w:r w:rsidRPr="007C6C1A">
        <w:rPr>
          <w:rFonts w:eastAsia="Poppins"/>
          <w:i/>
          <w:iCs/>
        </w:rPr>
        <w:t xml:space="preserve"> czy zawodowego, ale te, które przy okazji przyciągają naszą uwagę. Wymieniając nasz czas na wyrzut dopaminy. Konieczna wydaje się asertywność i tzw</w:t>
      </w:r>
      <w:r w:rsidR="00300328" w:rsidRPr="007C6C1A">
        <w:rPr>
          <w:rFonts w:eastAsia="Poppins"/>
          <w:i/>
          <w:iCs/>
        </w:rPr>
        <w:t>.</w:t>
      </w:r>
      <w:r w:rsidRPr="007C6C1A">
        <w:rPr>
          <w:rFonts w:eastAsia="Poppins"/>
          <w:i/>
          <w:iCs/>
        </w:rPr>
        <w:t xml:space="preserve"> zdrowy egoizm. Dbanie o siebie. Dopamin </w:t>
      </w:r>
      <w:proofErr w:type="spellStart"/>
      <w:r w:rsidRPr="007C6C1A">
        <w:rPr>
          <w:rFonts w:eastAsia="Poppins"/>
          <w:i/>
          <w:iCs/>
        </w:rPr>
        <w:t>detox</w:t>
      </w:r>
      <w:proofErr w:type="spellEnd"/>
      <w:r w:rsidRPr="007C6C1A">
        <w:rPr>
          <w:rFonts w:eastAsia="Poppins"/>
          <w:i/>
          <w:iCs/>
        </w:rPr>
        <w:t xml:space="preserve"> to komfort, o który warto powalczyć, a jestem przekonana, że warto pracować nad zdrowymi nawykami</w:t>
      </w:r>
      <w:r w:rsidR="007C6C1A">
        <w:rPr>
          <w:rFonts w:eastAsia="Poppins"/>
          <w:i/>
          <w:iCs/>
        </w:rPr>
        <w:t xml:space="preserve"> </w:t>
      </w:r>
      <w:r w:rsidRPr="007C6C1A">
        <w:rPr>
          <w:rFonts w:eastAsia="Poppins"/>
        </w:rPr>
        <w:t xml:space="preserve">- komentuje dr hab. </w:t>
      </w:r>
      <w:r w:rsidRPr="007C6C1A">
        <w:rPr>
          <w:rFonts w:eastAsia="Poppins"/>
          <w:b/>
          <w:bCs/>
        </w:rPr>
        <w:t>Maria Świątkiewicz-</w:t>
      </w:r>
      <w:proofErr w:type="spellStart"/>
      <w:r w:rsidRPr="007C6C1A">
        <w:rPr>
          <w:rFonts w:eastAsia="Poppins"/>
          <w:b/>
          <w:bCs/>
        </w:rPr>
        <w:t>Mośny</w:t>
      </w:r>
      <w:proofErr w:type="spellEnd"/>
      <w:r w:rsidRPr="007C6C1A">
        <w:rPr>
          <w:rFonts w:eastAsia="Poppins"/>
        </w:rPr>
        <w:t>, prof. UJ</w:t>
      </w:r>
      <w:r w:rsidR="007C6C1A">
        <w:rPr>
          <w:rFonts w:eastAsia="Poppins"/>
        </w:rPr>
        <w:t>.</w:t>
      </w:r>
    </w:p>
    <w:p w14:paraId="78FD2E60" w14:textId="02D5FDC5" w:rsidR="009F46C5" w:rsidRPr="00704F4C" w:rsidRDefault="009F46C5" w:rsidP="730A3AE7">
      <w:pPr>
        <w:spacing w:after="240"/>
        <w:jc w:val="both"/>
        <w:rPr>
          <w:b/>
          <w:bCs/>
        </w:rPr>
      </w:pPr>
      <w:r w:rsidRPr="730A3AE7">
        <w:rPr>
          <w:b/>
          <w:bCs/>
        </w:rPr>
        <w:t>W efekcie język nie tylko opisuje rzeczywistość, ale ją współtworzy. Pokazuje, że profilaktyka przestaje być dodatkiem, a staje się centralnym elementem dbania o siebie – rozumianym jako ciągły, świadomy proces zarządzania zdrowiem.</w:t>
      </w:r>
    </w:p>
    <w:p w14:paraId="1DF94BC1" w14:textId="696C8522" w:rsidR="62917E57" w:rsidRDefault="62917E57" w:rsidP="730A3AE7">
      <w:pPr>
        <w:spacing w:after="240"/>
        <w:jc w:val="both"/>
        <w:rPr>
          <w:rFonts w:eastAsia="Yu Gothic"/>
          <w:color w:val="000000" w:themeColor="text1"/>
        </w:rPr>
      </w:pPr>
      <w:r w:rsidRPr="730A3AE7">
        <w:rPr>
          <w:rFonts w:eastAsia="Yu Gothic"/>
          <w:i/>
          <w:iCs/>
          <w:color w:val="000000" w:themeColor="text1"/>
        </w:rPr>
        <w:t xml:space="preserve">– Pierwsza edycja plebiscytu pokazała, że język młodych medyków jest znakomitym zwierciadłem zmian zachodzących w ochronie zdrowia. W zgłoszonych hasłach wybrzmiewają technologia, dobrostan, cyfrowa codzienność oraz nowe spojrzenie na relację między lekarzem a pacjentem. To nie tylko ciekawostka językowa, ale ważna wskazówka, jak młode pokolenie rozumie współczesną medycynę. Dla nas jako </w:t>
      </w:r>
      <w:proofErr w:type="gramStart"/>
      <w:r w:rsidRPr="730A3AE7">
        <w:rPr>
          <w:rFonts w:eastAsia="Yu Gothic"/>
          <w:i/>
          <w:iCs/>
          <w:color w:val="000000" w:themeColor="text1"/>
        </w:rPr>
        <w:t>organizatorów</w:t>
      </w:r>
      <w:r w:rsidR="00300328">
        <w:rPr>
          <w:rFonts w:eastAsia="Yu Gothic"/>
          <w:i/>
          <w:iCs/>
          <w:color w:val="000000" w:themeColor="text1"/>
        </w:rPr>
        <w:t xml:space="preserve"> </w:t>
      </w:r>
      <w:r w:rsidRPr="730A3AE7">
        <w:rPr>
          <w:rFonts w:eastAsia="Yu Gothic"/>
          <w:i/>
          <w:iCs/>
          <w:color w:val="000000" w:themeColor="text1"/>
        </w:rPr>
        <w:t xml:space="preserve"> to</w:t>
      </w:r>
      <w:proofErr w:type="gramEnd"/>
      <w:r w:rsidRPr="730A3AE7">
        <w:rPr>
          <w:rFonts w:eastAsia="Yu Gothic"/>
          <w:i/>
          <w:iCs/>
          <w:color w:val="000000" w:themeColor="text1"/>
        </w:rPr>
        <w:t xml:space="preserve"> również cenna perspektywa i dowód na to, że warto wsłuchiwać się w język młodego pokolenia medyków</w:t>
      </w:r>
      <w:r w:rsidR="00300328">
        <w:rPr>
          <w:rFonts w:eastAsia="Yu Gothic"/>
          <w:color w:val="000000" w:themeColor="text1"/>
        </w:rPr>
        <w:t xml:space="preserve"> </w:t>
      </w:r>
      <w:r w:rsidRPr="730A3AE7">
        <w:rPr>
          <w:rFonts w:eastAsia="Yu Gothic"/>
          <w:color w:val="000000" w:themeColor="text1"/>
        </w:rPr>
        <w:t>– mówi Justyna Kowalczyk, Dyrektorka Biura Marketingu i Sprzedaży Bezpośredniej ubezpieczyciela INTER Polska.</w:t>
      </w:r>
    </w:p>
    <w:p w14:paraId="60D108A8" w14:textId="2679E30E" w:rsidR="6C5B4CB7" w:rsidRDefault="6C5B4CB7" w:rsidP="6C5B4CB7">
      <w:pPr>
        <w:jc w:val="center"/>
        <w:rPr>
          <w:rFonts w:eastAsia="Poppins"/>
          <w:b/>
          <w:bCs/>
          <w:highlight w:val="yellow"/>
        </w:rPr>
      </w:pPr>
    </w:p>
    <w:p w14:paraId="3A088C88" w14:textId="26B92CA0" w:rsidR="00134284" w:rsidRPr="001779CF" w:rsidRDefault="00134284" w:rsidP="00134284">
      <w:pPr>
        <w:spacing w:after="240"/>
        <w:jc w:val="both"/>
      </w:pPr>
      <w:r w:rsidRPr="001779CF">
        <w:t xml:space="preserve">Ten nowy słownik, uchwycony w słowach zgłoszonych i wyróżnionych w plebiscycie na </w:t>
      </w:r>
      <w:r w:rsidRPr="00701D82">
        <w:rPr>
          <w:b/>
          <w:bCs/>
        </w:rPr>
        <w:t>Medyczne Słowo Roku,</w:t>
      </w:r>
      <w:r w:rsidRPr="001779CF">
        <w:t xml:space="preserve"> pokazuje wyraźnie, że odpowiedzialność za zdrowie przenieśliśmy z gabinetu </w:t>
      </w:r>
      <w:r w:rsidR="00217C0D">
        <w:t xml:space="preserve">na „własne podwórko”. </w:t>
      </w:r>
      <w:r w:rsidRPr="001779CF">
        <w:t xml:space="preserve">Zdrowie staje się projektem, który monitorujemy, analizujemy i optymalizujemy na co dzień. </w:t>
      </w:r>
      <w:r w:rsidR="00531059" w:rsidRPr="001779CF">
        <w:t>Stajemy się społeczeństwem</w:t>
      </w:r>
      <w:r w:rsidRPr="001779CF">
        <w:t>, które nie tylko leczy, ale zarządza swoim dobrostanem.</w:t>
      </w:r>
    </w:p>
    <w:p w14:paraId="36D4E4CF" w14:textId="309B5982" w:rsidR="00BA0084" w:rsidRDefault="00BA0084" w:rsidP="6C5B4CB7">
      <w:pPr>
        <w:spacing w:after="240"/>
        <w:jc w:val="both"/>
      </w:pPr>
      <w:r>
        <w:t>Sam plebiscyt pozwala zajrzeć w język młodych adeptów nauk medycznych i pacjentów,</w:t>
      </w:r>
      <w:r w:rsidR="66558A9D">
        <w:t xml:space="preserve"> </w:t>
      </w:r>
      <w:r>
        <w:t xml:space="preserve">a to właśnie w nim najlepiej widać, co naprawdę się zmienia. Bo te słowa nie tylko opisują </w:t>
      </w:r>
      <w:r>
        <w:lastRenderedPageBreak/>
        <w:t>rzeczywistość, ale też pokazują kierunek: jak dziś myślimy o zdrowiu, profilaktyce i roli technologii w codziennym życiu.</w:t>
      </w:r>
      <w:r w:rsidR="00FC3C67">
        <w:t xml:space="preserve"> </w:t>
      </w:r>
      <w:r>
        <w:t xml:space="preserve">To barometr zmian, który wychwytuje trendy, zanim na dobre zadomowią się w systemie. </w:t>
      </w:r>
    </w:p>
    <w:p w14:paraId="7AFA1525" w14:textId="5665A933" w:rsidR="0023798C" w:rsidRPr="0023798C" w:rsidRDefault="00300328" w:rsidP="002379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Plebiscycie na Medyczne Słowo Roku 2026</w:t>
      </w:r>
    </w:p>
    <w:p w14:paraId="670A1749" w14:textId="77777777" w:rsidR="0023798C" w:rsidRPr="007C6C1A" w:rsidRDefault="0023798C" w:rsidP="0023798C">
      <w:pPr>
        <w:jc w:val="both"/>
        <w:rPr>
          <w:sz w:val="24"/>
          <w:szCs w:val="24"/>
        </w:rPr>
      </w:pPr>
    </w:p>
    <w:p w14:paraId="092C4CA0" w14:textId="77777777" w:rsidR="0023798C" w:rsidRDefault="0023798C" w:rsidP="0023798C">
      <w:pPr>
        <w:jc w:val="both"/>
        <w:rPr>
          <w:sz w:val="24"/>
          <w:szCs w:val="24"/>
        </w:rPr>
      </w:pPr>
      <w:r w:rsidRPr="007C6C1A">
        <w:rPr>
          <w:sz w:val="24"/>
          <w:szCs w:val="24"/>
        </w:rPr>
        <w:t xml:space="preserve">Tegoroczna edycja plebiscytu pokazała, że język medycyny się zmienia - jest on bardziej młodzieżowy i </w:t>
      </w:r>
      <w:proofErr w:type="spellStart"/>
      <w:r w:rsidRPr="007C6C1A">
        <w:rPr>
          <w:sz w:val="24"/>
          <w:szCs w:val="24"/>
        </w:rPr>
        <w:t>viralowy</w:t>
      </w:r>
      <w:proofErr w:type="spellEnd"/>
      <w:r w:rsidRPr="007C6C1A">
        <w:rPr>
          <w:sz w:val="24"/>
          <w:szCs w:val="24"/>
        </w:rPr>
        <w:t>. Nie słyszmy go już tylko w gabinetach i salach wykładowych, ale też w mediach społecznościowych.</w:t>
      </w:r>
    </w:p>
    <w:p w14:paraId="70B7BB77" w14:textId="77777777" w:rsidR="0023798C" w:rsidRPr="007C6C1A" w:rsidRDefault="0023798C" w:rsidP="0023798C">
      <w:pPr>
        <w:jc w:val="both"/>
        <w:rPr>
          <w:sz w:val="24"/>
          <w:szCs w:val="24"/>
        </w:rPr>
      </w:pPr>
    </w:p>
    <w:p w14:paraId="03844855" w14:textId="77777777" w:rsidR="0023798C" w:rsidRDefault="0023798C" w:rsidP="0023798C">
      <w:pPr>
        <w:jc w:val="both"/>
        <w:rPr>
          <w:sz w:val="24"/>
          <w:szCs w:val="24"/>
        </w:rPr>
      </w:pPr>
      <w:r w:rsidRPr="007C6C1A">
        <w:rPr>
          <w:sz w:val="24"/>
          <w:szCs w:val="24"/>
        </w:rPr>
        <w:t>W głosowaniu na Medyczne Słowo Roku 2026 wzięło udział prawie 500 osób. Zgłoszenia napłynęły z ponad 11 uczelni medycznych w Polsce. Wśród uczestników byli studenci kierunku lekarskiego, ale także osoby związane z innymi kierunkami medycznymi, takich jak pielęgniarstwo, ratownictwo medyczne czy kierunek lekarsko-dentystyczny.</w:t>
      </w:r>
    </w:p>
    <w:p w14:paraId="630C68ED" w14:textId="77777777" w:rsidR="0023798C" w:rsidRPr="007C6C1A" w:rsidRDefault="0023798C" w:rsidP="0023798C">
      <w:pPr>
        <w:jc w:val="both"/>
        <w:rPr>
          <w:sz w:val="24"/>
          <w:szCs w:val="24"/>
        </w:rPr>
      </w:pPr>
    </w:p>
    <w:p w14:paraId="04D78CD2" w14:textId="77777777" w:rsidR="0023798C" w:rsidRDefault="0023798C" w:rsidP="0023798C">
      <w:pPr>
        <w:jc w:val="both"/>
        <w:rPr>
          <w:sz w:val="24"/>
          <w:szCs w:val="24"/>
        </w:rPr>
      </w:pPr>
      <w:r w:rsidRPr="007C6C1A">
        <w:rPr>
          <w:sz w:val="24"/>
          <w:szCs w:val="24"/>
        </w:rPr>
        <w:t xml:space="preserve">Słowa, które znalazły się w topowej 20-stce najczęściej wskazywanych haseł można podzielić na kilka wyraźnych grup tematycznych, Pierwsza to technologia i przyszłość medycyny: </w:t>
      </w:r>
      <w:proofErr w:type="spellStart"/>
      <w:r w:rsidRPr="007C6C1A">
        <w:rPr>
          <w:sz w:val="24"/>
          <w:szCs w:val="24"/>
        </w:rPr>
        <w:t>diagnozAI</w:t>
      </w:r>
      <w:proofErr w:type="spellEnd"/>
      <w:r w:rsidRPr="007C6C1A">
        <w:rPr>
          <w:sz w:val="24"/>
          <w:szCs w:val="24"/>
        </w:rPr>
        <w:t xml:space="preserve">, </w:t>
      </w:r>
      <w:proofErr w:type="spellStart"/>
      <w:r w:rsidRPr="007C6C1A">
        <w:rPr>
          <w:sz w:val="24"/>
          <w:szCs w:val="24"/>
        </w:rPr>
        <w:t>teletriaż</w:t>
      </w:r>
      <w:proofErr w:type="spellEnd"/>
      <w:r w:rsidRPr="007C6C1A">
        <w:rPr>
          <w:sz w:val="24"/>
          <w:szCs w:val="24"/>
        </w:rPr>
        <w:t xml:space="preserve">, </w:t>
      </w:r>
      <w:proofErr w:type="spellStart"/>
      <w:r w:rsidRPr="007C6C1A">
        <w:rPr>
          <w:sz w:val="24"/>
          <w:szCs w:val="24"/>
        </w:rPr>
        <w:t>metazdrowie</w:t>
      </w:r>
      <w:proofErr w:type="spellEnd"/>
      <w:r w:rsidRPr="007C6C1A">
        <w:rPr>
          <w:sz w:val="24"/>
          <w:szCs w:val="24"/>
        </w:rPr>
        <w:t xml:space="preserve">. Druga to zdrowie jako styl życia: </w:t>
      </w:r>
      <w:proofErr w:type="spellStart"/>
      <w:r w:rsidRPr="007C6C1A">
        <w:rPr>
          <w:sz w:val="24"/>
          <w:szCs w:val="24"/>
        </w:rPr>
        <w:t>Ozempic</w:t>
      </w:r>
      <w:proofErr w:type="spellEnd"/>
      <w:r w:rsidRPr="007C6C1A">
        <w:rPr>
          <w:sz w:val="24"/>
          <w:szCs w:val="24"/>
        </w:rPr>
        <w:t xml:space="preserve"> face, jedzenie </w:t>
      </w:r>
      <w:proofErr w:type="spellStart"/>
      <w:r w:rsidRPr="007C6C1A">
        <w:rPr>
          <w:sz w:val="24"/>
          <w:szCs w:val="24"/>
        </w:rPr>
        <w:t>skincare</w:t>
      </w:r>
      <w:proofErr w:type="spellEnd"/>
      <w:r w:rsidRPr="007C6C1A">
        <w:rPr>
          <w:sz w:val="24"/>
          <w:szCs w:val="24"/>
        </w:rPr>
        <w:t xml:space="preserve">, </w:t>
      </w:r>
      <w:proofErr w:type="spellStart"/>
      <w:r w:rsidRPr="007C6C1A">
        <w:rPr>
          <w:sz w:val="24"/>
          <w:szCs w:val="24"/>
        </w:rPr>
        <w:t>dopamine</w:t>
      </w:r>
      <w:proofErr w:type="spellEnd"/>
      <w:r w:rsidRPr="007C6C1A">
        <w:rPr>
          <w:sz w:val="24"/>
          <w:szCs w:val="24"/>
        </w:rPr>
        <w:t xml:space="preserve"> </w:t>
      </w:r>
      <w:proofErr w:type="spellStart"/>
      <w:r w:rsidRPr="007C6C1A">
        <w:rPr>
          <w:sz w:val="24"/>
          <w:szCs w:val="24"/>
        </w:rPr>
        <w:t>detox</w:t>
      </w:r>
      <w:proofErr w:type="spellEnd"/>
      <w:r w:rsidRPr="007C6C1A">
        <w:rPr>
          <w:sz w:val="24"/>
          <w:szCs w:val="24"/>
        </w:rPr>
        <w:t xml:space="preserve">, </w:t>
      </w:r>
      <w:proofErr w:type="spellStart"/>
      <w:r w:rsidRPr="007C6C1A">
        <w:rPr>
          <w:sz w:val="24"/>
          <w:szCs w:val="24"/>
        </w:rPr>
        <w:t>longevity</w:t>
      </w:r>
      <w:proofErr w:type="spellEnd"/>
      <w:r w:rsidRPr="007C6C1A">
        <w:rPr>
          <w:sz w:val="24"/>
          <w:szCs w:val="24"/>
        </w:rPr>
        <w:t xml:space="preserve">. W trzeciej kategorii są słowa związane z systemem opieki zdrowia: </w:t>
      </w:r>
      <w:proofErr w:type="spellStart"/>
      <w:r w:rsidRPr="007C6C1A">
        <w:rPr>
          <w:sz w:val="24"/>
          <w:szCs w:val="24"/>
        </w:rPr>
        <w:t>medstudent</w:t>
      </w:r>
      <w:proofErr w:type="spellEnd"/>
      <w:r w:rsidRPr="007C6C1A">
        <w:rPr>
          <w:sz w:val="24"/>
          <w:szCs w:val="24"/>
        </w:rPr>
        <w:t xml:space="preserve">, katakumby, </w:t>
      </w:r>
      <w:proofErr w:type="spellStart"/>
      <w:r w:rsidRPr="007C6C1A">
        <w:rPr>
          <w:sz w:val="24"/>
          <w:szCs w:val="24"/>
        </w:rPr>
        <w:t>sorodówka</w:t>
      </w:r>
      <w:proofErr w:type="spellEnd"/>
      <w:r w:rsidRPr="007C6C1A">
        <w:rPr>
          <w:sz w:val="24"/>
          <w:szCs w:val="24"/>
        </w:rPr>
        <w:t xml:space="preserve">, </w:t>
      </w:r>
      <w:proofErr w:type="spellStart"/>
      <w:r w:rsidRPr="007C6C1A">
        <w:rPr>
          <w:sz w:val="24"/>
          <w:szCs w:val="24"/>
        </w:rPr>
        <w:t>nursygirl</w:t>
      </w:r>
      <w:proofErr w:type="spellEnd"/>
      <w:r w:rsidRPr="007C6C1A">
        <w:rPr>
          <w:sz w:val="24"/>
          <w:szCs w:val="24"/>
        </w:rPr>
        <w:t xml:space="preserve"> czy </w:t>
      </w:r>
      <w:proofErr w:type="spellStart"/>
      <w:r w:rsidRPr="007C6C1A">
        <w:rPr>
          <w:sz w:val="24"/>
          <w:szCs w:val="24"/>
        </w:rPr>
        <w:t>scrubsy</w:t>
      </w:r>
      <w:proofErr w:type="spellEnd"/>
      <w:r w:rsidRPr="007C6C1A">
        <w:rPr>
          <w:sz w:val="24"/>
          <w:szCs w:val="24"/>
        </w:rPr>
        <w:t>.</w:t>
      </w:r>
    </w:p>
    <w:p w14:paraId="2B185F65" w14:textId="77777777" w:rsidR="005028F8" w:rsidRDefault="005028F8" w:rsidP="0023798C">
      <w:pPr>
        <w:jc w:val="both"/>
        <w:rPr>
          <w:sz w:val="24"/>
          <w:szCs w:val="24"/>
        </w:rPr>
      </w:pPr>
    </w:p>
    <w:p w14:paraId="4360C8E3" w14:textId="34A8172C" w:rsidR="005028F8" w:rsidRDefault="005028F8" w:rsidP="0023798C">
      <w:pPr>
        <w:jc w:val="both"/>
        <w:rPr>
          <w:sz w:val="24"/>
          <w:szCs w:val="24"/>
        </w:rPr>
      </w:pPr>
      <w:r>
        <w:rPr>
          <w:sz w:val="24"/>
          <w:szCs w:val="24"/>
        </w:rPr>
        <w:t>W plebiscycie wygrało słowo „</w:t>
      </w:r>
      <w:proofErr w:type="spellStart"/>
      <w:r>
        <w:rPr>
          <w:sz w:val="24"/>
          <w:szCs w:val="24"/>
        </w:rPr>
        <w:t>medstudent</w:t>
      </w:r>
      <w:proofErr w:type="spellEnd"/>
      <w:r>
        <w:rPr>
          <w:sz w:val="24"/>
          <w:szCs w:val="24"/>
        </w:rPr>
        <w:t xml:space="preserve">” określające społeczność studentów kierunków medycznych. Na podium znalazły się również takie słowa jak </w:t>
      </w:r>
      <w:proofErr w:type="spellStart"/>
      <w:r>
        <w:rPr>
          <w:sz w:val="24"/>
          <w:szCs w:val="24"/>
        </w:rPr>
        <w:t>SORodówka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farmakogenetyka</w:t>
      </w:r>
      <w:proofErr w:type="spellEnd"/>
      <w:r>
        <w:rPr>
          <w:sz w:val="24"/>
          <w:szCs w:val="24"/>
        </w:rPr>
        <w:t>.</w:t>
      </w:r>
    </w:p>
    <w:p w14:paraId="5DB97D4E" w14:textId="77777777" w:rsidR="0023798C" w:rsidRPr="007C6C1A" w:rsidRDefault="0023798C" w:rsidP="0023798C">
      <w:pPr>
        <w:jc w:val="both"/>
        <w:rPr>
          <w:sz w:val="24"/>
          <w:szCs w:val="24"/>
        </w:rPr>
      </w:pPr>
    </w:p>
    <w:p w14:paraId="483A02E0" w14:textId="53C86A3A" w:rsidR="0023798C" w:rsidRDefault="0023798C" w:rsidP="0023798C">
      <w:pPr>
        <w:jc w:val="both"/>
        <w:rPr>
          <w:sz w:val="24"/>
          <w:szCs w:val="24"/>
        </w:rPr>
      </w:pPr>
      <w:r w:rsidRPr="007C6C1A">
        <w:rPr>
          <w:sz w:val="24"/>
          <w:szCs w:val="24"/>
        </w:rPr>
        <w:t>Wśród zgłoszonych haseł widać coś więcej niż tylko ranking popularnych słów. Uczestnicy plebiscytu wybierali słowa, które pomagają im nazwać emocje oraz doświadczenia: dumę, stres, ambicję, zmęczenie, humor, dystans i potrzebę wspólnoty. Widać w tym język pokolenia, które chce mówić o medycynie po swojemu – mniej oficjalnie, bardziej bezpośrednio i często z przymrużeniem oka</w:t>
      </w:r>
      <w:r>
        <w:rPr>
          <w:sz w:val="24"/>
          <w:szCs w:val="24"/>
        </w:rPr>
        <w:t>.</w:t>
      </w:r>
    </w:p>
    <w:p w14:paraId="5A176162" w14:textId="77777777" w:rsidR="0023798C" w:rsidRDefault="0023798C" w:rsidP="0023798C">
      <w:pPr>
        <w:jc w:val="both"/>
        <w:rPr>
          <w:sz w:val="24"/>
          <w:szCs w:val="24"/>
        </w:rPr>
      </w:pPr>
    </w:p>
    <w:p w14:paraId="496D8519" w14:textId="2F23D0C8" w:rsidR="0023798C" w:rsidRPr="007C6C1A" w:rsidRDefault="0023798C" w:rsidP="00237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Więcej na temat Plebiscytu na Medyczne Słowo Roku 2026: </w:t>
      </w:r>
      <w:hyperlink r:id="rId11" w:history="1">
        <w:r w:rsidRPr="00473042">
          <w:rPr>
            <w:rStyle w:val="Hipercze"/>
            <w:sz w:val="24"/>
            <w:szCs w:val="24"/>
          </w:rPr>
          <w:t>www.medycznesloworoku.pl</w:t>
        </w:r>
      </w:hyperlink>
      <w:r>
        <w:rPr>
          <w:sz w:val="24"/>
          <w:szCs w:val="24"/>
        </w:rPr>
        <w:t xml:space="preserve">. </w:t>
      </w:r>
    </w:p>
    <w:p w14:paraId="0116B3DA" w14:textId="77777777" w:rsidR="00300328" w:rsidRDefault="00300328" w:rsidP="00300328">
      <w:pPr>
        <w:jc w:val="both"/>
        <w:rPr>
          <w:b/>
          <w:bCs/>
          <w:sz w:val="24"/>
          <w:szCs w:val="24"/>
        </w:rPr>
      </w:pPr>
    </w:p>
    <w:p w14:paraId="6B1BDF9D" w14:textId="77777777" w:rsidR="00300328" w:rsidRDefault="00300328" w:rsidP="6C5B4CB7">
      <w:pPr>
        <w:spacing w:after="240"/>
        <w:jc w:val="both"/>
      </w:pPr>
    </w:p>
    <w:p w14:paraId="5EFDF7C7" w14:textId="77777777" w:rsidR="00BA0084" w:rsidRDefault="00BA0084" w:rsidP="00E47B31">
      <w:pPr>
        <w:jc w:val="both"/>
        <w:rPr>
          <w:b/>
          <w:bCs/>
          <w:sz w:val="24"/>
          <w:szCs w:val="24"/>
        </w:rPr>
      </w:pPr>
    </w:p>
    <w:p w14:paraId="6C504377" w14:textId="108755A7" w:rsidR="0064165D" w:rsidRDefault="002A4114" w:rsidP="00E47B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Bibliografia </w:t>
      </w:r>
    </w:p>
    <w:p w14:paraId="4812370B" w14:textId="77777777" w:rsidR="006F67A1" w:rsidRPr="006F67A1" w:rsidRDefault="006F67A1" w:rsidP="006F67A1">
      <w:pPr>
        <w:pStyle w:val="Bibliografia"/>
        <w:spacing w:after="240" w:line="240" w:lineRule="auto"/>
        <w:jc w:val="both"/>
        <w:rPr>
          <w:lang w:eastAsia="en-US"/>
        </w:rPr>
      </w:pPr>
      <w:r w:rsidRPr="006F67A1">
        <w:rPr>
          <w:b/>
          <w:bCs/>
        </w:rPr>
        <w:fldChar w:fldCharType="begin"/>
      </w:r>
      <w:r w:rsidRPr="006F67A1">
        <w:rPr>
          <w:b/>
          <w:bCs/>
        </w:rPr>
        <w:instrText xml:space="preserve"> ADDIN ZOTERO_BIBL {"uncited":[],"omitted":[],"custom":[]} CSL_BIBLIOGRAPHY </w:instrText>
      </w:r>
      <w:r w:rsidRPr="006F67A1">
        <w:rPr>
          <w:b/>
          <w:bCs/>
        </w:rPr>
        <w:fldChar w:fldCharType="separate"/>
      </w:r>
      <w:r w:rsidRPr="006F67A1">
        <w:rPr>
          <w:lang w:eastAsia="en-US"/>
        </w:rPr>
        <w:t xml:space="preserve">e-zdrowie. (b.d.). </w:t>
      </w:r>
      <w:r w:rsidRPr="006F67A1">
        <w:rPr>
          <w:i/>
          <w:iCs/>
          <w:lang w:eastAsia="en-US"/>
        </w:rPr>
        <w:t>e-zdrowie w liczbach: E-recepta</w:t>
      </w:r>
      <w:r w:rsidRPr="006F67A1">
        <w:rPr>
          <w:lang w:eastAsia="en-US"/>
        </w:rPr>
        <w:t>. e-zdrowie. Pobrano 24 kwietnia 2026, z https://ezdrowie.gov.pl/portal/artykul/e-zdrowie-w-liczbach-e-recepty</w:t>
      </w:r>
    </w:p>
    <w:p w14:paraId="7DD67836" w14:textId="77777777" w:rsidR="006F67A1" w:rsidRPr="006F67A1" w:rsidRDefault="006F67A1" w:rsidP="006F67A1">
      <w:pPr>
        <w:pStyle w:val="Bibliografia"/>
        <w:spacing w:line="240" w:lineRule="auto"/>
        <w:jc w:val="both"/>
        <w:rPr>
          <w:lang w:eastAsia="en-US"/>
        </w:rPr>
      </w:pPr>
      <w:r w:rsidRPr="006F67A1">
        <w:rPr>
          <w:lang w:eastAsia="en-US"/>
        </w:rPr>
        <w:t xml:space="preserve">Florczak, M., &amp; Sikorski, S. (2023). Sztuczna inteligencja w ochronie zdrowia oraz standardy telemedyczne. W </w:t>
      </w:r>
      <w:r w:rsidRPr="006F67A1">
        <w:rPr>
          <w:i/>
          <w:iCs/>
          <w:lang w:eastAsia="en-US"/>
        </w:rPr>
        <w:t>Cyfryzacja zdrowia w interesie społecznym</w:t>
      </w:r>
      <w:r w:rsidRPr="006F67A1">
        <w:rPr>
          <w:lang w:eastAsia="en-US"/>
        </w:rPr>
        <w:t>. Okręgowa Izba Lekarska w Warszawie.</w:t>
      </w:r>
    </w:p>
    <w:p w14:paraId="009730EB" w14:textId="747DDBC3" w:rsidR="00A90DD6" w:rsidRDefault="006F67A1" w:rsidP="00B058D1">
      <w:pPr>
        <w:jc w:val="both"/>
        <w:rPr>
          <w:b/>
          <w:bCs/>
        </w:rPr>
      </w:pPr>
      <w:r w:rsidRPr="006F67A1">
        <w:rPr>
          <w:b/>
          <w:bCs/>
        </w:rPr>
        <w:fldChar w:fldCharType="end"/>
      </w:r>
    </w:p>
    <w:p w14:paraId="182CAD17" w14:textId="77777777" w:rsidR="00C92C90" w:rsidRPr="00B058D1" w:rsidRDefault="00C92C90" w:rsidP="00B058D1">
      <w:pPr>
        <w:jc w:val="both"/>
        <w:rPr>
          <w:b/>
          <w:bCs/>
          <w:sz w:val="24"/>
          <w:szCs w:val="24"/>
        </w:rPr>
      </w:pPr>
    </w:p>
    <w:sectPr w:rsidR="00C92C90" w:rsidRPr="00B058D1" w:rsidSect="00B75CBA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2EA3" w14:textId="77777777" w:rsidR="00333AC5" w:rsidRDefault="00333AC5" w:rsidP="002C7CF2">
      <w:r>
        <w:separator/>
      </w:r>
    </w:p>
  </w:endnote>
  <w:endnote w:type="continuationSeparator" w:id="0">
    <w:p w14:paraId="76C80894" w14:textId="77777777" w:rsidR="00333AC5" w:rsidRDefault="00333AC5" w:rsidP="002C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12CC" w14:textId="77777777" w:rsidR="002C7CF2" w:rsidRPr="006856ED" w:rsidRDefault="002C7CF2" w:rsidP="00D5225A">
    <w:pPr>
      <w:pStyle w:val="Tekstpodstawowy"/>
      <w:kinsoku w:val="0"/>
      <w:overflowPunct w:val="0"/>
      <w:spacing w:line="266" w:lineRule="exact"/>
      <w:ind w:left="114"/>
      <w:rPr>
        <w:spacing w:val="-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D3DC" w14:textId="77777777" w:rsidR="00333AC5" w:rsidRDefault="00333AC5" w:rsidP="002C7CF2">
      <w:r>
        <w:separator/>
      </w:r>
    </w:p>
  </w:footnote>
  <w:footnote w:type="continuationSeparator" w:id="0">
    <w:p w14:paraId="7316F776" w14:textId="77777777" w:rsidR="00333AC5" w:rsidRDefault="00333AC5" w:rsidP="002C7CF2">
      <w:r>
        <w:continuationSeparator/>
      </w:r>
    </w:p>
  </w:footnote>
  <w:footnote w:id="1">
    <w:p w14:paraId="6D816B80" w14:textId="354405FA" w:rsidR="005E32E3" w:rsidRDefault="005E32E3">
      <w:pPr>
        <w:pStyle w:val="Tekstprzypisudolnego"/>
      </w:pPr>
      <w:r>
        <w:rPr>
          <w:rStyle w:val="Odwoanieprzypisudolnego"/>
        </w:rPr>
        <w:footnoteRef/>
      </w:r>
      <w:r>
        <w:t xml:space="preserve"> 518 mln, dane na 31.03.2026 link: </w:t>
      </w:r>
      <w:hyperlink r:id="rId1" w:history="1">
        <w:r w:rsidRPr="008C14CD">
          <w:rPr>
            <w:rStyle w:val="Hipercze"/>
          </w:rPr>
          <w:t>https://ezdrowie.gov.pl/portal/artykul/e-zdrowie-w-liczbach-e-recepty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693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747C22EC"/>
    <w:lvl w:ilvl="0" w:tplc="2B3031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285A33"/>
    <w:multiLevelType w:val="multilevel"/>
    <w:tmpl w:val="BAF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696165">
    <w:abstractNumId w:val="0"/>
  </w:num>
  <w:num w:numId="2" w16cid:durableId="1936475263">
    <w:abstractNumId w:val="2"/>
  </w:num>
  <w:num w:numId="3" w16cid:durableId="10149650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2"/>
    <w:rsid w:val="00000061"/>
    <w:rsid w:val="00000C8E"/>
    <w:rsid w:val="0000153A"/>
    <w:rsid w:val="00003850"/>
    <w:rsid w:val="0000416B"/>
    <w:rsid w:val="00005EDC"/>
    <w:rsid w:val="00007B29"/>
    <w:rsid w:val="0001033C"/>
    <w:rsid w:val="00011B60"/>
    <w:rsid w:val="00011F5D"/>
    <w:rsid w:val="00013FC4"/>
    <w:rsid w:val="00015600"/>
    <w:rsid w:val="0001646B"/>
    <w:rsid w:val="000215C8"/>
    <w:rsid w:val="00021B2E"/>
    <w:rsid w:val="00025A5B"/>
    <w:rsid w:val="00030BDE"/>
    <w:rsid w:val="00032896"/>
    <w:rsid w:val="00034EBC"/>
    <w:rsid w:val="0003609C"/>
    <w:rsid w:val="00041CB8"/>
    <w:rsid w:val="000520A6"/>
    <w:rsid w:val="00053B8B"/>
    <w:rsid w:val="0005776F"/>
    <w:rsid w:val="00057FF4"/>
    <w:rsid w:val="00060085"/>
    <w:rsid w:val="000632A6"/>
    <w:rsid w:val="00067156"/>
    <w:rsid w:val="00067A58"/>
    <w:rsid w:val="000712FE"/>
    <w:rsid w:val="000736BC"/>
    <w:rsid w:val="000855C0"/>
    <w:rsid w:val="00087D19"/>
    <w:rsid w:val="00091814"/>
    <w:rsid w:val="00092B5B"/>
    <w:rsid w:val="00094D10"/>
    <w:rsid w:val="00095DE5"/>
    <w:rsid w:val="000974D1"/>
    <w:rsid w:val="000A1520"/>
    <w:rsid w:val="000A17C1"/>
    <w:rsid w:val="000A4B18"/>
    <w:rsid w:val="000A5318"/>
    <w:rsid w:val="000B4BC7"/>
    <w:rsid w:val="000C1F00"/>
    <w:rsid w:val="000C2A54"/>
    <w:rsid w:val="000C2A7B"/>
    <w:rsid w:val="000C305F"/>
    <w:rsid w:val="000C38CD"/>
    <w:rsid w:val="000C4A5C"/>
    <w:rsid w:val="000C69DE"/>
    <w:rsid w:val="000C79B0"/>
    <w:rsid w:val="000D0AB4"/>
    <w:rsid w:val="000D24A1"/>
    <w:rsid w:val="000D4076"/>
    <w:rsid w:val="000D5613"/>
    <w:rsid w:val="000D5AA6"/>
    <w:rsid w:val="000E27C8"/>
    <w:rsid w:val="000E439B"/>
    <w:rsid w:val="000E456E"/>
    <w:rsid w:val="000E50CF"/>
    <w:rsid w:val="000F117C"/>
    <w:rsid w:val="000F3E5C"/>
    <w:rsid w:val="000F44D1"/>
    <w:rsid w:val="00100B2A"/>
    <w:rsid w:val="00101D4C"/>
    <w:rsid w:val="00102D86"/>
    <w:rsid w:val="00102DC7"/>
    <w:rsid w:val="001030BC"/>
    <w:rsid w:val="001032A6"/>
    <w:rsid w:val="00103D0C"/>
    <w:rsid w:val="0010716F"/>
    <w:rsid w:val="00107469"/>
    <w:rsid w:val="00110638"/>
    <w:rsid w:val="00110D7E"/>
    <w:rsid w:val="00110EFA"/>
    <w:rsid w:val="00111836"/>
    <w:rsid w:val="00117DD5"/>
    <w:rsid w:val="00117E37"/>
    <w:rsid w:val="001201B4"/>
    <w:rsid w:val="00125E6C"/>
    <w:rsid w:val="00127848"/>
    <w:rsid w:val="0013166C"/>
    <w:rsid w:val="00134284"/>
    <w:rsid w:val="00142085"/>
    <w:rsid w:val="001440BE"/>
    <w:rsid w:val="0014509F"/>
    <w:rsid w:val="001453E2"/>
    <w:rsid w:val="001503BB"/>
    <w:rsid w:val="0015112C"/>
    <w:rsid w:val="00152742"/>
    <w:rsid w:val="00152E89"/>
    <w:rsid w:val="0015641C"/>
    <w:rsid w:val="001624B4"/>
    <w:rsid w:val="001634CD"/>
    <w:rsid w:val="00165387"/>
    <w:rsid w:val="00170083"/>
    <w:rsid w:val="001717DC"/>
    <w:rsid w:val="00174548"/>
    <w:rsid w:val="001779CF"/>
    <w:rsid w:val="00180296"/>
    <w:rsid w:val="001840F9"/>
    <w:rsid w:val="00185D08"/>
    <w:rsid w:val="00190354"/>
    <w:rsid w:val="0019350B"/>
    <w:rsid w:val="001948C0"/>
    <w:rsid w:val="0019766C"/>
    <w:rsid w:val="001A0BDD"/>
    <w:rsid w:val="001A2BE5"/>
    <w:rsid w:val="001B226C"/>
    <w:rsid w:val="001C013D"/>
    <w:rsid w:val="001C1824"/>
    <w:rsid w:val="001C20A2"/>
    <w:rsid w:val="001C5C48"/>
    <w:rsid w:val="001C738B"/>
    <w:rsid w:val="001D04C8"/>
    <w:rsid w:val="001D10D3"/>
    <w:rsid w:val="001D20C1"/>
    <w:rsid w:val="001D46BC"/>
    <w:rsid w:val="001E0B4B"/>
    <w:rsid w:val="001E330E"/>
    <w:rsid w:val="001E789F"/>
    <w:rsid w:val="001F0312"/>
    <w:rsid w:val="001F2529"/>
    <w:rsid w:val="0020566F"/>
    <w:rsid w:val="002064AC"/>
    <w:rsid w:val="002068D4"/>
    <w:rsid w:val="0021483D"/>
    <w:rsid w:val="00217C0D"/>
    <w:rsid w:val="002201D9"/>
    <w:rsid w:val="0022080D"/>
    <w:rsid w:val="00220FDD"/>
    <w:rsid w:val="002247C6"/>
    <w:rsid w:val="00226A93"/>
    <w:rsid w:val="002367F9"/>
    <w:rsid w:val="0023701A"/>
    <w:rsid w:val="0023798C"/>
    <w:rsid w:val="0024670B"/>
    <w:rsid w:val="00264514"/>
    <w:rsid w:val="00264A54"/>
    <w:rsid w:val="00265150"/>
    <w:rsid w:val="002676D8"/>
    <w:rsid w:val="00267DC0"/>
    <w:rsid w:val="0027499E"/>
    <w:rsid w:val="002819FB"/>
    <w:rsid w:val="00281E8C"/>
    <w:rsid w:val="00282443"/>
    <w:rsid w:val="00283D3E"/>
    <w:rsid w:val="00286834"/>
    <w:rsid w:val="00294AD0"/>
    <w:rsid w:val="00294FEF"/>
    <w:rsid w:val="002961B8"/>
    <w:rsid w:val="002A212F"/>
    <w:rsid w:val="002A367C"/>
    <w:rsid w:val="002A3EE5"/>
    <w:rsid w:val="002A4114"/>
    <w:rsid w:val="002B2FC5"/>
    <w:rsid w:val="002C1648"/>
    <w:rsid w:val="002C7CF2"/>
    <w:rsid w:val="002D01A1"/>
    <w:rsid w:val="002D01F1"/>
    <w:rsid w:val="002D2145"/>
    <w:rsid w:val="002D3B94"/>
    <w:rsid w:val="002D7BC1"/>
    <w:rsid w:val="002F035F"/>
    <w:rsid w:val="002F3851"/>
    <w:rsid w:val="002F3EA1"/>
    <w:rsid w:val="002F5515"/>
    <w:rsid w:val="00300328"/>
    <w:rsid w:val="00300F3F"/>
    <w:rsid w:val="003013B2"/>
    <w:rsid w:val="00301C46"/>
    <w:rsid w:val="00302044"/>
    <w:rsid w:val="00313CB6"/>
    <w:rsid w:val="0031644F"/>
    <w:rsid w:val="00317492"/>
    <w:rsid w:val="00317F54"/>
    <w:rsid w:val="003203E9"/>
    <w:rsid w:val="0033110E"/>
    <w:rsid w:val="0033167F"/>
    <w:rsid w:val="003320FB"/>
    <w:rsid w:val="00333AC5"/>
    <w:rsid w:val="00336267"/>
    <w:rsid w:val="00337EB4"/>
    <w:rsid w:val="00344F51"/>
    <w:rsid w:val="003521F6"/>
    <w:rsid w:val="00356625"/>
    <w:rsid w:val="003566F6"/>
    <w:rsid w:val="00356ECD"/>
    <w:rsid w:val="00365699"/>
    <w:rsid w:val="003659D0"/>
    <w:rsid w:val="0037243B"/>
    <w:rsid w:val="00372AF0"/>
    <w:rsid w:val="00373C6F"/>
    <w:rsid w:val="00374885"/>
    <w:rsid w:val="0037524D"/>
    <w:rsid w:val="00385168"/>
    <w:rsid w:val="00391564"/>
    <w:rsid w:val="00392762"/>
    <w:rsid w:val="0039284D"/>
    <w:rsid w:val="00394A74"/>
    <w:rsid w:val="00394ECB"/>
    <w:rsid w:val="00396DF8"/>
    <w:rsid w:val="00397120"/>
    <w:rsid w:val="00397E73"/>
    <w:rsid w:val="003A244D"/>
    <w:rsid w:val="003A2607"/>
    <w:rsid w:val="003A3327"/>
    <w:rsid w:val="003A6104"/>
    <w:rsid w:val="003B3AD5"/>
    <w:rsid w:val="003B4FCA"/>
    <w:rsid w:val="003B6E29"/>
    <w:rsid w:val="003B7326"/>
    <w:rsid w:val="003C0FE4"/>
    <w:rsid w:val="003C18C5"/>
    <w:rsid w:val="003C1D73"/>
    <w:rsid w:val="003C2AEF"/>
    <w:rsid w:val="003C703C"/>
    <w:rsid w:val="003D013B"/>
    <w:rsid w:val="003D0CE4"/>
    <w:rsid w:val="003D11CB"/>
    <w:rsid w:val="003D175E"/>
    <w:rsid w:val="003D6BFE"/>
    <w:rsid w:val="003E6FC4"/>
    <w:rsid w:val="003F7B20"/>
    <w:rsid w:val="00406386"/>
    <w:rsid w:val="004064D7"/>
    <w:rsid w:val="00406812"/>
    <w:rsid w:val="00411976"/>
    <w:rsid w:val="0041316F"/>
    <w:rsid w:val="004134A6"/>
    <w:rsid w:val="004217A9"/>
    <w:rsid w:val="00425DEF"/>
    <w:rsid w:val="004276B9"/>
    <w:rsid w:val="0043251C"/>
    <w:rsid w:val="004327AE"/>
    <w:rsid w:val="00434F8A"/>
    <w:rsid w:val="00440356"/>
    <w:rsid w:val="00446B25"/>
    <w:rsid w:val="004531E1"/>
    <w:rsid w:val="00454D0D"/>
    <w:rsid w:val="0045710E"/>
    <w:rsid w:val="00462F8E"/>
    <w:rsid w:val="004728B7"/>
    <w:rsid w:val="004732BD"/>
    <w:rsid w:val="004B1EEB"/>
    <w:rsid w:val="004C2ABC"/>
    <w:rsid w:val="004C4709"/>
    <w:rsid w:val="004D1643"/>
    <w:rsid w:val="004D76DC"/>
    <w:rsid w:val="004E6646"/>
    <w:rsid w:val="004F0082"/>
    <w:rsid w:val="004F0150"/>
    <w:rsid w:val="004F09DA"/>
    <w:rsid w:val="004F34AA"/>
    <w:rsid w:val="004F36D4"/>
    <w:rsid w:val="004F6AF1"/>
    <w:rsid w:val="005028F8"/>
    <w:rsid w:val="0051267E"/>
    <w:rsid w:val="00516CC8"/>
    <w:rsid w:val="00520CB7"/>
    <w:rsid w:val="005223C8"/>
    <w:rsid w:val="00527CA8"/>
    <w:rsid w:val="00531059"/>
    <w:rsid w:val="00533FF9"/>
    <w:rsid w:val="005344F5"/>
    <w:rsid w:val="0053623F"/>
    <w:rsid w:val="00542A2D"/>
    <w:rsid w:val="00542D80"/>
    <w:rsid w:val="00543244"/>
    <w:rsid w:val="00546E19"/>
    <w:rsid w:val="00547D32"/>
    <w:rsid w:val="00550DD5"/>
    <w:rsid w:val="00551274"/>
    <w:rsid w:val="00551B35"/>
    <w:rsid w:val="00552749"/>
    <w:rsid w:val="00557873"/>
    <w:rsid w:val="005578FF"/>
    <w:rsid w:val="00562D7B"/>
    <w:rsid w:val="00563760"/>
    <w:rsid w:val="005646F7"/>
    <w:rsid w:val="0056732C"/>
    <w:rsid w:val="00573087"/>
    <w:rsid w:val="0058521C"/>
    <w:rsid w:val="00586E6A"/>
    <w:rsid w:val="00587F2D"/>
    <w:rsid w:val="0059221D"/>
    <w:rsid w:val="00592BC5"/>
    <w:rsid w:val="0059538D"/>
    <w:rsid w:val="00595902"/>
    <w:rsid w:val="00596C21"/>
    <w:rsid w:val="00596C44"/>
    <w:rsid w:val="005A1482"/>
    <w:rsid w:val="005A16DA"/>
    <w:rsid w:val="005A2B84"/>
    <w:rsid w:val="005A45D3"/>
    <w:rsid w:val="005A58B7"/>
    <w:rsid w:val="005A5A67"/>
    <w:rsid w:val="005B3514"/>
    <w:rsid w:val="005B7437"/>
    <w:rsid w:val="005C1262"/>
    <w:rsid w:val="005C728B"/>
    <w:rsid w:val="005C778B"/>
    <w:rsid w:val="005D0574"/>
    <w:rsid w:val="005D5DB2"/>
    <w:rsid w:val="005E2017"/>
    <w:rsid w:val="005E2575"/>
    <w:rsid w:val="005E32E3"/>
    <w:rsid w:val="005E44D1"/>
    <w:rsid w:val="005E6258"/>
    <w:rsid w:val="005F2925"/>
    <w:rsid w:val="005F4C61"/>
    <w:rsid w:val="005F4DE4"/>
    <w:rsid w:val="005F524C"/>
    <w:rsid w:val="005F5504"/>
    <w:rsid w:val="005F6C11"/>
    <w:rsid w:val="005F792B"/>
    <w:rsid w:val="0060185F"/>
    <w:rsid w:val="006131C9"/>
    <w:rsid w:val="00613C13"/>
    <w:rsid w:val="00616113"/>
    <w:rsid w:val="00616A22"/>
    <w:rsid w:val="00617C75"/>
    <w:rsid w:val="006228CC"/>
    <w:rsid w:val="00625D5E"/>
    <w:rsid w:val="006318D8"/>
    <w:rsid w:val="006373B5"/>
    <w:rsid w:val="0064165D"/>
    <w:rsid w:val="00641D7D"/>
    <w:rsid w:val="00644635"/>
    <w:rsid w:val="00651045"/>
    <w:rsid w:val="00651899"/>
    <w:rsid w:val="00652067"/>
    <w:rsid w:val="006638B2"/>
    <w:rsid w:val="006643F8"/>
    <w:rsid w:val="00664CF1"/>
    <w:rsid w:val="00666BE4"/>
    <w:rsid w:val="00670E12"/>
    <w:rsid w:val="0067185D"/>
    <w:rsid w:val="006739B2"/>
    <w:rsid w:val="00677B6F"/>
    <w:rsid w:val="00691F32"/>
    <w:rsid w:val="00693049"/>
    <w:rsid w:val="00695C9F"/>
    <w:rsid w:val="00697EF5"/>
    <w:rsid w:val="006A725C"/>
    <w:rsid w:val="006B4D49"/>
    <w:rsid w:val="006C0243"/>
    <w:rsid w:val="006C2652"/>
    <w:rsid w:val="006C46B0"/>
    <w:rsid w:val="006C522A"/>
    <w:rsid w:val="006D2924"/>
    <w:rsid w:val="006D2B18"/>
    <w:rsid w:val="006D58F8"/>
    <w:rsid w:val="006E1E22"/>
    <w:rsid w:val="006E1EC7"/>
    <w:rsid w:val="006E2B58"/>
    <w:rsid w:val="006E2D47"/>
    <w:rsid w:val="006F0A32"/>
    <w:rsid w:val="006F0DFB"/>
    <w:rsid w:val="006F519A"/>
    <w:rsid w:val="006F67A1"/>
    <w:rsid w:val="006F721C"/>
    <w:rsid w:val="00701284"/>
    <w:rsid w:val="00701324"/>
    <w:rsid w:val="00701D82"/>
    <w:rsid w:val="00704DAE"/>
    <w:rsid w:val="00704F4C"/>
    <w:rsid w:val="00705402"/>
    <w:rsid w:val="00705739"/>
    <w:rsid w:val="00706415"/>
    <w:rsid w:val="00712818"/>
    <w:rsid w:val="00712AC6"/>
    <w:rsid w:val="00712F86"/>
    <w:rsid w:val="0071796C"/>
    <w:rsid w:val="0072016D"/>
    <w:rsid w:val="00722C36"/>
    <w:rsid w:val="00723530"/>
    <w:rsid w:val="00726EED"/>
    <w:rsid w:val="00733C48"/>
    <w:rsid w:val="00734221"/>
    <w:rsid w:val="00734961"/>
    <w:rsid w:val="00750223"/>
    <w:rsid w:val="007526AF"/>
    <w:rsid w:val="00754728"/>
    <w:rsid w:val="007563DC"/>
    <w:rsid w:val="00756845"/>
    <w:rsid w:val="00757342"/>
    <w:rsid w:val="00757C25"/>
    <w:rsid w:val="0076129E"/>
    <w:rsid w:val="007616D3"/>
    <w:rsid w:val="007633C8"/>
    <w:rsid w:val="007645B0"/>
    <w:rsid w:val="00765CCB"/>
    <w:rsid w:val="007664DF"/>
    <w:rsid w:val="00766C96"/>
    <w:rsid w:val="00767FF8"/>
    <w:rsid w:val="0077015F"/>
    <w:rsid w:val="007709CF"/>
    <w:rsid w:val="00773490"/>
    <w:rsid w:val="00773904"/>
    <w:rsid w:val="0077481A"/>
    <w:rsid w:val="00774BFC"/>
    <w:rsid w:val="00780A9D"/>
    <w:rsid w:val="00781144"/>
    <w:rsid w:val="00783505"/>
    <w:rsid w:val="00786C4C"/>
    <w:rsid w:val="00793EDC"/>
    <w:rsid w:val="00794EBA"/>
    <w:rsid w:val="00794ECC"/>
    <w:rsid w:val="007955D7"/>
    <w:rsid w:val="0079740D"/>
    <w:rsid w:val="007A23AD"/>
    <w:rsid w:val="007A39FB"/>
    <w:rsid w:val="007A6E9F"/>
    <w:rsid w:val="007B02F2"/>
    <w:rsid w:val="007B6441"/>
    <w:rsid w:val="007C1239"/>
    <w:rsid w:val="007C3748"/>
    <w:rsid w:val="007C6490"/>
    <w:rsid w:val="007C6AFC"/>
    <w:rsid w:val="007C6C1A"/>
    <w:rsid w:val="007D7319"/>
    <w:rsid w:val="007E071C"/>
    <w:rsid w:val="007E3FAC"/>
    <w:rsid w:val="007E424F"/>
    <w:rsid w:val="007E49C3"/>
    <w:rsid w:val="007E6BC0"/>
    <w:rsid w:val="007E6E70"/>
    <w:rsid w:val="007E7836"/>
    <w:rsid w:val="007F1A8E"/>
    <w:rsid w:val="007F1FDE"/>
    <w:rsid w:val="007F2FCC"/>
    <w:rsid w:val="007F6F83"/>
    <w:rsid w:val="00801FE1"/>
    <w:rsid w:val="00804832"/>
    <w:rsid w:val="00813E13"/>
    <w:rsid w:val="00815F1A"/>
    <w:rsid w:val="008230D6"/>
    <w:rsid w:val="008235FF"/>
    <w:rsid w:val="0082529E"/>
    <w:rsid w:val="00830614"/>
    <w:rsid w:val="00831772"/>
    <w:rsid w:val="008355F0"/>
    <w:rsid w:val="008371E8"/>
    <w:rsid w:val="0083760C"/>
    <w:rsid w:val="00840819"/>
    <w:rsid w:val="00840F3E"/>
    <w:rsid w:val="008422B2"/>
    <w:rsid w:val="0084360C"/>
    <w:rsid w:val="00844555"/>
    <w:rsid w:val="00846101"/>
    <w:rsid w:val="00854C7D"/>
    <w:rsid w:val="00855662"/>
    <w:rsid w:val="00855963"/>
    <w:rsid w:val="008572A3"/>
    <w:rsid w:val="00857786"/>
    <w:rsid w:val="00860A59"/>
    <w:rsid w:val="0086393C"/>
    <w:rsid w:val="008714BF"/>
    <w:rsid w:val="00873C0D"/>
    <w:rsid w:val="00881AA0"/>
    <w:rsid w:val="00881E2E"/>
    <w:rsid w:val="008851BB"/>
    <w:rsid w:val="0088641C"/>
    <w:rsid w:val="0088682F"/>
    <w:rsid w:val="00887E2E"/>
    <w:rsid w:val="00891A54"/>
    <w:rsid w:val="00897839"/>
    <w:rsid w:val="008A2B68"/>
    <w:rsid w:val="008A6821"/>
    <w:rsid w:val="008A7499"/>
    <w:rsid w:val="008A76E9"/>
    <w:rsid w:val="008B2250"/>
    <w:rsid w:val="008B4532"/>
    <w:rsid w:val="008B5196"/>
    <w:rsid w:val="008B522F"/>
    <w:rsid w:val="008C371F"/>
    <w:rsid w:val="008C38F5"/>
    <w:rsid w:val="008C448C"/>
    <w:rsid w:val="008D04B4"/>
    <w:rsid w:val="008D1404"/>
    <w:rsid w:val="008D401C"/>
    <w:rsid w:val="008E138A"/>
    <w:rsid w:val="008F05FD"/>
    <w:rsid w:val="008F418A"/>
    <w:rsid w:val="008F51BF"/>
    <w:rsid w:val="008F6CC3"/>
    <w:rsid w:val="008F78D9"/>
    <w:rsid w:val="0090093F"/>
    <w:rsid w:val="00902669"/>
    <w:rsid w:val="00903090"/>
    <w:rsid w:val="00905685"/>
    <w:rsid w:val="00906E0F"/>
    <w:rsid w:val="00912E84"/>
    <w:rsid w:val="00914EC0"/>
    <w:rsid w:val="00916238"/>
    <w:rsid w:val="00920AC5"/>
    <w:rsid w:val="00921276"/>
    <w:rsid w:val="00921C5E"/>
    <w:rsid w:val="00921EA6"/>
    <w:rsid w:val="00922D0D"/>
    <w:rsid w:val="00930559"/>
    <w:rsid w:val="00931AA8"/>
    <w:rsid w:val="009349E1"/>
    <w:rsid w:val="00940687"/>
    <w:rsid w:val="00941AE2"/>
    <w:rsid w:val="009428C2"/>
    <w:rsid w:val="00943B1B"/>
    <w:rsid w:val="009448D0"/>
    <w:rsid w:val="00944ADD"/>
    <w:rsid w:val="00944BEE"/>
    <w:rsid w:val="009471B0"/>
    <w:rsid w:val="009474F4"/>
    <w:rsid w:val="009505E8"/>
    <w:rsid w:val="009563AC"/>
    <w:rsid w:val="00957C5F"/>
    <w:rsid w:val="0096112B"/>
    <w:rsid w:val="00963E8A"/>
    <w:rsid w:val="0096664C"/>
    <w:rsid w:val="00967F38"/>
    <w:rsid w:val="0097194E"/>
    <w:rsid w:val="00972342"/>
    <w:rsid w:val="00972D11"/>
    <w:rsid w:val="0097621E"/>
    <w:rsid w:val="0097739D"/>
    <w:rsid w:val="009808F1"/>
    <w:rsid w:val="009822D2"/>
    <w:rsid w:val="00986F1D"/>
    <w:rsid w:val="00987716"/>
    <w:rsid w:val="00990A25"/>
    <w:rsid w:val="00990DD3"/>
    <w:rsid w:val="009920ED"/>
    <w:rsid w:val="00992396"/>
    <w:rsid w:val="00994E23"/>
    <w:rsid w:val="0099723B"/>
    <w:rsid w:val="009A0982"/>
    <w:rsid w:val="009A1115"/>
    <w:rsid w:val="009A1ABB"/>
    <w:rsid w:val="009A4A0C"/>
    <w:rsid w:val="009A64D4"/>
    <w:rsid w:val="009B37AF"/>
    <w:rsid w:val="009B7A54"/>
    <w:rsid w:val="009C19FE"/>
    <w:rsid w:val="009C1CE3"/>
    <w:rsid w:val="009C7498"/>
    <w:rsid w:val="009D0105"/>
    <w:rsid w:val="009D0AA1"/>
    <w:rsid w:val="009D0CDB"/>
    <w:rsid w:val="009D50AB"/>
    <w:rsid w:val="009E5947"/>
    <w:rsid w:val="009E59EB"/>
    <w:rsid w:val="009E79A3"/>
    <w:rsid w:val="009E7D04"/>
    <w:rsid w:val="009F060A"/>
    <w:rsid w:val="009F13C5"/>
    <w:rsid w:val="009F46C5"/>
    <w:rsid w:val="009F643E"/>
    <w:rsid w:val="009F6A94"/>
    <w:rsid w:val="009F76C9"/>
    <w:rsid w:val="00A04F33"/>
    <w:rsid w:val="00A05F92"/>
    <w:rsid w:val="00A07601"/>
    <w:rsid w:val="00A151BF"/>
    <w:rsid w:val="00A165DE"/>
    <w:rsid w:val="00A16B36"/>
    <w:rsid w:val="00A2347C"/>
    <w:rsid w:val="00A307A3"/>
    <w:rsid w:val="00A30952"/>
    <w:rsid w:val="00A31DA8"/>
    <w:rsid w:val="00A34259"/>
    <w:rsid w:val="00A42426"/>
    <w:rsid w:val="00A43605"/>
    <w:rsid w:val="00A43C6A"/>
    <w:rsid w:val="00A45918"/>
    <w:rsid w:val="00A460F9"/>
    <w:rsid w:val="00A4735E"/>
    <w:rsid w:val="00A53A7D"/>
    <w:rsid w:val="00A64288"/>
    <w:rsid w:val="00A707BC"/>
    <w:rsid w:val="00A73959"/>
    <w:rsid w:val="00A750DF"/>
    <w:rsid w:val="00A759D5"/>
    <w:rsid w:val="00A77327"/>
    <w:rsid w:val="00A83CD2"/>
    <w:rsid w:val="00A85417"/>
    <w:rsid w:val="00A87713"/>
    <w:rsid w:val="00A87864"/>
    <w:rsid w:val="00A9042C"/>
    <w:rsid w:val="00A90A16"/>
    <w:rsid w:val="00A90DD6"/>
    <w:rsid w:val="00A91719"/>
    <w:rsid w:val="00AA040E"/>
    <w:rsid w:val="00AA0D0A"/>
    <w:rsid w:val="00AA640E"/>
    <w:rsid w:val="00AA73AD"/>
    <w:rsid w:val="00AB0991"/>
    <w:rsid w:val="00AB15C7"/>
    <w:rsid w:val="00AB3F80"/>
    <w:rsid w:val="00AC0D0E"/>
    <w:rsid w:val="00AC20DD"/>
    <w:rsid w:val="00AC20E3"/>
    <w:rsid w:val="00AC48A7"/>
    <w:rsid w:val="00AD2589"/>
    <w:rsid w:val="00AD34EF"/>
    <w:rsid w:val="00AD3998"/>
    <w:rsid w:val="00AD6733"/>
    <w:rsid w:val="00AE6943"/>
    <w:rsid w:val="00AE76C8"/>
    <w:rsid w:val="00AF269F"/>
    <w:rsid w:val="00AF3287"/>
    <w:rsid w:val="00B02F5B"/>
    <w:rsid w:val="00B058D1"/>
    <w:rsid w:val="00B062CF"/>
    <w:rsid w:val="00B073F7"/>
    <w:rsid w:val="00B132ED"/>
    <w:rsid w:val="00B15706"/>
    <w:rsid w:val="00B15D2D"/>
    <w:rsid w:val="00B17376"/>
    <w:rsid w:val="00B22404"/>
    <w:rsid w:val="00B2285D"/>
    <w:rsid w:val="00B26C51"/>
    <w:rsid w:val="00B27365"/>
    <w:rsid w:val="00B30287"/>
    <w:rsid w:val="00B30EFD"/>
    <w:rsid w:val="00B34BAD"/>
    <w:rsid w:val="00B37518"/>
    <w:rsid w:val="00B375F0"/>
    <w:rsid w:val="00B51E88"/>
    <w:rsid w:val="00B555A0"/>
    <w:rsid w:val="00B5663B"/>
    <w:rsid w:val="00B61506"/>
    <w:rsid w:val="00B658B5"/>
    <w:rsid w:val="00B70263"/>
    <w:rsid w:val="00B71882"/>
    <w:rsid w:val="00B74272"/>
    <w:rsid w:val="00B750C4"/>
    <w:rsid w:val="00B758EC"/>
    <w:rsid w:val="00B75CBA"/>
    <w:rsid w:val="00B75EC2"/>
    <w:rsid w:val="00B86CCF"/>
    <w:rsid w:val="00B92171"/>
    <w:rsid w:val="00B92B8D"/>
    <w:rsid w:val="00B961D8"/>
    <w:rsid w:val="00BA0084"/>
    <w:rsid w:val="00BA1F29"/>
    <w:rsid w:val="00BA505B"/>
    <w:rsid w:val="00BA7E32"/>
    <w:rsid w:val="00BB5D99"/>
    <w:rsid w:val="00BB766A"/>
    <w:rsid w:val="00BC05F2"/>
    <w:rsid w:val="00BC16C9"/>
    <w:rsid w:val="00BC4A11"/>
    <w:rsid w:val="00BC4C8A"/>
    <w:rsid w:val="00BC5D71"/>
    <w:rsid w:val="00BC6692"/>
    <w:rsid w:val="00BC6796"/>
    <w:rsid w:val="00BC705B"/>
    <w:rsid w:val="00BD1540"/>
    <w:rsid w:val="00BD360E"/>
    <w:rsid w:val="00BD3BF2"/>
    <w:rsid w:val="00BD3FA0"/>
    <w:rsid w:val="00BD4A9A"/>
    <w:rsid w:val="00BD5966"/>
    <w:rsid w:val="00BD706C"/>
    <w:rsid w:val="00BD77D6"/>
    <w:rsid w:val="00BE1140"/>
    <w:rsid w:val="00BE1B20"/>
    <w:rsid w:val="00BE39C2"/>
    <w:rsid w:val="00C12DF1"/>
    <w:rsid w:val="00C13057"/>
    <w:rsid w:val="00C167F4"/>
    <w:rsid w:val="00C234E3"/>
    <w:rsid w:val="00C2458C"/>
    <w:rsid w:val="00C2779C"/>
    <w:rsid w:val="00C40920"/>
    <w:rsid w:val="00C43F04"/>
    <w:rsid w:val="00C51F37"/>
    <w:rsid w:val="00C5440D"/>
    <w:rsid w:val="00C60660"/>
    <w:rsid w:val="00C7111A"/>
    <w:rsid w:val="00C75EE7"/>
    <w:rsid w:val="00C76D5D"/>
    <w:rsid w:val="00C7780B"/>
    <w:rsid w:val="00C7791B"/>
    <w:rsid w:val="00C818F1"/>
    <w:rsid w:val="00C84B3B"/>
    <w:rsid w:val="00C84C96"/>
    <w:rsid w:val="00C87C4A"/>
    <w:rsid w:val="00C91376"/>
    <w:rsid w:val="00C92094"/>
    <w:rsid w:val="00C92C90"/>
    <w:rsid w:val="00C940A8"/>
    <w:rsid w:val="00C95172"/>
    <w:rsid w:val="00CA5433"/>
    <w:rsid w:val="00CA5E8E"/>
    <w:rsid w:val="00CB3FD2"/>
    <w:rsid w:val="00CB509A"/>
    <w:rsid w:val="00CB5989"/>
    <w:rsid w:val="00CB5A1C"/>
    <w:rsid w:val="00CC05E2"/>
    <w:rsid w:val="00CC0705"/>
    <w:rsid w:val="00CC4D7C"/>
    <w:rsid w:val="00CC5863"/>
    <w:rsid w:val="00CC60FC"/>
    <w:rsid w:val="00CC6FFF"/>
    <w:rsid w:val="00CD356A"/>
    <w:rsid w:val="00CD4CA0"/>
    <w:rsid w:val="00CD4E81"/>
    <w:rsid w:val="00CE13C2"/>
    <w:rsid w:val="00CE3E29"/>
    <w:rsid w:val="00CE62DF"/>
    <w:rsid w:val="00CF0131"/>
    <w:rsid w:val="00CF1A28"/>
    <w:rsid w:val="00CF24E1"/>
    <w:rsid w:val="00CF3DFE"/>
    <w:rsid w:val="00D0038D"/>
    <w:rsid w:val="00D008A9"/>
    <w:rsid w:val="00D0271A"/>
    <w:rsid w:val="00D06612"/>
    <w:rsid w:val="00D1405A"/>
    <w:rsid w:val="00D14C20"/>
    <w:rsid w:val="00D2551C"/>
    <w:rsid w:val="00D31068"/>
    <w:rsid w:val="00D31F07"/>
    <w:rsid w:val="00D320F0"/>
    <w:rsid w:val="00D323EE"/>
    <w:rsid w:val="00D3335A"/>
    <w:rsid w:val="00D33CCB"/>
    <w:rsid w:val="00D346AA"/>
    <w:rsid w:val="00D459ED"/>
    <w:rsid w:val="00D5225A"/>
    <w:rsid w:val="00D54E2D"/>
    <w:rsid w:val="00D60908"/>
    <w:rsid w:val="00D621C1"/>
    <w:rsid w:val="00D62456"/>
    <w:rsid w:val="00D66328"/>
    <w:rsid w:val="00D7536B"/>
    <w:rsid w:val="00D7743A"/>
    <w:rsid w:val="00D821EF"/>
    <w:rsid w:val="00D84610"/>
    <w:rsid w:val="00DA0F4F"/>
    <w:rsid w:val="00DA6610"/>
    <w:rsid w:val="00DA6623"/>
    <w:rsid w:val="00DB0E06"/>
    <w:rsid w:val="00DB2EFA"/>
    <w:rsid w:val="00DB612C"/>
    <w:rsid w:val="00DB6F71"/>
    <w:rsid w:val="00DB76D1"/>
    <w:rsid w:val="00DC5D3F"/>
    <w:rsid w:val="00DD0898"/>
    <w:rsid w:val="00DD17B8"/>
    <w:rsid w:val="00DD3178"/>
    <w:rsid w:val="00DD608D"/>
    <w:rsid w:val="00DD6C28"/>
    <w:rsid w:val="00DE0367"/>
    <w:rsid w:val="00DE4858"/>
    <w:rsid w:val="00DE4CAC"/>
    <w:rsid w:val="00DE557C"/>
    <w:rsid w:val="00DE6E95"/>
    <w:rsid w:val="00E003FD"/>
    <w:rsid w:val="00E04E8E"/>
    <w:rsid w:val="00E05C73"/>
    <w:rsid w:val="00E11E6C"/>
    <w:rsid w:val="00E12300"/>
    <w:rsid w:val="00E14041"/>
    <w:rsid w:val="00E14597"/>
    <w:rsid w:val="00E16A17"/>
    <w:rsid w:val="00E1726D"/>
    <w:rsid w:val="00E2080E"/>
    <w:rsid w:val="00E2103B"/>
    <w:rsid w:val="00E22674"/>
    <w:rsid w:val="00E22D77"/>
    <w:rsid w:val="00E251EA"/>
    <w:rsid w:val="00E32322"/>
    <w:rsid w:val="00E33233"/>
    <w:rsid w:val="00E345E1"/>
    <w:rsid w:val="00E346A2"/>
    <w:rsid w:val="00E34917"/>
    <w:rsid w:val="00E37827"/>
    <w:rsid w:val="00E42453"/>
    <w:rsid w:val="00E4314B"/>
    <w:rsid w:val="00E458D0"/>
    <w:rsid w:val="00E45E1F"/>
    <w:rsid w:val="00E4725D"/>
    <w:rsid w:val="00E47B31"/>
    <w:rsid w:val="00E5063A"/>
    <w:rsid w:val="00E53167"/>
    <w:rsid w:val="00E5434C"/>
    <w:rsid w:val="00E60395"/>
    <w:rsid w:val="00E6196D"/>
    <w:rsid w:val="00E65A58"/>
    <w:rsid w:val="00E7028B"/>
    <w:rsid w:val="00E72567"/>
    <w:rsid w:val="00E7295D"/>
    <w:rsid w:val="00E810E9"/>
    <w:rsid w:val="00E81D63"/>
    <w:rsid w:val="00E8392F"/>
    <w:rsid w:val="00E844A9"/>
    <w:rsid w:val="00E84A9F"/>
    <w:rsid w:val="00E85679"/>
    <w:rsid w:val="00E859AF"/>
    <w:rsid w:val="00E85F5F"/>
    <w:rsid w:val="00E95714"/>
    <w:rsid w:val="00E967F5"/>
    <w:rsid w:val="00EB24B4"/>
    <w:rsid w:val="00EB793B"/>
    <w:rsid w:val="00EC5DE3"/>
    <w:rsid w:val="00EC6770"/>
    <w:rsid w:val="00EC727B"/>
    <w:rsid w:val="00EC7C56"/>
    <w:rsid w:val="00ED3AB2"/>
    <w:rsid w:val="00ED527E"/>
    <w:rsid w:val="00ED5611"/>
    <w:rsid w:val="00ED779E"/>
    <w:rsid w:val="00EE46C2"/>
    <w:rsid w:val="00EE4AAD"/>
    <w:rsid w:val="00EF072F"/>
    <w:rsid w:val="00EF22E7"/>
    <w:rsid w:val="00EF246E"/>
    <w:rsid w:val="00F002E7"/>
    <w:rsid w:val="00F004F8"/>
    <w:rsid w:val="00F041E0"/>
    <w:rsid w:val="00F118A7"/>
    <w:rsid w:val="00F11CCF"/>
    <w:rsid w:val="00F11FA5"/>
    <w:rsid w:val="00F1392F"/>
    <w:rsid w:val="00F165B7"/>
    <w:rsid w:val="00F17C62"/>
    <w:rsid w:val="00F22A02"/>
    <w:rsid w:val="00F22F6A"/>
    <w:rsid w:val="00F255D6"/>
    <w:rsid w:val="00F33B9E"/>
    <w:rsid w:val="00F35414"/>
    <w:rsid w:val="00F35824"/>
    <w:rsid w:val="00F37289"/>
    <w:rsid w:val="00F474C5"/>
    <w:rsid w:val="00F500E0"/>
    <w:rsid w:val="00F54415"/>
    <w:rsid w:val="00F559AE"/>
    <w:rsid w:val="00F56DEC"/>
    <w:rsid w:val="00F64FB2"/>
    <w:rsid w:val="00F676A2"/>
    <w:rsid w:val="00F678A6"/>
    <w:rsid w:val="00F818AA"/>
    <w:rsid w:val="00F82372"/>
    <w:rsid w:val="00F8328B"/>
    <w:rsid w:val="00F85748"/>
    <w:rsid w:val="00F869A8"/>
    <w:rsid w:val="00F90033"/>
    <w:rsid w:val="00F90D21"/>
    <w:rsid w:val="00F92D3F"/>
    <w:rsid w:val="00FA1783"/>
    <w:rsid w:val="00FA687B"/>
    <w:rsid w:val="00FA6AE6"/>
    <w:rsid w:val="00FA78E1"/>
    <w:rsid w:val="00FB6F07"/>
    <w:rsid w:val="00FB7276"/>
    <w:rsid w:val="00FC0D6A"/>
    <w:rsid w:val="00FC246C"/>
    <w:rsid w:val="00FC3C67"/>
    <w:rsid w:val="00FC3DAE"/>
    <w:rsid w:val="00FC42AF"/>
    <w:rsid w:val="00FC60A3"/>
    <w:rsid w:val="00FC7388"/>
    <w:rsid w:val="00FC7730"/>
    <w:rsid w:val="00FD2C7A"/>
    <w:rsid w:val="00FD3D73"/>
    <w:rsid w:val="00FD63B8"/>
    <w:rsid w:val="00FE031F"/>
    <w:rsid w:val="00FE2729"/>
    <w:rsid w:val="00FE3055"/>
    <w:rsid w:val="00FE3E3A"/>
    <w:rsid w:val="00FE471E"/>
    <w:rsid w:val="00FE4946"/>
    <w:rsid w:val="00FE5F5B"/>
    <w:rsid w:val="00FE6C82"/>
    <w:rsid w:val="00FE7675"/>
    <w:rsid w:val="00FF1301"/>
    <w:rsid w:val="00FF143C"/>
    <w:rsid w:val="00FF2EFC"/>
    <w:rsid w:val="00FF3D76"/>
    <w:rsid w:val="00FF5EB6"/>
    <w:rsid w:val="00FF7F64"/>
    <w:rsid w:val="0176C825"/>
    <w:rsid w:val="0269974F"/>
    <w:rsid w:val="05092C82"/>
    <w:rsid w:val="0590061E"/>
    <w:rsid w:val="05AC8B2D"/>
    <w:rsid w:val="06276FF5"/>
    <w:rsid w:val="07AC365A"/>
    <w:rsid w:val="07BE4A6A"/>
    <w:rsid w:val="089F2FEB"/>
    <w:rsid w:val="08CE0311"/>
    <w:rsid w:val="0973681C"/>
    <w:rsid w:val="0A947A2F"/>
    <w:rsid w:val="0B25D919"/>
    <w:rsid w:val="0D577A93"/>
    <w:rsid w:val="0DD37DD5"/>
    <w:rsid w:val="0F1F927E"/>
    <w:rsid w:val="0F421D2A"/>
    <w:rsid w:val="102CF562"/>
    <w:rsid w:val="121FDDDB"/>
    <w:rsid w:val="12426564"/>
    <w:rsid w:val="12BC6041"/>
    <w:rsid w:val="14E21690"/>
    <w:rsid w:val="154111DA"/>
    <w:rsid w:val="15B972FE"/>
    <w:rsid w:val="16D88CDF"/>
    <w:rsid w:val="175B7F15"/>
    <w:rsid w:val="1AD56620"/>
    <w:rsid w:val="1B0335C2"/>
    <w:rsid w:val="1E6AA7ED"/>
    <w:rsid w:val="1F03BF1F"/>
    <w:rsid w:val="1F952975"/>
    <w:rsid w:val="20D16790"/>
    <w:rsid w:val="212A4E37"/>
    <w:rsid w:val="22525BFC"/>
    <w:rsid w:val="2267E854"/>
    <w:rsid w:val="22B2B449"/>
    <w:rsid w:val="23AA044E"/>
    <w:rsid w:val="243A4076"/>
    <w:rsid w:val="24E5F044"/>
    <w:rsid w:val="2500301B"/>
    <w:rsid w:val="25368803"/>
    <w:rsid w:val="275DF21D"/>
    <w:rsid w:val="278F5D58"/>
    <w:rsid w:val="27D88B1A"/>
    <w:rsid w:val="27DECCDF"/>
    <w:rsid w:val="27FF952A"/>
    <w:rsid w:val="28691EB8"/>
    <w:rsid w:val="2A60FE4D"/>
    <w:rsid w:val="2B9DD887"/>
    <w:rsid w:val="2BDC6816"/>
    <w:rsid w:val="2C99385B"/>
    <w:rsid w:val="2EBA5545"/>
    <w:rsid w:val="310734A9"/>
    <w:rsid w:val="31C0E3D1"/>
    <w:rsid w:val="32B71EB5"/>
    <w:rsid w:val="32C123D1"/>
    <w:rsid w:val="3354AA7A"/>
    <w:rsid w:val="3465CC9E"/>
    <w:rsid w:val="347952F1"/>
    <w:rsid w:val="358F5C7D"/>
    <w:rsid w:val="35914E9B"/>
    <w:rsid w:val="35B9F60D"/>
    <w:rsid w:val="35F5F5E6"/>
    <w:rsid w:val="3604DE47"/>
    <w:rsid w:val="370912E2"/>
    <w:rsid w:val="37D15105"/>
    <w:rsid w:val="380849CC"/>
    <w:rsid w:val="385CD3CB"/>
    <w:rsid w:val="38A907FC"/>
    <w:rsid w:val="3A961E59"/>
    <w:rsid w:val="3BACF270"/>
    <w:rsid w:val="3BF5F593"/>
    <w:rsid w:val="3E83E272"/>
    <w:rsid w:val="3FB63FCA"/>
    <w:rsid w:val="4118D607"/>
    <w:rsid w:val="433D9B70"/>
    <w:rsid w:val="43636A71"/>
    <w:rsid w:val="448C20EC"/>
    <w:rsid w:val="473DC523"/>
    <w:rsid w:val="47D7036D"/>
    <w:rsid w:val="483C4285"/>
    <w:rsid w:val="48638689"/>
    <w:rsid w:val="4A587D1A"/>
    <w:rsid w:val="4BD91467"/>
    <w:rsid w:val="4C16A44E"/>
    <w:rsid w:val="4C9E3F86"/>
    <w:rsid w:val="4CD6F2F7"/>
    <w:rsid w:val="4D20A723"/>
    <w:rsid w:val="4F39F6F7"/>
    <w:rsid w:val="50549BD6"/>
    <w:rsid w:val="50AEE005"/>
    <w:rsid w:val="51C4F13B"/>
    <w:rsid w:val="54353C30"/>
    <w:rsid w:val="5439C8A1"/>
    <w:rsid w:val="54A2D08F"/>
    <w:rsid w:val="55196055"/>
    <w:rsid w:val="553BEA4E"/>
    <w:rsid w:val="57A20042"/>
    <w:rsid w:val="58D67F7D"/>
    <w:rsid w:val="58DDE109"/>
    <w:rsid w:val="58F460A5"/>
    <w:rsid w:val="59EB2086"/>
    <w:rsid w:val="59F08732"/>
    <w:rsid w:val="5CC898F7"/>
    <w:rsid w:val="5CF8BA31"/>
    <w:rsid w:val="5DDD72D3"/>
    <w:rsid w:val="5E53D2EC"/>
    <w:rsid w:val="5EDA9823"/>
    <w:rsid w:val="5F6D3CC1"/>
    <w:rsid w:val="61A72FE0"/>
    <w:rsid w:val="61A8915E"/>
    <w:rsid w:val="61AEFEAA"/>
    <w:rsid w:val="61C7B7A6"/>
    <w:rsid w:val="62917E57"/>
    <w:rsid w:val="62FA52FD"/>
    <w:rsid w:val="65108B97"/>
    <w:rsid w:val="65D9499B"/>
    <w:rsid w:val="66558A9D"/>
    <w:rsid w:val="668C4078"/>
    <w:rsid w:val="67FF553A"/>
    <w:rsid w:val="68F57644"/>
    <w:rsid w:val="6AFA53D3"/>
    <w:rsid w:val="6B62150F"/>
    <w:rsid w:val="6C266AB4"/>
    <w:rsid w:val="6C5B4CB7"/>
    <w:rsid w:val="6C6453F9"/>
    <w:rsid w:val="6C6F9A97"/>
    <w:rsid w:val="6CA692AC"/>
    <w:rsid w:val="6F55FBBA"/>
    <w:rsid w:val="71241E7A"/>
    <w:rsid w:val="7150367A"/>
    <w:rsid w:val="72E877C3"/>
    <w:rsid w:val="730A3AE7"/>
    <w:rsid w:val="736499F4"/>
    <w:rsid w:val="73E20FE5"/>
    <w:rsid w:val="73E9A298"/>
    <w:rsid w:val="7531C7B2"/>
    <w:rsid w:val="772C5C45"/>
    <w:rsid w:val="77796897"/>
    <w:rsid w:val="779601A8"/>
    <w:rsid w:val="77FD0EBA"/>
    <w:rsid w:val="782BDDF4"/>
    <w:rsid w:val="7996878B"/>
    <w:rsid w:val="79E71252"/>
    <w:rsid w:val="7AFBD2B3"/>
    <w:rsid w:val="7B406DA3"/>
    <w:rsid w:val="7BB9AE03"/>
    <w:rsid w:val="7C3E87DB"/>
    <w:rsid w:val="7C7140FE"/>
    <w:rsid w:val="7CB3AE35"/>
    <w:rsid w:val="7D2FEA13"/>
    <w:rsid w:val="7EBAA921"/>
    <w:rsid w:val="7F60A651"/>
    <w:rsid w:val="7FC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60D6"/>
  <w15:chartTrackingRefBased/>
  <w15:docId w15:val="{574D2D05-100A-4A06-993E-8BA1B2C1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328"/>
    <w:pPr>
      <w:widowControl w:val="0"/>
      <w:autoSpaceDE w:val="0"/>
      <w:autoSpaceDN w:val="0"/>
      <w:adjustRightInd w:val="0"/>
      <w:spacing w:after="0" w:line="240" w:lineRule="auto"/>
    </w:pPr>
    <w:rPr>
      <w:rFonts w:ascii="Poppins" w:eastAsiaTheme="minorEastAsia" w:hAnsi="Poppins" w:cs="Poppin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C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C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C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C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C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C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C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C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C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C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C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CF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C7CF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CF2"/>
    <w:rPr>
      <w:rFonts w:ascii="Poppins" w:eastAsiaTheme="minorEastAsia" w:hAnsi="Poppins" w:cs="Poppins"/>
      <w:kern w:val="0"/>
      <w:sz w:val="18"/>
      <w:szCs w:val="18"/>
      <w:lang w:eastAsia="pl-PL"/>
      <w14:ligatures w14:val="none"/>
    </w:rPr>
  </w:style>
  <w:style w:type="paragraph" w:customStyle="1" w:styleId="BasicParagraph">
    <w:name w:val="[Basic Paragraph]"/>
    <w:basedOn w:val="Normalny"/>
    <w:uiPriority w:val="99"/>
    <w:rsid w:val="002C7CF2"/>
    <w:pPr>
      <w:widowControl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istapunktowana">
    <w:name w:val="List Bullet"/>
    <w:basedOn w:val="Normalny"/>
    <w:uiPriority w:val="99"/>
    <w:unhideWhenUsed/>
    <w:rsid w:val="002C7CF2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F2"/>
    <w:rPr>
      <w:rFonts w:ascii="Poppins" w:eastAsiaTheme="minorEastAsia" w:hAnsi="Poppins" w:cs="Poppins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7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F2"/>
    <w:rPr>
      <w:rFonts w:ascii="Poppins" w:eastAsiaTheme="minorEastAsia" w:hAnsi="Poppins" w:cs="Poppins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75C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4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8A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AC0D0E"/>
  </w:style>
  <w:style w:type="character" w:styleId="UyteHipercze">
    <w:name w:val="FollowedHyperlink"/>
    <w:basedOn w:val="Domylnaczcionkaakapitu"/>
    <w:uiPriority w:val="99"/>
    <w:semiHidden/>
    <w:unhideWhenUsed/>
    <w:rsid w:val="00A460F9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09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093F"/>
    <w:rPr>
      <w:rFonts w:ascii="Poppins" w:eastAsiaTheme="minorEastAsia" w:hAnsi="Poppins" w:cs="Poppins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9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B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B2E"/>
    <w:rPr>
      <w:rFonts w:ascii="Poppins" w:eastAsiaTheme="minorEastAsia" w:hAnsi="Poppins" w:cs="Poppins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B2E"/>
    <w:rPr>
      <w:rFonts w:ascii="Poppins" w:eastAsiaTheme="minorEastAsia" w:hAnsi="Poppins" w:cs="Poppins"/>
      <w:b/>
      <w:bCs/>
      <w:kern w:val="0"/>
      <w:sz w:val="20"/>
      <w:szCs w:val="20"/>
      <w:lang w:eastAsia="pl-PL"/>
      <w14:ligatures w14:val="none"/>
    </w:rPr>
  </w:style>
  <w:style w:type="paragraph" w:styleId="Bibliografia">
    <w:name w:val="Bibliography"/>
    <w:basedOn w:val="Normalny"/>
    <w:next w:val="Normalny"/>
    <w:uiPriority w:val="37"/>
    <w:unhideWhenUsed/>
    <w:rsid w:val="006F67A1"/>
    <w:pPr>
      <w:spacing w:line="480" w:lineRule="auto"/>
      <w:ind w:left="720" w:hanging="720"/>
    </w:pPr>
  </w:style>
  <w:style w:type="paragraph" w:styleId="Poprawka">
    <w:name w:val="Revision"/>
    <w:hidden/>
    <w:uiPriority w:val="99"/>
    <w:semiHidden/>
    <w:rsid w:val="00691F32"/>
    <w:pPr>
      <w:spacing w:after="0" w:line="240" w:lineRule="auto"/>
    </w:pPr>
    <w:rPr>
      <w:rFonts w:ascii="Poppins" w:eastAsiaTheme="minorEastAsia" w:hAnsi="Poppins" w:cs="Poppin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ycznesloworok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zdrowie.gov.pl/portal/artykul/e-zdrowie-w-liczbach-e-recep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448be-4db9-49d9-a17e-dbddd3f8b30f">
      <Terms xmlns="http://schemas.microsoft.com/office/infopath/2007/PartnerControls"/>
    </lcf76f155ced4ddcb4097134ff3c332f>
    <TaxCatchAll xmlns="aac31c01-910d-49ce-a9b4-3607c41a88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1747CDDF6C64D812742B477B3D165" ma:contentTypeVersion="17" ma:contentTypeDescription="Utwórz nowy dokument." ma:contentTypeScope="" ma:versionID="8cf91175960524968813855e5c70d4e3">
  <xsd:schema xmlns:xsd="http://www.w3.org/2001/XMLSchema" xmlns:xs="http://www.w3.org/2001/XMLSchema" xmlns:p="http://schemas.microsoft.com/office/2006/metadata/properties" xmlns:ns2="07a448be-4db9-49d9-a17e-dbddd3f8b30f" xmlns:ns3="aac31c01-910d-49ce-a9b4-3607c41a88ff" targetNamespace="http://schemas.microsoft.com/office/2006/metadata/properties" ma:root="true" ma:fieldsID="57b9549eac73ab1955da8d6333e9833e" ns2:_="" ns3:_="">
    <xsd:import namespace="07a448be-4db9-49d9-a17e-dbddd3f8b30f"/>
    <xsd:import namespace="aac31c01-910d-49ce-a9b4-3607c41a8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48be-4db9-49d9-a17e-dbddd3f8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084baa9-4d81-4c82-a6df-0beea124a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1c01-910d-49ce-a9b4-3607c41a8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3e5523-43a7-423d-9fe0-ccc1c9534cb9}" ma:internalName="TaxCatchAll" ma:showField="CatchAllData" ma:web="aac31c01-910d-49ce-a9b4-3607c41a8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60ED61-1D9A-48EA-A102-30561E433452}">
  <ds:schemaRefs>
    <ds:schemaRef ds:uri="http://schemas.microsoft.com/office/2006/metadata/properties"/>
    <ds:schemaRef ds:uri="http://schemas.microsoft.com/office/infopath/2007/PartnerControls"/>
    <ds:schemaRef ds:uri="07a448be-4db9-49d9-a17e-dbddd3f8b30f"/>
    <ds:schemaRef ds:uri="aac31c01-910d-49ce-a9b4-3607c41a88ff"/>
  </ds:schemaRefs>
</ds:datastoreItem>
</file>

<file path=customXml/itemProps2.xml><?xml version="1.0" encoding="utf-8"?>
<ds:datastoreItem xmlns:ds="http://schemas.openxmlformats.org/officeDocument/2006/customXml" ds:itemID="{375A0908-F059-4B49-9E80-66944E557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48be-4db9-49d9-a17e-dbddd3f8b30f"/>
    <ds:schemaRef ds:uri="aac31c01-910d-49ce-a9b4-3607c41a8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D3CF1-7459-4A32-AE56-3791E24D3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AB9A2-4891-1042-97A1-F10429DA1A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072d1e-7c3d-4267-b26d-117c7f29be7c}" enabled="1" method="Standard" siteId="{14fe462a-fcfc-4b06-ab92-37fe6424c2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1521</Words>
  <Characters>9782</Characters>
  <Application>Microsoft Office Word</Application>
  <DocSecurity>0</DocSecurity>
  <Lines>160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Dzierzbicki</dc:creator>
  <cp:keywords/>
  <dc:description/>
  <cp:lastModifiedBy>Alicja Bartniczuk</cp:lastModifiedBy>
  <cp:revision>2</cp:revision>
  <cp:lastPrinted>2026-04-03T05:23:00Z</cp:lastPrinted>
  <dcterms:created xsi:type="dcterms:W3CDTF">2026-06-10T10:16:00Z</dcterms:created>
  <dcterms:modified xsi:type="dcterms:W3CDTF">2026-06-10T10:16:00Z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0x0101005E01747CDDF6C64D812742B477B3D165</vt:lpwstr>
  </property>
  <property fmtid="{D5CDD505-2E9C-101B-9397-08002B2CF9AE}" pid="3" name="ZOTERO_PREF_1">
    <vt:lpwstr>&lt;data data-version="3" zotero-version="7.0.32"&gt;&lt;session id="ym2XYXq2"/&gt;&lt;style id="http://www.zotero.org/styles/apa" locale="pl-PL"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