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37B6F0E3" w:rsidR="00697F90" w:rsidRDefault="0076639A" w:rsidP="00DB5693">
      <w:pPr>
        <w:pStyle w:val="Nadpis1"/>
      </w:pPr>
      <w:r>
        <w:t>Pražské kytarové kvarteto vystoupí v Anežském klášteře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44D06D52" w14:textId="01493835" w:rsidR="00F208ED" w:rsidRDefault="0027331C" w:rsidP="00214ED6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V rámci cyklu Obrazy a hudba FOK se v Anežském klášteře 20. listopadu představí Pražské kytarové kvarteto. Zazní hudba Benjamina Brittena, Leoše Janáčka, Edvarda Griega, Leo </w:t>
      </w:r>
      <w:r w:rsidRPr="0027331C">
        <w:rPr>
          <w:b/>
          <w:bCs/>
        </w:rPr>
        <w:t xml:space="preserve">Brouwera a Štěpána Raka. Před začátkem koncertu proběhne krátká přednáška </w:t>
      </w:r>
      <w:r w:rsidRPr="0027331C">
        <w:rPr>
          <w:b/>
          <w:bCs/>
          <w:color w:val="000000" w:themeColor="text1"/>
        </w:rPr>
        <w:t xml:space="preserve">k promítanému obrazu </w:t>
      </w:r>
      <w:r w:rsidRPr="0027331C">
        <w:rPr>
          <w:b/>
          <w:bCs/>
        </w:rPr>
        <w:t>Emila Filly</w:t>
      </w:r>
      <w:r>
        <w:rPr>
          <w:b/>
          <w:bCs/>
        </w:rPr>
        <w:t>.</w:t>
      </w:r>
    </w:p>
    <w:p w14:paraId="73BF020E" w14:textId="46577E89" w:rsidR="008530C7" w:rsidRDefault="00AB3BDF" w:rsidP="00663A0F">
      <w:pPr>
        <w:spacing w:after="160"/>
        <w:jc w:val="both"/>
        <w:rPr>
          <w:i/>
          <w:iCs/>
          <w:color w:val="000000" w:themeColor="text1"/>
        </w:rPr>
      </w:pPr>
      <w:r w:rsidRPr="00AB3BDF">
        <w:rPr>
          <w:i/>
          <w:iCs/>
          <w:color w:val="000000" w:themeColor="text1"/>
        </w:rPr>
        <w:t>„</w:t>
      </w:r>
      <w:r w:rsidR="00663A0F" w:rsidRPr="00663A0F">
        <w:rPr>
          <w:i/>
          <w:iCs/>
          <w:color w:val="000000" w:themeColor="text1"/>
        </w:rPr>
        <w:t xml:space="preserve">Pražské kytarové kvarteto po celou dobu své </w:t>
      </w:r>
      <w:r w:rsidR="00663A0F">
        <w:rPr>
          <w:i/>
          <w:iCs/>
          <w:color w:val="000000" w:themeColor="text1"/>
        </w:rPr>
        <w:t>čtyřiceti</w:t>
      </w:r>
      <w:r w:rsidR="00663A0F" w:rsidRPr="00663A0F">
        <w:rPr>
          <w:i/>
          <w:iCs/>
          <w:color w:val="000000" w:themeColor="text1"/>
        </w:rPr>
        <w:t>leté existence přináší na koncertní pódia pestrý repertoár. Podstatnou část programu koncertů tvoří skladby složené přímo pro soubor. Stavebním kamenem repertoáru jsou i vlastní transkripce slavných skladeb vytvořené s</w:t>
      </w:r>
      <w:r w:rsidR="00663A0F">
        <w:rPr>
          <w:i/>
          <w:iCs/>
          <w:color w:val="000000" w:themeColor="text1"/>
        </w:rPr>
        <w:t> </w:t>
      </w:r>
      <w:r w:rsidR="00663A0F" w:rsidRPr="00663A0F">
        <w:rPr>
          <w:i/>
          <w:iCs/>
          <w:color w:val="000000" w:themeColor="text1"/>
        </w:rPr>
        <w:t>hudebním vkusem a nástrojovým citem</w:t>
      </w:r>
      <w:r w:rsidR="0030717F">
        <w:rPr>
          <w:i/>
          <w:iCs/>
          <w:color w:val="000000" w:themeColor="text1"/>
        </w:rPr>
        <w:t xml:space="preserve">,“ </w:t>
      </w:r>
      <w:r w:rsidR="00663A0F">
        <w:rPr>
          <w:color w:val="000000" w:themeColor="text1"/>
        </w:rPr>
        <w:t xml:space="preserve">říká </w:t>
      </w:r>
      <w:r w:rsidR="00663A0F" w:rsidRPr="00F6580D">
        <w:rPr>
          <w:b/>
          <w:bCs/>
          <w:color w:val="000000" w:themeColor="text1"/>
        </w:rPr>
        <w:t>Eliška Holá</w:t>
      </w:r>
      <w:r w:rsidR="00663A0F">
        <w:rPr>
          <w:color w:val="000000" w:themeColor="text1"/>
        </w:rPr>
        <w:t>, členka Pražského kytarového kvarteta</w:t>
      </w:r>
      <w:r w:rsidR="0030717F" w:rsidRPr="0030717F">
        <w:rPr>
          <w:color w:val="000000" w:themeColor="text1"/>
        </w:rPr>
        <w:t>.</w:t>
      </w:r>
    </w:p>
    <w:p w14:paraId="414C195A" w14:textId="7329375F" w:rsidR="00A656CA" w:rsidRDefault="00A656CA" w:rsidP="00A656CA">
      <w:pPr>
        <w:jc w:val="both"/>
        <w:rPr>
          <w:color w:val="000000" w:themeColor="text1"/>
        </w:rPr>
      </w:pPr>
      <w:r w:rsidRPr="00A656CA">
        <w:rPr>
          <w:b/>
          <w:bCs/>
        </w:rPr>
        <w:t>Pražské kytarové kvarteto</w:t>
      </w:r>
      <w:r>
        <w:t xml:space="preserve"> bylo založeno v roce 1984 na Pražské konzervatoři. Je oceňováno jak odbornou kritikou, tak českým i zahraničním publikem. Kvarteto je zváno na významné hudební festivaly, koncertovalo ve většině zemí Evropy, v USA, na Středním východě a nadchlo posluchače na stovkách koncertů v České republice. Perfektní souhra, osobitý hudební styl a jedinečná barva zvuku čtyř kytar jsou zaznamenány na mnoha nahrávkách pro rozhlas, televizi a na řadě kompaktních disků. Virtuozita jednotlivých členů a široké výrazové schopnosti </w:t>
      </w:r>
      <w:r w:rsidR="00727308">
        <w:t>ansámblu</w:t>
      </w:r>
      <w:r>
        <w:t xml:space="preserve"> inspirovaly řadu vynikajících českých i zahraničních skladatelů ke zkomponování skladeb přímo pro soubor.</w:t>
      </w:r>
    </w:p>
    <w:p w14:paraId="77F1C1DF" w14:textId="1E3A6547" w:rsidR="00F6580D" w:rsidRPr="00A656CA" w:rsidRDefault="00F6580D" w:rsidP="00A656CA">
      <w:pPr>
        <w:jc w:val="both"/>
      </w:pPr>
      <w:r w:rsidRPr="00615FA7">
        <w:rPr>
          <w:color w:val="000000" w:themeColor="text1"/>
        </w:rPr>
        <w:t>Koncert je pořádán ve spolupráci s </w:t>
      </w:r>
      <w:r w:rsidRPr="00731D93">
        <w:rPr>
          <w:b/>
          <w:bCs/>
          <w:color w:val="000000" w:themeColor="text1"/>
        </w:rPr>
        <w:t>Národní galerií Praha</w:t>
      </w:r>
      <w:r w:rsidRPr="00615FA7">
        <w:rPr>
          <w:color w:val="000000" w:themeColor="text1"/>
        </w:rPr>
        <w:t>.</w:t>
      </w:r>
      <w:r>
        <w:rPr>
          <w:i/>
          <w:iCs/>
          <w:color w:val="000000" w:themeColor="text1"/>
        </w:rPr>
        <w:t xml:space="preserve"> </w:t>
      </w:r>
      <w:r w:rsidRPr="00615FA7">
        <w:rPr>
          <w:color w:val="000000" w:themeColor="text1"/>
        </w:rPr>
        <w:t xml:space="preserve">Na začátku </w:t>
      </w:r>
      <w:r>
        <w:rPr>
          <w:color w:val="000000" w:themeColor="text1"/>
        </w:rPr>
        <w:t>večera</w:t>
      </w:r>
      <w:r w:rsidRPr="00615FA7">
        <w:rPr>
          <w:color w:val="000000" w:themeColor="text1"/>
        </w:rPr>
        <w:t xml:space="preserve"> proběhne krátká přednáška edukátorky Moniky Švec Sybolové k</w:t>
      </w:r>
      <w:r>
        <w:rPr>
          <w:color w:val="000000" w:themeColor="text1"/>
        </w:rPr>
        <w:t xml:space="preserve"> promítanému </w:t>
      </w:r>
      <w:r w:rsidRPr="00615FA7">
        <w:rPr>
          <w:color w:val="000000" w:themeColor="text1"/>
        </w:rPr>
        <w:t xml:space="preserve">obrazu </w:t>
      </w:r>
      <w:r>
        <w:t xml:space="preserve">Emila Filly: </w:t>
      </w:r>
      <w:r w:rsidRPr="008A7B1C">
        <w:rPr>
          <w:i/>
          <w:iCs/>
        </w:rPr>
        <w:t>Zátiší s kytarou a kartami</w:t>
      </w:r>
      <w:r w:rsidRPr="008A7B1C">
        <w:rPr>
          <w:i/>
          <w:iCs/>
          <w:color w:val="000000" w:themeColor="text1"/>
        </w:rPr>
        <w:t xml:space="preserve"> </w:t>
      </w:r>
      <w:r w:rsidRPr="00615FA7">
        <w:rPr>
          <w:color w:val="000000" w:themeColor="text1"/>
        </w:rPr>
        <w:t>z roku 1</w:t>
      </w:r>
      <w:r>
        <w:rPr>
          <w:color w:val="000000" w:themeColor="text1"/>
        </w:rPr>
        <w:t>929</w:t>
      </w:r>
      <w:r w:rsidRPr="00615FA7">
        <w:rPr>
          <w:color w:val="000000" w:themeColor="text1"/>
        </w:rPr>
        <w:t xml:space="preserve">. </w:t>
      </w:r>
      <w:r w:rsidRPr="00731D93">
        <w:rPr>
          <w:color w:val="000000" w:themeColor="text1"/>
        </w:rPr>
        <w:t>Národní galerie Praha</w:t>
      </w:r>
      <w:r w:rsidRPr="00615FA7">
        <w:rPr>
          <w:color w:val="000000" w:themeColor="text1"/>
        </w:rPr>
        <w:t xml:space="preserve"> poskytuje návštěvníkům koncertů Obrazy a hudba, kteří se prokáží zakoupenou vstupenkou, 50% slevu na vstupném do stálé expozice nebo na krátkodobou výstavu, v níž je vystaveno umělecké dílo, které je předmětem doprovodné přednášky.</w:t>
      </w:r>
    </w:p>
    <w:p w14:paraId="4CD7816C" w14:textId="2AE57E2C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76639A">
        <w:rPr>
          <w:bCs/>
        </w:rPr>
        <w:t>dramaturga Martina Rudovského</w:t>
      </w:r>
    </w:p>
    <w:p w14:paraId="2D7C5AD5" w14:textId="7C182EA8" w:rsidR="00663A0F" w:rsidRDefault="00663A0F" w:rsidP="00BA3F71">
      <w:pPr>
        <w:jc w:val="both"/>
      </w:pPr>
      <w:r w:rsidRPr="00663A0F">
        <w:t>Možná se to bude zdát k neuvěření, ale Pražské kytarové kvarteto letos slaví 40. sezónu od svého založení. Od svého vzniku v roce 1984 soubor postupně získal velké mezinárodní renomé. Kvarteto je oceňované zejména pro dokonalou souhru a mimořádné interpretační mistrovství. Ruce všech čtyř kytaristů jako kdyby postrádaly zemskou tíhu. Nekompromisní čistota hry povyšuje jejich hudbu na výjimečný zážitek koncertních sezón i světových festivalů. Letos ozdobí lesk čtyřiadvaceti zvučných strun i naši sezónu komorních koncertů v Anežském klášteře. </w:t>
      </w:r>
    </w:p>
    <w:p w14:paraId="46C2EF4C" w14:textId="77777777" w:rsidR="00663A0F" w:rsidRDefault="00663A0F">
      <w:pPr>
        <w:spacing w:before="0" w:after="160"/>
      </w:pPr>
      <w:r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06D2E65E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Pražské kytarové kvarteto</w:t>
      </w:r>
    </w:p>
    <w:p w14:paraId="0FD7BB54" w14:textId="7791E3B7" w:rsidR="00663A0F" w:rsidRDefault="00663A0F" w:rsidP="00663A0F">
      <w:pPr>
        <w:pStyle w:val="Bezmezer"/>
      </w:pPr>
      <w:r w:rsidRPr="00663A0F">
        <w:rPr>
          <w:b/>
          <w:bCs/>
        </w:rPr>
        <w:t>20. listopadu</w:t>
      </w:r>
      <w:r>
        <w:t xml:space="preserve"> 2025 od 19:30, klášter sv. Anežky České</w:t>
      </w:r>
    </w:p>
    <w:p w14:paraId="70CB615F" w14:textId="77777777" w:rsidR="00663A0F" w:rsidRPr="00663A0F" w:rsidRDefault="00663A0F" w:rsidP="00663A0F">
      <w:pPr>
        <w:pStyle w:val="Bezmezer"/>
      </w:pPr>
    </w:p>
    <w:p w14:paraId="63DC57C6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Benjamin Britten </w:t>
      </w:r>
    </w:p>
    <w:p w14:paraId="1720268A" w14:textId="77777777" w:rsidR="00663A0F" w:rsidRPr="00663A0F" w:rsidRDefault="00663A0F" w:rsidP="00663A0F">
      <w:pPr>
        <w:pStyle w:val="Bezmezer"/>
      </w:pPr>
      <w:r w:rsidRPr="00663A0F">
        <w:t>Dvorské tance z opery Gloriana</w:t>
      </w:r>
    </w:p>
    <w:p w14:paraId="47734D48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Leoš Janáček </w:t>
      </w:r>
    </w:p>
    <w:p w14:paraId="2D689222" w14:textId="77777777" w:rsidR="00663A0F" w:rsidRPr="00663A0F" w:rsidRDefault="00663A0F" w:rsidP="00663A0F">
      <w:pPr>
        <w:pStyle w:val="Bezmezer"/>
      </w:pPr>
      <w:r w:rsidRPr="00663A0F">
        <w:t>Po zarostlém chodníčku (výběr) </w:t>
      </w:r>
    </w:p>
    <w:p w14:paraId="1FBAE710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Štěpán Rak </w:t>
      </w:r>
    </w:p>
    <w:p w14:paraId="603F19F1" w14:textId="77777777" w:rsidR="00663A0F" w:rsidRPr="00663A0F" w:rsidRDefault="00663A0F" w:rsidP="00663A0F">
      <w:pPr>
        <w:pStyle w:val="Bezmezer"/>
      </w:pPr>
      <w:r w:rsidRPr="00663A0F">
        <w:t>Variace na téma Jaromíra Klempíře op. 7 </w:t>
      </w:r>
    </w:p>
    <w:p w14:paraId="6FD3172D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Leo Brouwer </w:t>
      </w:r>
    </w:p>
    <w:p w14:paraId="102D1761" w14:textId="77777777" w:rsidR="00663A0F" w:rsidRPr="00663A0F" w:rsidRDefault="00663A0F" w:rsidP="00663A0F">
      <w:pPr>
        <w:pStyle w:val="Bezmezer"/>
      </w:pPr>
      <w:r w:rsidRPr="00663A0F">
        <w:t>Kubánská krajina s deštěm </w:t>
      </w:r>
    </w:p>
    <w:p w14:paraId="2CE6ABCC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Edvard Hagerup Grieg </w:t>
      </w:r>
    </w:p>
    <w:p w14:paraId="2859767F" w14:textId="77777777" w:rsidR="00663A0F" w:rsidRPr="00663A0F" w:rsidRDefault="00663A0F" w:rsidP="00663A0F">
      <w:pPr>
        <w:pStyle w:val="Bezmezer"/>
      </w:pPr>
      <w:r w:rsidRPr="00663A0F">
        <w:t>Peer Gynt, suita č. 1 op. 46 (výběr) </w:t>
      </w:r>
    </w:p>
    <w:p w14:paraId="0B23A142" w14:textId="77777777" w:rsidR="00663A0F" w:rsidRPr="00663A0F" w:rsidRDefault="00663A0F" w:rsidP="00663A0F">
      <w:pPr>
        <w:pStyle w:val="Bezmezer"/>
      </w:pPr>
      <w:r w:rsidRPr="00663A0F">
        <w:t>– </w:t>
      </w:r>
    </w:p>
    <w:p w14:paraId="70EE2083" w14:textId="77777777" w:rsidR="00663A0F" w:rsidRPr="00663A0F" w:rsidRDefault="00663A0F" w:rsidP="00663A0F">
      <w:pPr>
        <w:pStyle w:val="Bezmezer"/>
        <w:rPr>
          <w:b/>
          <w:bCs/>
        </w:rPr>
      </w:pPr>
      <w:r w:rsidRPr="00663A0F">
        <w:rPr>
          <w:b/>
          <w:bCs/>
        </w:rPr>
        <w:t>Pražské kytarové kvarteto </w:t>
      </w:r>
    </w:p>
    <w:p w14:paraId="7A6242FD" w14:textId="77777777" w:rsidR="00663A0F" w:rsidRPr="00663A0F" w:rsidRDefault="00663A0F" w:rsidP="00663A0F">
      <w:pPr>
        <w:pStyle w:val="Bezmezer"/>
      </w:pPr>
      <w:r w:rsidRPr="00663A0F">
        <w:rPr>
          <w:b/>
          <w:bCs/>
        </w:rPr>
        <w:t>Marek Velemínský</w:t>
      </w:r>
      <w:r w:rsidRPr="00663A0F">
        <w:t> | kytara </w:t>
      </w:r>
    </w:p>
    <w:p w14:paraId="26B0D86D" w14:textId="77777777" w:rsidR="00663A0F" w:rsidRPr="00663A0F" w:rsidRDefault="00663A0F" w:rsidP="00663A0F">
      <w:pPr>
        <w:pStyle w:val="Bezmezer"/>
      </w:pPr>
      <w:r w:rsidRPr="00663A0F">
        <w:rPr>
          <w:b/>
          <w:bCs/>
        </w:rPr>
        <w:t>Eliška Holá</w:t>
      </w:r>
      <w:r w:rsidRPr="00663A0F">
        <w:t> | kytara </w:t>
      </w:r>
    </w:p>
    <w:p w14:paraId="696B9274" w14:textId="77777777" w:rsidR="00663A0F" w:rsidRPr="00663A0F" w:rsidRDefault="00663A0F" w:rsidP="00663A0F">
      <w:pPr>
        <w:pStyle w:val="Bezmezer"/>
      </w:pPr>
      <w:r w:rsidRPr="00663A0F">
        <w:rPr>
          <w:b/>
          <w:bCs/>
        </w:rPr>
        <w:t>Matěj Freml</w:t>
      </w:r>
      <w:r w:rsidRPr="00663A0F">
        <w:t> | kytara</w:t>
      </w:r>
    </w:p>
    <w:p w14:paraId="5EDE6992" w14:textId="77777777" w:rsidR="00663A0F" w:rsidRPr="00663A0F" w:rsidRDefault="00663A0F" w:rsidP="00663A0F">
      <w:pPr>
        <w:pStyle w:val="Bezmezer"/>
      </w:pPr>
      <w:r w:rsidRPr="00663A0F">
        <w:rPr>
          <w:b/>
          <w:bCs/>
        </w:rPr>
        <w:t>Patrick Vacík</w:t>
      </w:r>
      <w:r w:rsidRPr="00663A0F">
        <w:t> | kytara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7212F012" w14:textId="089B9138" w:rsidR="00D95A0E" w:rsidRDefault="006E4A32" w:rsidP="003A2087">
      <w:pPr>
        <w:pStyle w:val="Bezmezer"/>
      </w:pPr>
      <w:hyperlink r:id="rId7" w:history="1">
        <w:r w:rsidRPr="000624D6">
          <w:rPr>
            <w:rStyle w:val="Hypertextovodkaz"/>
          </w:rPr>
          <w:t>https://www.uschovna.cz/zasilka/TPSH3958ZGKA4XVX-S34/</w:t>
        </w:r>
      </w:hyperlink>
      <w:r>
        <w:t xml:space="preserve"> </w:t>
      </w:r>
    </w:p>
    <w:p w14:paraId="6DBDDC9D" w14:textId="77777777" w:rsidR="006E4A32" w:rsidRDefault="006E4A32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5F2D145E" w:rsidR="003A2087" w:rsidRDefault="00BA3F71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68268E9A" w14:textId="60C479FF" w:rsidR="00663A0F" w:rsidRDefault="00663A0F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A55B7E">
          <w:rPr>
            <w:rStyle w:val="Hypertextovodkaz"/>
          </w:rPr>
          <w:t>https://www.fok.cz/prazske-kytarove-kvarteto</w:t>
        </w:r>
      </w:hyperlink>
      <w:r>
        <w:t xml:space="preserve"> </w:t>
      </w:r>
    </w:p>
    <w:p w14:paraId="195A8E2B" w14:textId="77777777" w:rsidR="00B9090F" w:rsidRDefault="00B9090F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B426" w14:textId="77777777" w:rsidR="005D1E7D" w:rsidRDefault="005D1E7D" w:rsidP="00276115">
      <w:pPr>
        <w:spacing w:before="0" w:after="0" w:line="240" w:lineRule="auto"/>
      </w:pPr>
      <w:r>
        <w:separator/>
      </w:r>
    </w:p>
  </w:endnote>
  <w:endnote w:type="continuationSeparator" w:id="0">
    <w:p w14:paraId="4B6CE9A5" w14:textId="77777777" w:rsidR="005D1E7D" w:rsidRDefault="005D1E7D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21A6" w14:textId="77777777" w:rsidR="005D1E7D" w:rsidRDefault="005D1E7D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F30DA2E" w14:textId="77777777" w:rsidR="005D1E7D" w:rsidRDefault="005D1E7D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090CA10" w:rsidR="00276115" w:rsidRDefault="0076639A" w:rsidP="002E0524">
    <w:pPr>
      <w:pStyle w:val="Bezmezer"/>
      <w:jc w:val="right"/>
    </w:pPr>
    <w:r>
      <w:t>1</w:t>
    </w:r>
    <w:r w:rsidR="00DB6155">
      <w:t>3</w:t>
    </w:r>
    <w:r w:rsidR="00AA28FC">
      <w:t>.</w:t>
    </w:r>
    <w:r w:rsidR="00276115">
      <w:t xml:space="preserve"> </w:t>
    </w:r>
    <w:r w:rsidR="00B9090F">
      <w:t>listopadu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1F0"/>
    <w:rsid w:val="00034B9B"/>
    <w:rsid w:val="00055A4E"/>
    <w:rsid w:val="0006755D"/>
    <w:rsid w:val="000918CB"/>
    <w:rsid w:val="00093A25"/>
    <w:rsid w:val="00093A33"/>
    <w:rsid w:val="000A09DC"/>
    <w:rsid w:val="000D7C3F"/>
    <w:rsid w:val="000E61F9"/>
    <w:rsid w:val="00136593"/>
    <w:rsid w:val="001476C9"/>
    <w:rsid w:val="0015191E"/>
    <w:rsid w:val="0016625B"/>
    <w:rsid w:val="00174AB6"/>
    <w:rsid w:val="00180283"/>
    <w:rsid w:val="00185922"/>
    <w:rsid w:val="00186272"/>
    <w:rsid w:val="001B7A17"/>
    <w:rsid w:val="001C366C"/>
    <w:rsid w:val="001E1E29"/>
    <w:rsid w:val="001E7008"/>
    <w:rsid w:val="00214ED6"/>
    <w:rsid w:val="00225163"/>
    <w:rsid w:val="002278CC"/>
    <w:rsid w:val="00237709"/>
    <w:rsid w:val="00243755"/>
    <w:rsid w:val="0027331C"/>
    <w:rsid w:val="00276115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D21F3"/>
    <w:rsid w:val="004E2D09"/>
    <w:rsid w:val="004F597F"/>
    <w:rsid w:val="00505AE3"/>
    <w:rsid w:val="005212AC"/>
    <w:rsid w:val="00522CB7"/>
    <w:rsid w:val="00524886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3A0F"/>
    <w:rsid w:val="006654C3"/>
    <w:rsid w:val="00666A1A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6E4A32"/>
    <w:rsid w:val="0070319D"/>
    <w:rsid w:val="00707C55"/>
    <w:rsid w:val="0071534D"/>
    <w:rsid w:val="007222F3"/>
    <w:rsid w:val="00727308"/>
    <w:rsid w:val="00734790"/>
    <w:rsid w:val="00744ABD"/>
    <w:rsid w:val="0076639A"/>
    <w:rsid w:val="00771C17"/>
    <w:rsid w:val="0078275A"/>
    <w:rsid w:val="007A718D"/>
    <w:rsid w:val="007B2C90"/>
    <w:rsid w:val="007D170C"/>
    <w:rsid w:val="007D31C6"/>
    <w:rsid w:val="007D4CB7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A7B1C"/>
    <w:rsid w:val="008B4F46"/>
    <w:rsid w:val="008C6211"/>
    <w:rsid w:val="008E551B"/>
    <w:rsid w:val="009003ED"/>
    <w:rsid w:val="00907784"/>
    <w:rsid w:val="00933E0A"/>
    <w:rsid w:val="00952134"/>
    <w:rsid w:val="00954E4B"/>
    <w:rsid w:val="00954FD1"/>
    <w:rsid w:val="0095702A"/>
    <w:rsid w:val="00961963"/>
    <w:rsid w:val="009744A6"/>
    <w:rsid w:val="009826B1"/>
    <w:rsid w:val="00994D75"/>
    <w:rsid w:val="009B62ED"/>
    <w:rsid w:val="009C3A62"/>
    <w:rsid w:val="009D6822"/>
    <w:rsid w:val="009E1999"/>
    <w:rsid w:val="009E68D6"/>
    <w:rsid w:val="00A030B4"/>
    <w:rsid w:val="00A326A3"/>
    <w:rsid w:val="00A45A85"/>
    <w:rsid w:val="00A656CA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C25"/>
    <w:rsid w:val="00B052BC"/>
    <w:rsid w:val="00B106D7"/>
    <w:rsid w:val="00B20F19"/>
    <w:rsid w:val="00B22993"/>
    <w:rsid w:val="00B23D26"/>
    <w:rsid w:val="00B455DC"/>
    <w:rsid w:val="00B62442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C02B58"/>
    <w:rsid w:val="00C069FB"/>
    <w:rsid w:val="00C227B0"/>
    <w:rsid w:val="00C761C6"/>
    <w:rsid w:val="00C91466"/>
    <w:rsid w:val="00C94DEC"/>
    <w:rsid w:val="00CA1E39"/>
    <w:rsid w:val="00CA485A"/>
    <w:rsid w:val="00CA7998"/>
    <w:rsid w:val="00CC5F86"/>
    <w:rsid w:val="00CD45F0"/>
    <w:rsid w:val="00CE2028"/>
    <w:rsid w:val="00CE7569"/>
    <w:rsid w:val="00D029FD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5A0E"/>
    <w:rsid w:val="00DA5342"/>
    <w:rsid w:val="00DB0FEC"/>
    <w:rsid w:val="00DB5693"/>
    <w:rsid w:val="00DB6155"/>
    <w:rsid w:val="00DC3AA2"/>
    <w:rsid w:val="00DF2FC6"/>
    <w:rsid w:val="00E01593"/>
    <w:rsid w:val="00E36AD7"/>
    <w:rsid w:val="00E46CE1"/>
    <w:rsid w:val="00E67FC2"/>
    <w:rsid w:val="00EB3ABB"/>
    <w:rsid w:val="00EC0268"/>
    <w:rsid w:val="00ED1869"/>
    <w:rsid w:val="00EE48ED"/>
    <w:rsid w:val="00EF1376"/>
    <w:rsid w:val="00F079C8"/>
    <w:rsid w:val="00F208ED"/>
    <w:rsid w:val="00F26F86"/>
    <w:rsid w:val="00F32451"/>
    <w:rsid w:val="00F433EA"/>
    <w:rsid w:val="00F6023C"/>
    <w:rsid w:val="00F6580D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  <w:style w:type="paragraph" w:styleId="Prosttext">
    <w:name w:val="Plain Text"/>
    <w:basedOn w:val="Normln"/>
    <w:link w:val="ProsttextChar"/>
    <w:uiPriority w:val="99"/>
    <w:semiHidden/>
    <w:unhideWhenUsed/>
    <w:rsid w:val="00663A0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3A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prazske-kytarove-kvarte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SH3958ZGKA4XVX-S3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10</cp:revision>
  <dcterms:created xsi:type="dcterms:W3CDTF">2025-11-10T10:24:00Z</dcterms:created>
  <dcterms:modified xsi:type="dcterms:W3CDTF">2025-11-13T10:09:00Z</dcterms:modified>
</cp:coreProperties>
</file>