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FBF67" w14:textId="61391832" w:rsidR="00A97849" w:rsidRDefault="00A97849" w:rsidP="00CC3BE7">
      <w:pPr>
        <w:spacing w:after="0"/>
        <w:rPr>
          <w:b/>
          <w:bCs/>
        </w:rPr>
      </w:pPr>
      <w:r>
        <w:rPr>
          <w:b/>
          <w:bCs/>
        </w:rPr>
        <w:t>Výběr zasklení? Matematika, které se bát nemusíte</w:t>
      </w:r>
    </w:p>
    <w:p w14:paraId="718C3495" w14:textId="77777777" w:rsidR="00A97849" w:rsidRDefault="00A97849" w:rsidP="00CC3BE7">
      <w:pPr>
        <w:spacing w:after="0"/>
        <w:rPr>
          <w:b/>
          <w:bCs/>
        </w:rPr>
      </w:pPr>
    </w:p>
    <w:p w14:paraId="77289D63" w14:textId="762DACE1" w:rsidR="00E61331" w:rsidRPr="00A97849" w:rsidRDefault="00E61331" w:rsidP="00CC3BE7">
      <w:pPr>
        <w:spacing w:after="0"/>
        <w:rPr>
          <w:b/>
          <w:bCs/>
        </w:rPr>
      </w:pPr>
      <w:r w:rsidRPr="00A97849">
        <w:rPr>
          <w:b/>
          <w:bCs/>
        </w:rPr>
        <w:t>Výběr oken je většinou otázkou vkusu, výběr zasklení by měl být hlavně otázkou matematiky a fyziky. Ve škole vás tyto dva předměty děsily? Nebojte, v oblasti moderního zasklení se naopak stanou vaš</w:t>
      </w:r>
      <w:r w:rsidR="006F0E67">
        <w:rPr>
          <w:b/>
          <w:bCs/>
        </w:rPr>
        <w:t>í</w:t>
      </w:r>
      <w:r w:rsidRPr="00A97849">
        <w:rPr>
          <w:b/>
          <w:bCs/>
        </w:rPr>
        <w:t xml:space="preserve">m dobrým přítelem. Nemusíte toho totiž znát mnoho, počty jsou v tomto ohledu jednoduché. </w:t>
      </w:r>
      <w:r w:rsidR="00A97849">
        <w:rPr>
          <w:b/>
          <w:bCs/>
        </w:rPr>
        <w:t xml:space="preserve">A především u starších objektů mohou velmi významně zamíchat s rodinným rozpočtem. </w:t>
      </w:r>
    </w:p>
    <w:p w14:paraId="3749F954" w14:textId="4D6542BD" w:rsidR="00E61331" w:rsidRDefault="00E61331" w:rsidP="00CC3BE7">
      <w:pPr>
        <w:spacing w:after="0"/>
        <w:rPr>
          <w:b/>
          <w:bCs/>
        </w:rPr>
      </w:pPr>
    </w:p>
    <w:p w14:paraId="32055362" w14:textId="241B0805" w:rsidR="00A97849" w:rsidRDefault="00A97849" w:rsidP="00CC3BE7">
      <w:pPr>
        <w:spacing w:after="0"/>
        <w:rPr>
          <w:b/>
          <w:bCs/>
        </w:rPr>
      </w:pPr>
      <w:r>
        <w:rPr>
          <w:b/>
          <w:bCs/>
        </w:rPr>
        <w:t>V řeči čísel</w:t>
      </w:r>
    </w:p>
    <w:p w14:paraId="3466128A" w14:textId="0217F75C" w:rsidR="00A97849" w:rsidRDefault="00A97849" w:rsidP="00CC3BE7">
      <w:pPr>
        <w:spacing w:after="0"/>
      </w:pPr>
      <w:r>
        <w:t>Proč právě zasklení je tak klíčové? Protože představuje podstatnou část obálky domu. Začněme nejdříve u celých oken, respektive prosklených velkoformátových ploch. U moderních rodinných domů zaujímají cca 20-25 % fasády, může to být ale klidně i více. Starší domy mají okna obvykle menší, ale pořád se průměrně pohybujeme cca kolem 10 i 15 % plochy fasády. Zasklení pak představuje z této plochy asi 80 %, zbytek tvoří rám.</w:t>
      </w:r>
    </w:p>
    <w:p w14:paraId="13819719" w14:textId="098694BF" w:rsidR="00A97849" w:rsidRDefault="00A97849" w:rsidP="00CC3BE7">
      <w:pPr>
        <w:spacing w:after="0"/>
      </w:pPr>
      <w:r>
        <w:t>Klíčovým faktorem posuzování energetické šetrnosti je součinitel prostupu tepla</w:t>
      </w:r>
      <w:r w:rsidR="00E36990">
        <w:t xml:space="preserve"> U</w:t>
      </w:r>
      <w:r>
        <w:t xml:space="preserve"> – čím je jeho hodnota nižší, tím vyšší je schopnost konstrukce chránit drahocenné teplo, respektive zabraňovat jeho úniku. </w:t>
      </w:r>
      <w:r w:rsidR="00E36990">
        <w:t>Budeme-li se bavit o obvodové zdi, pohybujeme se v hodnotách U = cca 0,17-0,11 W/m</w:t>
      </w:r>
      <w:r w:rsidR="00E36990" w:rsidRPr="00E36990">
        <w:rPr>
          <w:vertAlign w:val="superscript"/>
        </w:rPr>
        <w:t>2</w:t>
      </w:r>
      <w:r w:rsidR="00E36990">
        <w:t xml:space="preserve">K u novostaveb. To nejkvalitnější izolační trojsklo vykazuje hodnotu </w:t>
      </w:r>
      <w:proofErr w:type="spellStart"/>
      <w:r w:rsidR="00E36990">
        <w:t>Ug</w:t>
      </w:r>
      <w:proofErr w:type="spellEnd"/>
      <w:r w:rsidR="00E36990">
        <w:t xml:space="preserve"> (součinitel prostupu tepla zasklení) kolem 0,5 W/m2K, dvojsklo pak cca 1,1 W/m2K. Zdá se vám to hodně? Pak se zkusme podívat na to, jak jsou na tom stará okna.</w:t>
      </w:r>
    </w:p>
    <w:p w14:paraId="5E871FBB" w14:textId="77777777" w:rsidR="00E36990" w:rsidRDefault="00E36990" w:rsidP="00CC3BE7">
      <w:pPr>
        <w:spacing w:after="0"/>
      </w:pPr>
    </w:p>
    <w:p w14:paraId="3396F941" w14:textId="0DD501F9" w:rsidR="00452CE5" w:rsidRPr="00452CE5" w:rsidRDefault="00452CE5" w:rsidP="00CC3BE7">
      <w:pPr>
        <w:spacing w:after="0"/>
        <w:rPr>
          <w:b/>
          <w:bCs/>
        </w:rPr>
      </w:pPr>
      <w:r w:rsidRPr="00452CE5">
        <w:rPr>
          <w:b/>
          <w:bCs/>
        </w:rPr>
        <w:t>Lepší? Násobně</w:t>
      </w:r>
      <w:r>
        <w:rPr>
          <w:b/>
          <w:bCs/>
        </w:rPr>
        <w:t>!</w:t>
      </w:r>
    </w:p>
    <w:p w14:paraId="60C0C427" w14:textId="514E367D" w:rsidR="00CC3BE7" w:rsidRDefault="008A4D4D" w:rsidP="00CC3BE7">
      <w:pPr>
        <w:spacing w:after="0"/>
      </w:pPr>
      <w:r w:rsidRPr="00D52D8C">
        <w:rPr>
          <w:rFonts w:eastAsia="Times New Roman"/>
        </w:rPr>
        <w:t>Pokud se budeme bavit o tepelněizolačních vlastnostech</w:t>
      </w:r>
      <w:r>
        <w:rPr>
          <w:rFonts w:eastAsia="Times New Roman"/>
        </w:rPr>
        <w:t xml:space="preserve"> například starých špaletových oken</w:t>
      </w:r>
      <w:r w:rsidRPr="00D52D8C">
        <w:rPr>
          <w:rFonts w:eastAsia="Times New Roman"/>
        </w:rPr>
        <w:t xml:space="preserve">, můžeme je jen odhadovat. Špaletová okna stará dejme tomu sto let mohla mít součinitel prostupu tepla celého okna </w:t>
      </w:r>
      <w:proofErr w:type="spellStart"/>
      <w:r w:rsidRPr="00D52D8C">
        <w:rPr>
          <w:rFonts w:eastAsia="Times New Roman"/>
        </w:rPr>
        <w:t>Uw</w:t>
      </w:r>
      <w:proofErr w:type="spellEnd"/>
      <w:r w:rsidRPr="00D52D8C">
        <w:rPr>
          <w:rFonts w:eastAsia="Times New Roman"/>
        </w:rPr>
        <w:t xml:space="preserve"> přibližně 2,5– 4,0 W/(m</w:t>
      </w:r>
      <w:r w:rsidRPr="00D52D8C">
        <w:rPr>
          <w:rFonts w:eastAsia="Times New Roman"/>
          <w:vertAlign w:val="superscript"/>
        </w:rPr>
        <w:t>2</w:t>
      </w:r>
      <w:r w:rsidRPr="00D52D8C">
        <w:rPr>
          <w:rFonts w:eastAsia="Times New Roman"/>
        </w:rPr>
        <w:t xml:space="preserve">K). I tato velmi vysoká hodnota se navíc v čase </w:t>
      </w:r>
      <w:r>
        <w:rPr>
          <w:rFonts w:eastAsia="Times New Roman"/>
        </w:rPr>
        <w:t>zhoršuje</w:t>
      </w:r>
      <w:r w:rsidRPr="00D52D8C">
        <w:rPr>
          <w:rFonts w:eastAsia="Times New Roman"/>
        </w:rPr>
        <w:t xml:space="preserve"> tím, že profily oken </w:t>
      </w:r>
      <w:r>
        <w:rPr>
          <w:rFonts w:eastAsia="Times New Roman"/>
        </w:rPr>
        <w:t>mohou být</w:t>
      </w:r>
      <w:r w:rsidRPr="00D52D8C">
        <w:rPr>
          <w:rFonts w:eastAsia="Times New Roman"/>
        </w:rPr>
        <w:t xml:space="preserve"> napadené plísněmi či houbami, </w:t>
      </w:r>
      <w:r>
        <w:rPr>
          <w:rFonts w:eastAsia="Times New Roman"/>
        </w:rPr>
        <w:t>dochází</w:t>
      </w:r>
      <w:r w:rsidRPr="00D52D8C">
        <w:rPr>
          <w:rFonts w:eastAsia="Times New Roman"/>
        </w:rPr>
        <w:t xml:space="preserve"> k prověšov</w:t>
      </w:r>
      <w:proofErr w:type="spellStart"/>
      <w:r w:rsidRPr="00D52D8C">
        <w:rPr>
          <w:rFonts w:eastAsia="Times New Roman"/>
        </w:rPr>
        <w:t>ání</w:t>
      </w:r>
      <w:proofErr w:type="spellEnd"/>
      <w:r w:rsidRPr="00D52D8C">
        <w:rPr>
          <w:rFonts w:eastAsia="Times New Roman"/>
        </w:rPr>
        <w:t xml:space="preserve"> pantů</w:t>
      </w:r>
      <w:r>
        <w:rPr>
          <w:rFonts w:eastAsia="Times New Roman"/>
        </w:rPr>
        <w:t>, rámy tím pádem netěsní…</w:t>
      </w:r>
      <w:r w:rsidR="00E96D08">
        <w:rPr>
          <w:rFonts w:eastAsia="Times New Roman"/>
        </w:rPr>
        <w:t xml:space="preserve"> I modernější plastová okna z přelomu tisíciletí ovšem vykazují ne právě oslnivé parametry. S ohledem na to, že standardem té doby bylo dvojsklo s hodnotami kolem 1,5-2,0 W/m</w:t>
      </w:r>
      <w:r w:rsidR="00E96D08" w:rsidRPr="006F0E67">
        <w:rPr>
          <w:rFonts w:eastAsia="Times New Roman"/>
          <w:vertAlign w:val="superscript"/>
        </w:rPr>
        <w:t>2</w:t>
      </w:r>
      <w:r w:rsidR="00E96D08">
        <w:rPr>
          <w:rFonts w:eastAsia="Times New Roman"/>
        </w:rPr>
        <w:t xml:space="preserve">K, mluvíme asi o </w:t>
      </w:r>
      <w:proofErr w:type="gramStart"/>
      <w:r w:rsidR="00E96D08">
        <w:rPr>
          <w:rFonts w:eastAsia="Times New Roman"/>
        </w:rPr>
        <w:t>tří</w:t>
      </w:r>
      <w:r w:rsidR="006F0E67">
        <w:rPr>
          <w:rFonts w:eastAsia="Times New Roman"/>
        </w:rPr>
        <w:t>-</w:t>
      </w:r>
      <w:r w:rsidR="00E96D08">
        <w:rPr>
          <w:rFonts w:eastAsia="Times New Roman"/>
        </w:rPr>
        <w:t xml:space="preserve"> až</w:t>
      </w:r>
      <w:proofErr w:type="gramEnd"/>
      <w:r w:rsidR="00E96D08">
        <w:rPr>
          <w:rFonts w:eastAsia="Times New Roman"/>
        </w:rPr>
        <w:t xml:space="preserve"> čtyřnásobném zhoršení izolace oproti moderním trojsklům.</w:t>
      </w:r>
      <w:r w:rsidR="00CC3BE7">
        <w:rPr>
          <w:rFonts w:eastAsia="Times New Roman"/>
        </w:rPr>
        <w:t xml:space="preserve"> </w:t>
      </w:r>
      <w:r w:rsidR="00E96D08" w:rsidRPr="00C80D1B">
        <w:t>Při venkovní teplotě −7,5 °C to představuje rozdíl teploty vnitřního skla více než 3 °C</w:t>
      </w:r>
      <w:r w:rsidR="00CC3BE7">
        <w:t xml:space="preserve">.  </w:t>
      </w:r>
    </w:p>
    <w:p w14:paraId="1D7DD7B8" w14:textId="77777777" w:rsidR="00CC3BE7" w:rsidRDefault="00CC3BE7" w:rsidP="00CC3BE7">
      <w:pPr>
        <w:spacing w:after="0"/>
      </w:pPr>
    </w:p>
    <w:p w14:paraId="3ACF9633" w14:textId="3D9CDD5C" w:rsidR="00452CE5" w:rsidRPr="00452CE5" w:rsidRDefault="00452CE5" w:rsidP="00CC3BE7">
      <w:pPr>
        <w:spacing w:after="0"/>
        <w:rPr>
          <w:b/>
          <w:bCs/>
        </w:rPr>
      </w:pPr>
      <w:r w:rsidRPr="00452CE5">
        <w:rPr>
          <w:b/>
          <w:bCs/>
        </w:rPr>
        <w:t>Slunce jako spojenec</w:t>
      </w:r>
    </w:p>
    <w:p w14:paraId="44A0A6F3" w14:textId="7CAC124E" w:rsidR="00452CE5" w:rsidRDefault="00CC3BE7" w:rsidP="00452CE5">
      <w:pPr>
        <w:spacing w:after="0" w:line="276" w:lineRule="auto"/>
        <w:rPr>
          <w:rFonts w:cs="Times New Roman"/>
        </w:rPr>
      </w:pPr>
      <w:r>
        <w:t xml:space="preserve">Moderní zasklení přitom </w:t>
      </w:r>
      <w:r w:rsidR="00452CE5">
        <w:t xml:space="preserve">nabízí výhody nejen v kvalitní izolaci, ale rovněž možností získávat teplo zdarma, ze slunečních paprsků. </w:t>
      </w:r>
      <w:r w:rsidR="00452CE5" w:rsidRPr="00633A9C">
        <w:rPr>
          <w:rFonts w:cs="Times New Roman"/>
        </w:rPr>
        <w:t>Velmi důležitým parametrem zasklení je solární faktor (SF nebo g). Ten zjednodušeně řečeno udává, kolik tepla ze slunečního záření propustí zasklení do interiéru. Čím je solární faktor vyšší, tím více tepla propustí. Nejlepší zasklení vykazují solární faktor vyšší než 60 % (g = 0,6 a více). V zimních obdobích dokáže okno s vysokým solárním faktorem významně zlepšit celkovou energetickou bilanci budovy</w:t>
      </w:r>
      <w:r w:rsidR="00452CE5">
        <w:rPr>
          <w:rFonts w:cs="Times New Roman"/>
        </w:rPr>
        <w:t>.</w:t>
      </w:r>
    </w:p>
    <w:p w14:paraId="770F483E" w14:textId="77777777" w:rsidR="00452CE5" w:rsidRDefault="00452CE5" w:rsidP="00452CE5">
      <w:pPr>
        <w:spacing w:after="0" w:line="276" w:lineRule="auto"/>
        <w:rPr>
          <w:rFonts w:cs="Times New Roman"/>
        </w:rPr>
      </w:pPr>
    </w:p>
    <w:p w14:paraId="445B72EC" w14:textId="73598A59" w:rsidR="00452CE5" w:rsidRPr="00452CE5" w:rsidRDefault="00452CE5" w:rsidP="00452CE5">
      <w:pPr>
        <w:spacing w:after="0" w:line="276" w:lineRule="auto"/>
        <w:rPr>
          <w:rFonts w:cs="Times New Roman"/>
          <w:b/>
          <w:bCs/>
        </w:rPr>
      </w:pPr>
      <w:r w:rsidRPr="00452CE5">
        <w:rPr>
          <w:rFonts w:cs="Times New Roman"/>
          <w:b/>
          <w:bCs/>
        </w:rPr>
        <w:t>Kolik můžete ušetřit</w:t>
      </w:r>
    </w:p>
    <w:p w14:paraId="65BFF9F0" w14:textId="12034C30" w:rsidR="00452CE5" w:rsidRDefault="00452CE5" w:rsidP="00452CE5">
      <w:pPr>
        <w:spacing w:line="276" w:lineRule="auto"/>
      </w:pPr>
      <w:r>
        <w:rPr>
          <w:rFonts w:cs="Times New Roman"/>
        </w:rPr>
        <w:t xml:space="preserve">Zajímá vás, jakou úsporu může kvalitní zasklení představovat? Spočítejte si ji na kalkulačce úspor IZOS. </w:t>
      </w:r>
      <w:r>
        <w:t>Ta poskytne o</w:t>
      </w:r>
      <w:r w:rsidRPr="00452CE5">
        <w:t>rientační srovnání energetických úspor při použití různých typů izolačních skel. Nejedná se o podklad pro výpočet energetické náročnosti budovy, ale o porovnání jednotlivých variant a jejich vlivu na spotřebu energií, při stejném způsobu používání budovy nebo bytu</w:t>
      </w:r>
      <w:r>
        <w:t xml:space="preserve">. </w:t>
      </w:r>
      <w:hyperlink r:id="rId4" w:history="1">
        <w:r w:rsidRPr="00726242">
          <w:rPr>
            <w:rStyle w:val="Hypertextovodkaz"/>
          </w:rPr>
          <w:t>https://www.izos.cz/cs/kalkulace</w:t>
        </w:r>
      </w:hyperlink>
    </w:p>
    <w:sectPr w:rsidR="00452C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FD3"/>
    <w:rsid w:val="000A4496"/>
    <w:rsid w:val="00452CE5"/>
    <w:rsid w:val="00544121"/>
    <w:rsid w:val="006F0E67"/>
    <w:rsid w:val="00794FD3"/>
    <w:rsid w:val="00884109"/>
    <w:rsid w:val="008A4D4D"/>
    <w:rsid w:val="00A97849"/>
    <w:rsid w:val="00BB2547"/>
    <w:rsid w:val="00CC3BE7"/>
    <w:rsid w:val="00DA6FBA"/>
    <w:rsid w:val="00E36990"/>
    <w:rsid w:val="00E61331"/>
    <w:rsid w:val="00E96D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A84CA"/>
  <w15:chartTrackingRefBased/>
  <w15:docId w15:val="{68153D53-B8F6-40C8-ACF1-152E6331F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794F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794F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794FD3"/>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794FD3"/>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794FD3"/>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794FD3"/>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794FD3"/>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794FD3"/>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794FD3"/>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94FD3"/>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794FD3"/>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794FD3"/>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794FD3"/>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794FD3"/>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794FD3"/>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794FD3"/>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794FD3"/>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794FD3"/>
    <w:rPr>
      <w:rFonts w:eastAsiaTheme="majorEastAsia" w:cstheme="majorBidi"/>
      <w:color w:val="272727" w:themeColor="text1" w:themeTint="D8"/>
    </w:rPr>
  </w:style>
  <w:style w:type="paragraph" w:styleId="Nzev">
    <w:name w:val="Title"/>
    <w:basedOn w:val="Normln"/>
    <w:next w:val="Normln"/>
    <w:link w:val="NzevChar"/>
    <w:uiPriority w:val="10"/>
    <w:qFormat/>
    <w:rsid w:val="00794F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94FD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94FD3"/>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94FD3"/>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94FD3"/>
    <w:pPr>
      <w:spacing w:before="160"/>
      <w:jc w:val="center"/>
    </w:pPr>
    <w:rPr>
      <w:i/>
      <w:iCs/>
      <w:color w:val="404040" w:themeColor="text1" w:themeTint="BF"/>
    </w:rPr>
  </w:style>
  <w:style w:type="character" w:customStyle="1" w:styleId="CittChar">
    <w:name w:val="Citát Char"/>
    <w:basedOn w:val="Standardnpsmoodstavce"/>
    <w:link w:val="Citt"/>
    <w:uiPriority w:val="29"/>
    <w:rsid w:val="00794FD3"/>
    <w:rPr>
      <w:i/>
      <w:iCs/>
      <w:color w:val="404040" w:themeColor="text1" w:themeTint="BF"/>
    </w:rPr>
  </w:style>
  <w:style w:type="paragraph" w:styleId="Odstavecseseznamem">
    <w:name w:val="List Paragraph"/>
    <w:basedOn w:val="Normln"/>
    <w:uiPriority w:val="34"/>
    <w:qFormat/>
    <w:rsid w:val="00794FD3"/>
    <w:pPr>
      <w:ind w:left="720"/>
      <w:contextualSpacing/>
    </w:pPr>
  </w:style>
  <w:style w:type="character" w:styleId="Zdraznnintenzivn">
    <w:name w:val="Intense Emphasis"/>
    <w:basedOn w:val="Standardnpsmoodstavce"/>
    <w:uiPriority w:val="21"/>
    <w:qFormat/>
    <w:rsid w:val="00794FD3"/>
    <w:rPr>
      <w:i/>
      <w:iCs/>
      <w:color w:val="0F4761" w:themeColor="accent1" w:themeShade="BF"/>
    </w:rPr>
  </w:style>
  <w:style w:type="paragraph" w:styleId="Vrazncitt">
    <w:name w:val="Intense Quote"/>
    <w:basedOn w:val="Normln"/>
    <w:next w:val="Normln"/>
    <w:link w:val="VrazncittChar"/>
    <w:uiPriority w:val="30"/>
    <w:qFormat/>
    <w:rsid w:val="00794F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794FD3"/>
    <w:rPr>
      <w:i/>
      <w:iCs/>
      <w:color w:val="0F4761" w:themeColor="accent1" w:themeShade="BF"/>
    </w:rPr>
  </w:style>
  <w:style w:type="character" w:styleId="Odkazintenzivn">
    <w:name w:val="Intense Reference"/>
    <w:basedOn w:val="Standardnpsmoodstavce"/>
    <w:uiPriority w:val="32"/>
    <w:qFormat/>
    <w:rsid w:val="00794FD3"/>
    <w:rPr>
      <w:b/>
      <w:bCs/>
      <w:smallCaps/>
      <w:color w:val="0F4761" w:themeColor="accent1" w:themeShade="BF"/>
      <w:spacing w:val="5"/>
    </w:rPr>
  </w:style>
  <w:style w:type="character" w:styleId="Odkaznakoment">
    <w:name w:val="annotation reference"/>
    <w:basedOn w:val="Standardnpsmoodstavce"/>
    <w:uiPriority w:val="99"/>
    <w:semiHidden/>
    <w:unhideWhenUsed/>
    <w:rsid w:val="00452CE5"/>
    <w:rPr>
      <w:sz w:val="16"/>
      <w:szCs w:val="16"/>
    </w:rPr>
  </w:style>
  <w:style w:type="paragraph" w:styleId="Textkomente">
    <w:name w:val="annotation text"/>
    <w:basedOn w:val="Normln"/>
    <w:link w:val="TextkomenteChar"/>
    <w:uiPriority w:val="99"/>
    <w:unhideWhenUsed/>
    <w:rsid w:val="00452CE5"/>
    <w:pPr>
      <w:spacing w:line="240" w:lineRule="auto"/>
    </w:pPr>
    <w:rPr>
      <w:sz w:val="20"/>
      <w:szCs w:val="20"/>
    </w:rPr>
  </w:style>
  <w:style w:type="character" w:customStyle="1" w:styleId="TextkomenteChar">
    <w:name w:val="Text komentáře Char"/>
    <w:basedOn w:val="Standardnpsmoodstavce"/>
    <w:link w:val="Textkomente"/>
    <w:uiPriority w:val="99"/>
    <w:rsid w:val="00452CE5"/>
    <w:rPr>
      <w:sz w:val="20"/>
      <w:szCs w:val="20"/>
    </w:rPr>
  </w:style>
  <w:style w:type="paragraph" w:styleId="Normlnweb">
    <w:name w:val="Normal (Web)"/>
    <w:basedOn w:val="Normln"/>
    <w:uiPriority w:val="99"/>
    <w:semiHidden/>
    <w:unhideWhenUsed/>
    <w:rsid w:val="00452CE5"/>
    <w:rPr>
      <w:rFonts w:ascii="Times New Roman" w:hAnsi="Times New Roman" w:cs="Times New Roman"/>
      <w:sz w:val="24"/>
      <w:szCs w:val="24"/>
    </w:rPr>
  </w:style>
  <w:style w:type="character" w:styleId="Hypertextovodkaz">
    <w:name w:val="Hyperlink"/>
    <w:basedOn w:val="Standardnpsmoodstavce"/>
    <w:uiPriority w:val="99"/>
    <w:unhideWhenUsed/>
    <w:rsid w:val="00452CE5"/>
    <w:rPr>
      <w:color w:val="467886" w:themeColor="hyperlink"/>
      <w:u w:val="single"/>
    </w:rPr>
  </w:style>
  <w:style w:type="character" w:styleId="Nevyeenzmnka">
    <w:name w:val="Unresolved Mention"/>
    <w:basedOn w:val="Standardnpsmoodstavce"/>
    <w:uiPriority w:val="99"/>
    <w:semiHidden/>
    <w:unhideWhenUsed/>
    <w:rsid w:val="00452C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izos.cz/cs/kalkulace"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462</Words>
  <Characters>2728</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Ondřej Krejčí</dc:creator>
  <cp:keywords/>
  <dc:description/>
  <cp:lastModifiedBy>Ondřej Krejčí</cp:lastModifiedBy>
  <cp:revision>7</cp:revision>
  <dcterms:created xsi:type="dcterms:W3CDTF">2025-11-09T13:55:00Z</dcterms:created>
  <dcterms:modified xsi:type="dcterms:W3CDTF">2025-11-09T15:21:00Z</dcterms:modified>
</cp:coreProperties>
</file>