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17F1" w14:textId="60207166" w:rsidR="004753BD" w:rsidRPr="004753BD" w:rsidRDefault="004753BD" w:rsidP="004753BD">
      <w:pPr>
        <w:pStyle w:val="normal1"/>
        <w:rPr>
          <w:b/>
          <w:iCs/>
          <w:sz w:val="30"/>
          <w:szCs w:val="30"/>
        </w:rPr>
      </w:pPr>
      <w:r>
        <w:rPr>
          <w:b/>
          <w:bCs/>
          <w:i/>
          <w:sz w:val="30"/>
          <w:szCs w:val="30"/>
        </w:rPr>
        <w:br/>
      </w:r>
      <w:r w:rsidRPr="004753BD">
        <w:rPr>
          <w:b/>
          <w:bCs/>
          <w:i/>
          <w:iCs/>
          <w:sz w:val="30"/>
          <w:szCs w:val="30"/>
        </w:rPr>
        <w:t>Trh a jatka</w:t>
      </w:r>
      <w:r w:rsidRPr="004753BD">
        <w:rPr>
          <w:b/>
          <w:bCs/>
          <w:i/>
          <w:sz w:val="30"/>
          <w:szCs w:val="30"/>
        </w:rPr>
        <w:t> </w:t>
      </w:r>
      <w:r w:rsidRPr="004753BD">
        <w:rPr>
          <w:b/>
          <w:bCs/>
          <w:iCs/>
          <w:sz w:val="30"/>
          <w:szCs w:val="30"/>
        </w:rPr>
        <w:t xml:space="preserve">– nové </w:t>
      </w:r>
      <w:r w:rsidR="00BD2CE1">
        <w:rPr>
          <w:b/>
          <w:bCs/>
          <w:iCs/>
          <w:sz w:val="30"/>
          <w:szCs w:val="30"/>
        </w:rPr>
        <w:t xml:space="preserve">monumentální </w:t>
      </w:r>
      <w:r w:rsidRPr="004753BD">
        <w:rPr>
          <w:b/>
          <w:bCs/>
          <w:iCs/>
          <w:sz w:val="30"/>
          <w:szCs w:val="30"/>
        </w:rPr>
        <w:t>dílo v Holešovické tržnici</w:t>
      </w:r>
    </w:p>
    <w:p w14:paraId="7E7C8DB7" w14:textId="007C23EB" w:rsidR="004753BD" w:rsidRPr="00BD2CE1" w:rsidRDefault="004753BD" w:rsidP="004753BD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4753BD">
        <w:rPr>
          <w:b/>
          <w:bCs/>
          <w:iCs/>
          <w:sz w:val="30"/>
          <w:szCs w:val="30"/>
          <w:lang w:bidi="hi-IN"/>
        </w:rPr>
        <w:t>Adam</w:t>
      </w:r>
      <w:r w:rsidRPr="004753BD">
        <w:rPr>
          <w:b/>
          <w:bCs/>
          <w:iCs/>
          <w:sz w:val="30"/>
          <w:szCs w:val="30"/>
        </w:rPr>
        <w:t xml:space="preserve"> </w:t>
      </w:r>
      <w:proofErr w:type="spellStart"/>
      <w:r w:rsidRPr="004753BD">
        <w:rPr>
          <w:b/>
          <w:bCs/>
          <w:iCs/>
          <w:sz w:val="30"/>
          <w:szCs w:val="30"/>
          <w:lang w:bidi="hi-IN"/>
        </w:rPr>
        <w:t>Trbuš</w:t>
      </w:r>
      <w:r w:rsidRPr="004753BD">
        <w:rPr>
          <w:b/>
          <w:bCs/>
          <w:iCs/>
          <w:sz w:val="30"/>
          <w:szCs w:val="30"/>
        </w:rPr>
        <w:t>ek</w:t>
      </w:r>
      <w:proofErr w:type="spellEnd"/>
      <w:r w:rsidRPr="004753BD">
        <w:rPr>
          <w:b/>
          <w:bCs/>
          <w:iCs/>
          <w:sz w:val="30"/>
          <w:szCs w:val="30"/>
          <w:lang w:bidi="hi-IN"/>
        </w:rPr>
        <w:t xml:space="preserve"> a Artur </w:t>
      </w:r>
      <w:proofErr w:type="spellStart"/>
      <w:r w:rsidRPr="004753BD">
        <w:rPr>
          <w:b/>
          <w:bCs/>
          <w:iCs/>
          <w:sz w:val="30"/>
          <w:szCs w:val="30"/>
          <w:lang w:bidi="hi-IN"/>
        </w:rPr>
        <w:t>Magrot</w:t>
      </w:r>
      <w:proofErr w:type="spellEnd"/>
      <w:r w:rsidR="00000000">
        <w:rPr>
          <w:b/>
          <w:sz w:val="30"/>
          <w:szCs w:val="30"/>
        </w:rPr>
        <w:br/>
      </w:r>
      <w:r>
        <w:rPr>
          <w:b/>
          <w:sz w:val="30"/>
          <w:szCs w:val="30"/>
        </w:rPr>
        <w:t>Holešovická tržnice, Praha 7</w:t>
      </w:r>
      <w:r w:rsidR="00000000">
        <w:rPr>
          <w:b/>
          <w:sz w:val="30"/>
          <w:szCs w:val="30"/>
        </w:rPr>
        <w:br/>
        <w:t>Vernisáž</w:t>
      </w:r>
      <w:r>
        <w:rPr>
          <w:b/>
          <w:sz w:val="30"/>
          <w:szCs w:val="30"/>
        </w:rPr>
        <w:t xml:space="preserve">: 11. září 2025, 18 h </w:t>
      </w:r>
      <w:r w:rsidR="00000000">
        <w:rPr>
          <w:b/>
          <w:sz w:val="30"/>
          <w:szCs w:val="30"/>
        </w:rPr>
        <w:br/>
      </w:r>
      <w:r w:rsidR="00000000" w:rsidRPr="004753BD">
        <w:rPr>
          <w:b/>
          <w:sz w:val="32"/>
          <w:szCs w:val="32"/>
        </w:rPr>
        <w:br/>
      </w:r>
      <w:r w:rsidRPr="004753BD">
        <w:rPr>
          <w:rFonts w:ascii="Arial" w:hAnsi="Arial" w:cs="Arial"/>
          <w:b/>
          <w:bCs/>
          <w:color w:val="000000"/>
          <w:sz w:val="28"/>
          <w:szCs w:val="28"/>
        </w:rPr>
        <w:t xml:space="preserve">V rámci programu </w:t>
      </w:r>
      <w:r w:rsidRPr="004753BD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Umění pro město,</w:t>
      </w:r>
      <w:r w:rsidRPr="004753BD">
        <w:rPr>
          <w:rFonts w:ascii="Arial" w:hAnsi="Arial" w:cs="Arial"/>
          <w:b/>
          <w:bCs/>
          <w:color w:val="000000"/>
          <w:sz w:val="28"/>
          <w:szCs w:val="28"/>
        </w:rPr>
        <w:t xml:space="preserve"> který spadá pod Galerii hlavního města Prahy, byly v květnu ve spolupráci s Holešovickou tržnicí vyhlášeny výsledky otevřené výzvy na nové umělecké dílo do veřejného prostoru areálu tržnice. Vítězem se stalo sousoší </w:t>
      </w:r>
      <w:r w:rsidRPr="004753BD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Trh a jatka</w:t>
      </w:r>
      <w:r w:rsidRPr="004753BD">
        <w:rPr>
          <w:rFonts w:ascii="Arial" w:hAnsi="Arial" w:cs="Arial"/>
          <w:b/>
          <w:bCs/>
          <w:color w:val="000000"/>
          <w:sz w:val="28"/>
          <w:szCs w:val="28"/>
        </w:rPr>
        <w:t xml:space="preserve">, které vytvořili Adam </w:t>
      </w:r>
      <w:proofErr w:type="spellStart"/>
      <w:r w:rsidRPr="004753BD">
        <w:rPr>
          <w:rFonts w:ascii="Arial" w:hAnsi="Arial" w:cs="Arial"/>
          <w:b/>
          <w:bCs/>
          <w:color w:val="000000"/>
          <w:sz w:val="28"/>
          <w:szCs w:val="28"/>
        </w:rPr>
        <w:t>Trbušek</w:t>
      </w:r>
      <w:proofErr w:type="spellEnd"/>
      <w:r w:rsidRPr="004753BD">
        <w:rPr>
          <w:rFonts w:ascii="Arial" w:hAnsi="Arial" w:cs="Arial"/>
          <w:b/>
          <w:bCs/>
          <w:color w:val="000000"/>
          <w:sz w:val="28"/>
          <w:szCs w:val="28"/>
        </w:rPr>
        <w:t xml:space="preserve">, hlavní technolog Akademie výtvarných umění v Praze, a Artur </w:t>
      </w:r>
      <w:proofErr w:type="spellStart"/>
      <w:r w:rsidRPr="004753BD">
        <w:rPr>
          <w:rFonts w:ascii="Arial" w:hAnsi="Arial" w:cs="Arial"/>
          <w:b/>
          <w:bCs/>
          <w:color w:val="000000"/>
          <w:sz w:val="28"/>
          <w:szCs w:val="28"/>
        </w:rPr>
        <w:t>Magrot</w:t>
      </w:r>
      <w:proofErr w:type="spellEnd"/>
      <w:r w:rsidRPr="004753BD">
        <w:rPr>
          <w:rFonts w:ascii="Arial" w:hAnsi="Arial" w:cs="Arial"/>
          <w:b/>
          <w:bCs/>
          <w:color w:val="000000"/>
          <w:sz w:val="28"/>
          <w:szCs w:val="28"/>
        </w:rPr>
        <w:t xml:space="preserve"> ze 3D střediska AVU.</w:t>
      </w:r>
      <w:r w:rsidRPr="00BD2CE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0B55A875" w14:textId="77777777" w:rsidR="004753BD" w:rsidRPr="004753BD" w:rsidRDefault="004753BD" w:rsidP="004753BD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</w:p>
    <w:p w14:paraId="40F7F164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 xml:space="preserve">O vítězném díle </w:t>
      </w:r>
      <w:r w:rsidRPr="004753BD">
        <w:rPr>
          <w:rFonts w:eastAsia="Times New Roman"/>
          <w:b/>
          <w:bCs/>
          <w:i/>
          <w:iCs/>
          <w:color w:val="000000"/>
          <w:lang w:eastAsia="cs-CZ" w:bidi="ar-SA"/>
        </w:rPr>
        <w:t>Trh a jatka</w:t>
      </w:r>
    </w:p>
    <w:p w14:paraId="02F46FC2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 xml:space="preserve">Sousoší tematizuje fenomén „býčího“ a „medvědího“ trhu, tedy ekonomických modelů, jejichž křivky symbolizují prosperitu i krizi. </w:t>
      </w:r>
      <w:r w:rsidRPr="004753BD">
        <w:rPr>
          <w:rFonts w:eastAsia="Times New Roman"/>
          <w:b/>
          <w:bCs/>
          <w:color w:val="000000"/>
          <w:lang w:eastAsia="cs-CZ" w:bidi="ar-SA"/>
        </w:rPr>
        <w:t>Býk</w:t>
      </w:r>
      <w:r w:rsidRPr="004753BD">
        <w:rPr>
          <w:rFonts w:eastAsia="Times New Roman"/>
          <w:color w:val="000000"/>
          <w:lang w:eastAsia="cs-CZ" w:bidi="ar-SA"/>
        </w:rPr>
        <w:t xml:space="preserve"> – vztyčená šíje, energie a síla, je v kontrastu s </w:t>
      </w:r>
      <w:r w:rsidRPr="004753BD">
        <w:rPr>
          <w:rFonts w:eastAsia="Times New Roman"/>
          <w:b/>
          <w:bCs/>
          <w:color w:val="000000"/>
          <w:lang w:eastAsia="cs-CZ" w:bidi="ar-SA"/>
        </w:rPr>
        <w:t>medvědem</w:t>
      </w:r>
      <w:r w:rsidRPr="004753BD">
        <w:rPr>
          <w:rFonts w:eastAsia="Times New Roman"/>
          <w:color w:val="000000"/>
          <w:lang w:eastAsia="cs-CZ" w:bidi="ar-SA"/>
        </w:rPr>
        <w:t>, jehož pád ztělesňuje pokles, hlad a bídu. Umělci umisťují tyto protikladné figury do přímého dialogu s ikonickým býkem stojícím při vchodu do tržnice z karlínské strany.</w:t>
      </w:r>
    </w:p>
    <w:p w14:paraId="76702490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> </w:t>
      </w:r>
    </w:p>
    <w:p w14:paraId="4737A645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 xml:space="preserve">Komise na návrhu ocenila především konceptuální propojení s geniem loci tržnice, schopnost reagovat na místní sochařskou tradici i zapamatovatelnou monumentalitu návrhu. </w:t>
      </w:r>
      <w:r w:rsidRPr="004753BD">
        <w:rPr>
          <w:rFonts w:eastAsia="Times New Roman"/>
          <w:i/>
          <w:iCs/>
          <w:color w:val="000000"/>
          <w:lang w:eastAsia="cs-CZ" w:bidi="ar-SA"/>
        </w:rPr>
        <w:t xml:space="preserve">„Na vítězném návrhu Adama </w:t>
      </w:r>
      <w:proofErr w:type="spellStart"/>
      <w:r w:rsidRPr="004753BD">
        <w:rPr>
          <w:rFonts w:eastAsia="Times New Roman"/>
          <w:i/>
          <w:iCs/>
          <w:color w:val="000000"/>
          <w:lang w:eastAsia="cs-CZ" w:bidi="ar-SA"/>
        </w:rPr>
        <w:t>Trbuška</w:t>
      </w:r>
      <w:proofErr w:type="spellEnd"/>
      <w:r w:rsidRPr="004753BD">
        <w:rPr>
          <w:rFonts w:eastAsia="Times New Roman"/>
          <w:i/>
          <w:iCs/>
          <w:color w:val="000000"/>
          <w:lang w:eastAsia="cs-CZ" w:bidi="ar-SA"/>
        </w:rPr>
        <w:t xml:space="preserve"> jsme ocenili promyšlenou komunikaci s existující sochou býka. Autor propojení obhajuje ekonomickým modelem, tzv. býčím a medvědím trhem, kdy obě strany společně popisují vzestupné a klesající tendence trhu,“ </w:t>
      </w:r>
      <w:r w:rsidRPr="004753BD">
        <w:rPr>
          <w:rFonts w:eastAsia="Times New Roman"/>
          <w:color w:val="000000"/>
          <w:lang w:eastAsia="cs-CZ" w:bidi="ar-SA"/>
        </w:rPr>
        <w:t>uvádí Marie Foltýnová, vedoucí Oddělení umění ve veřejném prostoru GHMP.</w:t>
      </w:r>
    </w:p>
    <w:p w14:paraId="3CF27C82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> </w:t>
      </w:r>
    </w:p>
    <w:p w14:paraId="3D9F6018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>Součástí návrhu je také fragment původního podstavce, který působí jako symbolický vchod do „světa trhu“ a zároveň slouží jako místo k posezení. Tento funkční prvek byl komisí hodnocen jako originální doplnění silného vizuálního a symbolického účinku sousoší.</w:t>
      </w:r>
    </w:p>
    <w:p w14:paraId="26363C88" w14:textId="77777777" w:rsidR="004753BD" w:rsidRPr="004753BD" w:rsidRDefault="004753BD" w:rsidP="004753BD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</w:p>
    <w:p w14:paraId="314C0A42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i/>
          <w:iCs/>
          <w:color w:val="000000"/>
          <w:lang w:eastAsia="cs-CZ" w:bidi="ar-SA"/>
        </w:rPr>
        <w:t>„Mám radost, že se nám i letos podařilo zapojit do programu Umění pro město a pokračujeme tak ve spolupráci dvou městských organizací na oživení veřejného prostoru uměleckými intervencemi. A mám radost z podoby vítězného díla, které skvělým způsobem reaguje na původní sochařskou výzdobu Holešovické tržnice a staví ji do světla současného světa, ve kterém nic není jisté. Moc se těším na reakce návštěvníků,“</w:t>
      </w:r>
      <w:r w:rsidRPr="004753BD">
        <w:rPr>
          <w:rFonts w:eastAsia="Times New Roman"/>
          <w:color w:val="000000"/>
          <w:lang w:eastAsia="cs-CZ" w:bidi="ar-SA"/>
        </w:rPr>
        <w:t xml:space="preserve"> říká programový ředitel Holešovické tržnice Michal Tošovský.</w:t>
      </w:r>
    </w:p>
    <w:p w14:paraId="4D324B36" w14:textId="77777777" w:rsidR="004753BD" w:rsidRPr="004753BD" w:rsidRDefault="004753BD" w:rsidP="004753BD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</w:p>
    <w:p w14:paraId="03F29DEE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>Autoři</w:t>
      </w:r>
    </w:p>
    <w:p w14:paraId="0DA15ABA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 xml:space="preserve">Adam </w:t>
      </w:r>
      <w:proofErr w:type="spellStart"/>
      <w:r w:rsidRPr="004753BD">
        <w:rPr>
          <w:rFonts w:eastAsia="Times New Roman"/>
          <w:b/>
          <w:bCs/>
          <w:color w:val="000000"/>
          <w:lang w:eastAsia="cs-CZ" w:bidi="ar-SA"/>
        </w:rPr>
        <w:t>Trbušek</w:t>
      </w:r>
      <w:proofErr w:type="spellEnd"/>
      <w:r w:rsidRPr="004753BD">
        <w:rPr>
          <w:rFonts w:eastAsia="Times New Roman"/>
          <w:color w:val="000000"/>
          <w:lang w:eastAsia="cs-CZ" w:bidi="ar-SA"/>
        </w:rPr>
        <w:t xml:space="preserve"> ve své sochařské tvorbě dlouhodobě zkoumá konflikt jednotlivce se sociální realitou. Motivy z každodennosti – hračky, králíci nebo spontánní skládky – používá jako prostředky drsného kontaktu s materiální i kulturní skutečností. V jeho díle se snoubí sochařská tradice a řemeslná zručnost s tematizací krize, rozpadu a skrytého násilí. Kromě vlastní tvorby se věnuje také technologickým experimentům a spolupracuje na náročných instalacích jako hlavní technolog AVU. Právě tam letos otevírá nový studijní obor Umění a současné technologie.</w:t>
      </w:r>
    </w:p>
    <w:p w14:paraId="02224BF2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> </w:t>
      </w:r>
    </w:p>
    <w:p w14:paraId="78C82321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lastRenderedPageBreak/>
        <w:t xml:space="preserve">Na vítězném sousoší spolupracoval s </w:t>
      </w:r>
      <w:r w:rsidRPr="004753BD">
        <w:rPr>
          <w:rFonts w:eastAsia="Times New Roman"/>
          <w:b/>
          <w:bCs/>
          <w:color w:val="000000"/>
          <w:lang w:eastAsia="cs-CZ" w:bidi="ar-SA"/>
        </w:rPr>
        <w:t xml:space="preserve">Arturem </w:t>
      </w:r>
      <w:proofErr w:type="spellStart"/>
      <w:r w:rsidRPr="004753BD">
        <w:rPr>
          <w:rFonts w:eastAsia="Times New Roman"/>
          <w:b/>
          <w:bCs/>
          <w:color w:val="000000"/>
          <w:lang w:eastAsia="cs-CZ" w:bidi="ar-SA"/>
        </w:rPr>
        <w:t>Magrotem</w:t>
      </w:r>
      <w:proofErr w:type="spellEnd"/>
      <w:r w:rsidRPr="004753BD">
        <w:rPr>
          <w:rFonts w:eastAsia="Times New Roman"/>
          <w:color w:val="000000"/>
          <w:lang w:eastAsia="cs-CZ" w:bidi="ar-SA"/>
        </w:rPr>
        <w:t xml:space="preserve"> z 3D střediska AVU, specialistou na digitální modelování a technologické postupy ve službách současného sochařství.</w:t>
      </w:r>
    </w:p>
    <w:p w14:paraId="30F8AD3E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> </w:t>
      </w:r>
    </w:p>
    <w:p w14:paraId="4F1ADE7E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>Výběrové řízení a komise</w:t>
      </w:r>
    </w:p>
    <w:p w14:paraId="54D65FBD" w14:textId="71B413F7" w:rsidR="004753BD" w:rsidRDefault="004753BD" w:rsidP="004753BD">
      <w:pPr>
        <w:suppressAutoHyphens w:val="0"/>
        <w:spacing w:line="240" w:lineRule="auto"/>
        <w:jc w:val="both"/>
        <w:rPr>
          <w:rFonts w:eastAsia="Times New Roman"/>
          <w:color w:val="000000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 xml:space="preserve">O nové dílo do Holešovické tržnice se ucházelo celkem </w:t>
      </w:r>
      <w:r w:rsidRPr="004753BD">
        <w:rPr>
          <w:rFonts w:eastAsia="Times New Roman"/>
          <w:b/>
          <w:bCs/>
          <w:color w:val="000000"/>
          <w:lang w:eastAsia="cs-CZ" w:bidi="ar-SA"/>
        </w:rPr>
        <w:t>45 autorů</w:t>
      </w:r>
      <w:r w:rsidRPr="004753BD">
        <w:rPr>
          <w:rFonts w:eastAsia="Times New Roman"/>
          <w:color w:val="000000"/>
          <w:lang w:eastAsia="cs-CZ" w:bidi="ar-SA"/>
        </w:rPr>
        <w:t xml:space="preserve">. Komise ocenila tři nejlepší návrhy, přičemž vítězné dílo získalo finanční ocenění ve výši </w:t>
      </w:r>
      <w:r w:rsidRPr="004753BD">
        <w:rPr>
          <w:rFonts w:eastAsia="Times New Roman"/>
          <w:b/>
          <w:bCs/>
          <w:color w:val="000000"/>
          <w:lang w:eastAsia="cs-CZ" w:bidi="ar-SA"/>
        </w:rPr>
        <w:t>30 000 Kč</w:t>
      </w:r>
      <w:r w:rsidRPr="004753BD">
        <w:rPr>
          <w:rFonts w:eastAsia="Times New Roman"/>
          <w:color w:val="000000"/>
          <w:lang w:eastAsia="cs-CZ" w:bidi="ar-SA"/>
        </w:rPr>
        <w:t>.</w:t>
      </w:r>
      <w:r>
        <w:rPr>
          <w:rFonts w:eastAsia="Times New Roman"/>
          <w:color w:val="000000"/>
          <w:lang w:eastAsia="cs-CZ" w:bidi="ar-SA"/>
        </w:rPr>
        <w:t xml:space="preserve"> </w:t>
      </w:r>
    </w:p>
    <w:p w14:paraId="6D14308E" w14:textId="77777777" w:rsidR="004753BD" w:rsidRDefault="004753BD" w:rsidP="004753BD">
      <w:pPr>
        <w:suppressAutoHyphens w:val="0"/>
        <w:spacing w:line="240" w:lineRule="auto"/>
        <w:jc w:val="both"/>
        <w:rPr>
          <w:rFonts w:eastAsia="Times New Roman"/>
          <w:color w:val="000000"/>
          <w:lang w:eastAsia="cs-CZ" w:bidi="ar-SA"/>
        </w:rPr>
      </w:pPr>
    </w:p>
    <w:p w14:paraId="2FFDB3D7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>Členové komise:</w:t>
      </w:r>
    </w:p>
    <w:p w14:paraId="32E9193F" w14:textId="77777777" w:rsidR="004753BD" w:rsidRPr="004753BD" w:rsidRDefault="004753BD" w:rsidP="004753BD">
      <w:pPr>
        <w:numPr>
          <w:ilvl w:val="0"/>
          <w:numId w:val="1"/>
        </w:numPr>
        <w:suppressAutoHyphens w:val="0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>Petr Hájek</w:t>
      </w:r>
      <w:r w:rsidRPr="004753BD">
        <w:rPr>
          <w:rFonts w:eastAsia="Times New Roman"/>
          <w:color w:val="000000"/>
          <w:lang w:eastAsia="cs-CZ" w:bidi="ar-SA"/>
        </w:rPr>
        <w:t xml:space="preserve"> – kurátor, </w:t>
      </w:r>
      <w:proofErr w:type="spellStart"/>
      <w:r w:rsidRPr="004753BD">
        <w:rPr>
          <w:rFonts w:eastAsia="Times New Roman"/>
          <w:color w:val="000000"/>
          <w:lang w:eastAsia="cs-CZ" w:bidi="ar-SA"/>
        </w:rPr>
        <w:t>The</w:t>
      </w:r>
      <w:proofErr w:type="spellEnd"/>
      <w:r w:rsidRPr="004753BD">
        <w:rPr>
          <w:rFonts w:eastAsia="Times New Roman"/>
          <w:color w:val="000000"/>
          <w:lang w:eastAsia="cs-CZ" w:bidi="ar-SA"/>
        </w:rPr>
        <w:t xml:space="preserve"> </w:t>
      </w:r>
      <w:proofErr w:type="spellStart"/>
      <w:r w:rsidRPr="004753BD">
        <w:rPr>
          <w:rFonts w:eastAsia="Times New Roman"/>
          <w:color w:val="000000"/>
          <w:lang w:eastAsia="cs-CZ" w:bidi="ar-SA"/>
        </w:rPr>
        <w:t>Chemistry</w:t>
      </w:r>
      <w:proofErr w:type="spellEnd"/>
      <w:r w:rsidRPr="004753BD">
        <w:rPr>
          <w:rFonts w:eastAsia="Times New Roman"/>
          <w:color w:val="000000"/>
          <w:lang w:eastAsia="cs-CZ" w:bidi="ar-SA"/>
        </w:rPr>
        <w:t xml:space="preserve"> </w:t>
      </w:r>
      <w:proofErr w:type="spellStart"/>
      <w:r w:rsidRPr="004753BD">
        <w:rPr>
          <w:rFonts w:eastAsia="Times New Roman"/>
          <w:color w:val="000000"/>
          <w:lang w:eastAsia="cs-CZ" w:bidi="ar-SA"/>
        </w:rPr>
        <w:t>Gallery</w:t>
      </w:r>
      <w:proofErr w:type="spellEnd"/>
    </w:p>
    <w:p w14:paraId="337A4D12" w14:textId="77777777" w:rsidR="004753BD" w:rsidRPr="004753BD" w:rsidRDefault="004753BD" w:rsidP="004753BD">
      <w:pPr>
        <w:numPr>
          <w:ilvl w:val="0"/>
          <w:numId w:val="1"/>
        </w:numPr>
        <w:suppressAutoHyphens w:val="0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>Adam Kovalčík</w:t>
      </w:r>
      <w:r w:rsidRPr="004753BD">
        <w:rPr>
          <w:rFonts w:eastAsia="Times New Roman"/>
          <w:color w:val="000000"/>
          <w:lang w:eastAsia="cs-CZ" w:bidi="ar-SA"/>
        </w:rPr>
        <w:t xml:space="preserve"> – sochař a autor předchozí instalace </w:t>
      </w:r>
      <w:r w:rsidRPr="004753BD">
        <w:rPr>
          <w:rFonts w:eastAsia="Times New Roman"/>
          <w:i/>
          <w:iCs/>
          <w:color w:val="000000"/>
          <w:lang w:eastAsia="cs-CZ" w:bidi="ar-SA"/>
        </w:rPr>
        <w:t>Karlínský vor</w:t>
      </w:r>
    </w:p>
    <w:p w14:paraId="75EB7471" w14:textId="77777777" w:rsidR="004753BD" w:rsidRPr="004753BD" w:rsidRDefault="004753BD" w:rsidP="004753BD">
      <w:pPr>
        <w:numPr>
          <w:ilvl w:val="0"/>
          <w:numId w:val="1"/>
        </w:numPr>
        <w:suppressAutoHyphens w:val="0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>Kristýna Hájková</w:t>
      </w:r>
      <w:r w:rsidRPr="004753BD">
        <w:rPr>
          <w:rFonts w:eastAsia="Times New Roman"/>
          <w:color w:val="000000"/>
          <w:lang w:eastAsia="cs-CZ" w:bidi="ar-SA"/>
        </w:rPr>
        <w:t xml:space="preserve"> – kurátorka se zaměřením na veřejný prostor</w:t>
      </w:r>
    </w:p>
    <w:p w14:paraId="64DF0923" w14:textId="77777777" w:rsidR="004753BD" w:rsidRPr="004753BD" w:rsidRDefault="004753BD" w:rsidP="004753BD">
      <w:pPr>
        <w:numPr>
          <w:ilvl w:val="0"/>
          <w:numId w:val="1"/>
        </w:numPr>
        <w:suppressAutoHyphens w:val="0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>Marie Foltýnová</w:t>
      </w:r>
      <w:r w:rsidRPr="004753BD">
        <w:rPr>
          <w:rFonts w:eastAsia="Times New Roman"/>
          <w:color w:val="000000"/>
          <w:lang w:eastAsia="cs-CZ" w:bidi="ar-SA"/>
        </w:rPr>
        <w:t xml:space="preserve"> – vedoucí Oddělení Umění ve veřejném prostoru GHMP</w:t>
      </w:r>
    </w:p>
    <w:p w14:paraId="5B6E67BE" w14:textId="77777777" w:rsidR="004753BD" w:rsidRPr="004753BD" w:rsidRDefault="004753BD" w:rsidP="004753BD">
      <w:pPr>
        <w:numPr>
          <w:ilvl w:val="0"/>
          <w:numId w:val="1"/>
        </w:numPr>
        <w:suppressAutoHyphens w:val="0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>Michal Tošovský</w:t>
      </w:r>
      <w:r w:rsidRPr="004753BD">
        <w:rPr>
          <w:rFonts w:eastAsia="Times New Roman"/>
          <w:color w:val="000000"/>
          <w:lang w:eastAsia="cs-CZ" w:bidi="ar-SA"/>
        </w:rPr>
        <w:t xml:space="preserve"> – programový ředitel Holešovické tržnice</w:t>
      </w:r>
    </w:p>
    <w:p w14:paraId="358ED0AC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> </w:t>
      </w:r>
    </w:p>
    <w:p w14:paraId="42E8187F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b/>
          <w:bCs/>
          <w:color w:val="000000"/>
          <w:lang w:eastAsia="cs-CZ" w:bidi="ar-SA"/>
        </w:rPr>
        <w:t>Proměna prostoru</w:t>
      </w:r>
    </w:p>
    <w:p w14:paraId="5D009AF3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 xml:space="preserve">Sousoší </w:t>
      </w:r>
      <w:r w:rsidRPr="004753BD">
        <w:rPr>
          <w:rFonts w:eastAsia="Times New Roman"/>
          <w:i/>
          <w:iCs/>
          <w:color w:val="000000"/>
          <w:lang w:eastAsia="cs-CZ" w:bidi="ar-SA"/>
        </w:rPr>
        <w:t>Trh a jatka</w:t>
      </w:r>
      <w:r w:rsidRPr="004753BD">
        <w:rPr>
          <w:rFonts w:eastAsia="Times New Roman"/>
          <w:color w:val="000000"/>
          <w:lang w:eastAsia="cs-CZ" w:bidi="ar-SA"/>
        </w:rPr>
        <w:t xml:space="preserve"> nahrazuje dosavadní interaktivní dřevěnou instalaci </w:t>
      </w:r>
      <w:r w:rsidRPr="004753BD">
        <w:rPr>
          <w:rFonts w:eastAsia="Times New Roman"/>
          <w:i/>
          <w:iCs/>
          <w:color w:val="000000"/>
          <w:lang w:eastAsia="cs-CZ" w:bidi="ar-SA"/>
        </w:rPr>
        <w:t xml:space="preserve">Karlínský vor </w:t>
      </w:r>
      <w:r w:rsidRPr="004753BD">
        <w:rPr>
          <w:rFonts w:eastAsia="Times New Roman"/>
          <w:color w:val="000000"/>
          <w:lang w:eastAsia="cs-CZ" w:bidi="ar-SA"/>
        </w:rPr>
        <w:t xml:space="preserve">od Adama Kovalčíka, vítěze minulého open </w:t>
      </w:r>
      <w:proofErr w:type="spellStart"/>
      <w:r w:rsidRPr="004753BD">
        <w:rPr>
          <w:rFonts w:eastAsia="Times New Roman"/>
          <w:color w:val="000000"/>
          <w:lang w:eastAsia="cs-CZ" w:bidi="ar-SA"/>
        </w:rPr>
        <w:t>callu</w:t>
      </w:r>
      <w:proofErr w:type="spellEnd"/>
      <w:r w:rsidRPr="004753BD">
        <w:rPr>
          <w:rFonts w:eastAsia="Times New Roman"/>
          <w:color w:val="000000"/>
          <w:lang w:eastAsia="cs-CZ" w:bidi="ar-SA"/>
        </w:rPr>
        <w:t xml:space="preserve"> </w:t>
      </w:r>
      <w:r w:rsidRPr="004753BD">
        <w:rPr>
          <w:rFonts w:eastAsia="Times New Roman"/>
          <w:i/>
          <w:iCs/>
          <w:color w:val="000000"/>
          <w:lang w:eastAsia="cs-CZ" w:bidi="ar-SA"/>
        </w:rPr>
        <w:t>Umění pro tržnici</w:t>
      </w:r>
      <w:r w:rsidRPr="004753BD">
        <w:rPr>
          <w:rFonts w:eastAsia="Times New Roman"/>
          <w:color w:val="000000"/>
          <w:lang w:eastAsia="cs-CZ" w:bidi="ar-SA"/>
        </w:rPr>
        <w:t xml:space="preserve">. Ta byla v červnu přemístěna na </w:t>
      </w:r>
      <w:r w:rsidRPr="004753BD">
        <w:rPr>
          <w:rFonts w:eastAsia="Times New Roman"/>
          <w:b/>
          <w:bCs/>
          <w:color w:val="000000"/>
          <w:lang w:eastAsia="cs-CZ" w:bidi="ar-SA"/>
        </w:rPr>
        <w:t>ostrov Štvanice k plovárně Baden Baden</w:t>
      </w:r>
      <w:r w:rsidRPr="004753BD">
        <w:rPr>
          <w:rFonts w:eastAsia="Times New Roman"/>
          <w:color w:val="000000"/>
          <w:lang w:eastAsia="cs-CZ" w:bidi="ar-SA"/>
        </w:rPr>
        <w:t>, kde nadále oživuje veřejný prostor.</w:t>
      </w:r>
    </w:p>
    <w:p w14:paraId="7B453BCF" w14:textId="77777777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> </w:t>
      </w:r>
    </w:p>
    <w:p w14:paraId="4517AF50" w14:textId="4FBA9695" w:rsidR="004753BD" w:rsidRPr="004753BD" w:rsidRDefault="004753BD" w:rsidP="004753B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  <w:r w:rsidRPr="004753BD">
        <w:rPr>
          <w:rFonts w:eastAsia="Times New Roman"/>
          <w:color w:val="000000"/>
          <w:lang w:eastAsia="cs-CZ" w:bidi="ar-SA"/>
        </w:rPr>
        <w:t xml:space="preserve">Nové dílo Adama </w:t>
      </w:r>
      <w:proofErr w:type="spellStart"/>
      <w:r w:rsidRPr="004753BD">
        <w:rPr>
          <w:rFonts w:eastAsia="Times New Roman"/>
          <w:color w:val="000000"/>
          <w:lang w:eastAsia="cs-CZ" w:bidi="ar-SA"/>
        </w:rPr>
        <w:t>Trbuška</w:t>
      </w:r>
      <w:proofErr w:type="spellEnd"/>
      <w:r w:rsidRPr="004753BD">
        <w:rPr>
          <w:rFonts w:eastAsia="Times New Roman"/>
          <w:color w:val="000000"/>
          <w:lang w:eastAsia="cs-CZ" w:bidi="ar-SA"/>
        </w:rPr>
        <w:t xml:space="preserve"> a Artura </w:t>
      </w:r>
      <w:proofErr w:type="spellStart"/>
      <w:r w:rsidRPr="004753BD">
        <w:rPr>
          <w:rFonts w:eastAsia="Times New Roman"/>
          <w:color w:val="000000"/>
          <w:lang w:eastAsia="cs-CZ" w:bidi="ar-SA"/>
        </w:rPr>
        <w:t>Magrota</w:t>
      </w:r>
      <w:proofErr w:type="spellEnd"/>
      <w:r w:rsidRPr="004753BD">
        <w:rPr>
          <w:rFonts w:eastAsia="Times New Roman"/>
          <w:color w:val="000000"/>
          <w:lang w:eastAsia="cs-CZ" w:bidi="ar-SA"/>
        </w:rPr>
        <w:t xml:space="preserve"> navazuje na tradici Holešovické tržnice coby místa střetů, obchodů i živého společenského prostoru. Monumentální sousoší </w:t>
      </w:r>
      <w:r w:rsidRPr="004753BD">
        <w:rPr>
          <w:rFonts w:eastAsia="Times New Roman"/>
          <w:i/>
          <w:iCs/>
          <w:color w:val="000000"/>
          <w:lang w:eastAsia="cs-CZ" w:bidi="ar-SA"/>
        </w:rPr>
        <w:t>Trh a jatka</w:t>
      </w:r>
      <w:r w:rsidRPr="004753BD">
        <w:rPr>
          <w:rFonts w:eastAsia="Times New Roman"/>
          <w:color w:val="000000"/>
          <w:lang w:eastAsia="cs-CZ" w:bidi="ar-SA"/>
        </w:rPr>
        <w:t xml:space="preserve"> přináší silný vizuální i myšlenkový impulz a zároveň ukazuje, jak může současné umění vstupovat do dialogu s historií a ekonomikou města.</w:t>
      </w:r>
    </w:p>
    <w:p w14:paraId="4D600E32" w14:textId="68CBB627" w:rsidR="004753BD" w:rsidRPr="004753BD" w:rsidRDefault="004753BD" w:rsidP="004753BD">
      <w:pPr>
        <w:suppressAutoHyphens w:val="0"/>
        <w:spacing w:line="240" w:lineRule="auto"/>
        <w:jc w:val="both"/>
        <w:rPr>
          <w:rFonts w:eastAsia="Times New Roman"/>
          <w:color w:val="000000"/>
          <w:lang w:eastAsia="cs-CZ" w:bidi="ar-SA"/>
        </w:rPr>
      </w:pPr>
    </w:p>
    <w:p w14:paraId="180FC5B3" w14:textId="2CF5C165" w:rsidR="004753BD" w:rsidRPr="004753BD" w:rsidRDefault="004753BD" w:rsidP="004753BD">
      <w:pPr>
        <w:pStyle w:val="Normlnweb"/>
        <w:spacing w:before="0" w:beforeAutospacing="0" w:after="0" w:afterAutospacing="0"/>
        <w:rPr>
          <w:rFonts w:ascii="Arial" w:hAnsi="Arial" w:cs="Arial"/>
          <w:sz w:val="30"/>
          <w:szCs w:val="30"/>
        </w:rPr>
      </w:pPr>
      <w:r w:rsidRPr="004753BD">
        <w:rPr>
          <w:rFonts w:ascii="Arial" w:hAnsi="Arial" w:cs="Arial"/>
          <w:color w:val="000000"/>
          <w:sz w:val="22"/>
          <w:szCs w:val="22"/>
        </w:rPr>
        <w:t>Slavnostní vernisáž proběhla 11. září od 18 hodin přímo v Holešovické tržnici za účasti autorů, zástupkyň Galerie hlavního města Prahy a vedení tržnice. Sousoší bude na místě instalováno po dobu jednoho roku.</w:t>
      </w:r>
    </w:p>
    <w:p w14:paraId="30201C60" w14:textId="6F6C4BC7" w:rsidR="004753BD" w:rsidRPr="004753BD" w:rsidRDefault="004753BD" w:rsidP="004753BD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</w:p>
    <w:p w14:paraId="75BA1EC8" w14:textId="17717A30" w:rsidR="00426D81" w:rsidRPr="00B21656" w:rsidRDefault="00000000">
      <w:pPr>
        <w:pStyle w:val="normal1"/>
        <w:rPr>
          <w:color w:val="1F497D" w:themeColor="text2"/>
          <w:sz w:val="20"/>
          <w:szCs w:val="20"/>
        </w:rPr>
      </w:pPr>
      <w:r>
        <w:rPr>
          <w:sz w:val="20"/>
          <w:szCs w:val="20"/>
        </w:rPr>
        <w:t>Fotografie:</w:t>
      </w:r>
      <w:r>
        <w:rPr>
          <w:sz w:val="20"/>
          <w:szCs w:val="20"/>
        </w:rPr>
        <w:br/>
      </w:r>
      <w:hyperlink r:id="rId7" w:history="1">
        <w:r w:rsidR="004753BD" w:rsidRPr="009704FB">
          <w:rPr>
            <w:rStyle w:val="Hypertextovodkaz"/>
            <w:sz w:val="20"/>
            <w:szCs w:val="20"/>
          </w:rPr>
          <w:t>https://press.ghmp.cz/p/trh-a-jatka-19</w:t>
        </w:r>
      </w:hyperlink>
      <w:r w:rsidR="004753BD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br/>
      </w:r>
      <w:r>
        <w:rPr>
          <w:color w:val="FF0000"/>
          <w:sz w:val="20"/>
          <w:szCs w:val="20"/>
        </w:rPr>
        <w:br/>
      </w:r>
      <w:r>
        <w:rPr>
          <w:sz w:val="20"/>
          <w:szCs w:val="20"/>
        </w:rPr>
        <w:t>Další informace:</w:t>
      </w:r>
      <w:r>
        <w:fldChar w:fldCharType="begin"/>
      </w:r>
      <w:r>
        <w:instrText>HYPERLINK "https://www.ghmp.cz/doprovodne-programy/kolibal-100/" \h</w:instrText>
      </w:r>
      <w:r>
        <w:fldChar w:fldCharType="separate"/>
      </w:r>
      <w:r w:rsidR="00426D81" w:rsidRPr="00B21656">
        <w:rPr>
          <w:color w:val="1F497D" w:themeColor="text2"/>
          <w:sz w:val="20"/>
          <w:szCs w:val="20"/>
          <w:u w:val="single"/>
        </w:rPr>
        <w:br/>
      </w:r>
      <w:r>
        <w:rPr>
          <w:color w:val="1F497D" w:themeColor="text2"/>
          <w:sz w:val="20"/>
          <w:szCs w:val="20"/>
          <w:u w:val="single"/>
        </w:rPr>
        <w:fldChar w:fldCharType="end"/>
      </w:r>
      <w:r>
        <w:fldChar w:fldCharType="begin"/>
      </w:r>
      <w:r>
        <w:instrText>HYPERLINK "https://umenipromesto.eu/" \h</w:instrText>
      </w:r>
      <w:r>
        <w:fldChar w:fldCharType="separate"/>
      </w:r>
      <w:r w:rsidR="00426D81" w:rsidRPr="00B21656">
        <w:rPr>
          <w:color w:val="1F497D" w:themeColor="text2"/>
          <w:sz w:val="20"/>
          <w:szCs w:val="20"/>
          <w:u w:val="single"/>
        </w:rPr>
        <w:t>https://umenipromesto.eu/</w:t>
      </w:r>
      <w:r>
        <w:rPr>
          <w:color w:val="1F497D" w:themeColor="text2"/>
          <w:sz w:val="20"/>
          <w:szCs w:val="20"/>
          <w:u w:val="single"/>
        </w:rPr>
        <w:fldChar w:fldCharType="end"/>
      </w:r>
      <w:r w:rsidRPr="00B21656">
        <w:rPr>
          <w:color w:val="1F497D" w:themeColor="text2"/>
          <w:sz w:val="20"/>
          <w:szCs w:val="20"/>
        </w:rPr>
        <w:t xml:space="preserve">  </w:t>
      </w:r>
    </w:p>
    <w:p w14:paraId="3559898B" w14:textId="075B659F" w:rsidR="00426D81" w:rsidRDefault="00000000" w:rsidP="004753BD">
      <w:pPr>
        <w:pStyle w:val="normal1"/>
        <w:ind w:right="860"/>
        <w:rPr>
          <w:color w:val="FF0000"/>
          <w:sz w:val="20"/>
          <w:szCs w:val="20"/>
          <w:u w:val="single"/>
        </w:rPr>
      </w:pPr>
      <w:hyperlink r:id="rId8">
        <w:r w:rsidR="00426D81" w:rsidRPr="00B21656">
          <w:rPr>
            <w:color w:val="1F497D" w:themeColor="text2"/>
            <w:sz w:val="20"/>
            <w:szCs w:val="20"/>
            <w:u w:val="single"/>
          </w:rPr>
          <w:t>www.instagram.com/umenipromesto</w:t>
        </w:r>
      </w:hyperlink>
    </w:p>
    <w:p w14:paraId="46FE639A" w14:textId="738FD881" w:rsidR="0080158B" w:rsidRDefault="00000000">
      <w:pPr>
        <w:pStyle w:val="normal1"/>
        <w:rPr>
          <w:sz w:val="20"/>
          <w:szCs w:val="20"/>
        </w:rPr>
      </w:pP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>Kontakt Umění pro město pro novináře:</w:t>
      </w:r>
    </w:p>
    <w:p w14:paraId="283FD713" w14:textId="093B5E52" w:rsidR="00426D81" w:rsidRDefault="00000000">
      <w:pPr>
        <w:pStyle w:val="normal1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Agáta </w:t>
      </w:r>
      <w:proofErr w:type="spellStart"/>
      <w:r>
        <w:rPr>
          <w:sz w:val="20"/>
          <w:szCs w:val="20"/>
        </w:rPr>
        <w:t>Hošnová</w:t>
      </w:r>
      <w:proofErr w:type="spellEnd"/>
      <w:r>
        <w:rPr>
          <w:sz w:val="20"/>
          <w:szCs w:val="20"/>
        </w:rPr>
        <w:t>,</w:t>
      </w:r>
      <w:r w:rsidR="008015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+420 604 814 732, </w:t>
      </w:r>
      <w:hyperlink r:id="rId9" w:history="1">
        <w:r w:rsidR="004753BD" w:rsidRPr="009704FB">
          <w:rPr>
            <w:rStyle w:val="Hypertextovodkaz"/>
            <w:sz w:val="20"/>
            <w:szCs w:val="20"/>
          </w:rPr>
          <w:t>agata.hosnova@ghmp.cz</w:t>
        </w:r>
      </w:hyperlink>
      <w:r w:rsidR="00BD2CE1">
        <w:rPr>
          <w:color w:val="0000FF"/>
          <w:sz w:val="20"/>
          <w:szCs w:val="20"/>
        </w:rPr>
        <w:br/>
      </w:r>
    </w:p>
    <w:p w14:paraId="3A496F76" w14:textId="3C4A6919" w:rsidR="004753BD" w:rsidRDefault="004753BD">
      <w:pPr>
        <w:pStyle w:val="normal1"/>
        <w:rPr>
          <w:color w:val="0000FF"/>
          <w:sz w:val="20"/>
          <w:szCs w:val="20"/>
        </w:rPr>
      </w:pPr>
    </w:p>
    <w:p w14:paraId="1CC499FB" w14:textId="5AEAB321" w:rsidR="004753BD" w:rsidRPr="0080158B" w:rsidRDefault="004753BD">
      <w:pPr>
        <w:pStyle w:val="normal1"/>
        <w:rPr>
          <w:sz w:val="20"/>
          <w:szCs w:val="20"/>
        </w:rPr>
      </w:pPr>
    </w:p>
    <w:sectPr w:rsidR="004753BD" w:rsidRPr="0080158B" w:rsidSect="00BD2CE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94" w:footer="680" w:gutter="0"/>
      <w:pgNumType w:start="1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068A" w14:textId="77777777" w:rsidR="005B0252" w:rsidRDefault="005B0252">
      <w:pPr>
        <w:spacing w:line="240" w:lineRule="auto"/>
      </w:pPr>
      <w:r>
        <w:separator/>
      </w:r>
    </w:p>
  </w:endnote>
  <w:endnote w:type="continuationSeparator" w:id="0">
    <w:p w14:paraId="5DA0190A" w14:textId="77777777" w:rsidR="005B0252" w:rsidRDefault="005B0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9E75" w14:textId="14C0AB34" w:rsidR="00426D81" w:rsidRDefault="00BD2CE1">
    <w:pPr>
      <w:pStyle w:val="normal1"/>
    </w:pPr>
    <w:r>
      <w:rPr>
        <w:noProof/>
      </w:rPr>
      <w:drawing>
        <wp:anchor distT="0" distB="0" distL="114300" distR="114300" simplePos="0" relativeHeight="251722752" behindDoc="0" locked="0" layoutInCell="1" allowOverlap="1" wp14:anchorId="0990047A" wp14:editId="7CA6D998">
          <wp:simplePos x="0" y="0"/>
          <wp:positionH relativeFrom="margin">
            <wp:posOffset>4088130</wp:posOffset>
          </wp:positionH>
          <wp:positionV relativeFrom="margin">
            <wp:posOffset>8478248</wp:posOffset>
          </wp:positionV>
          <wp:extent cx="1776095" cy="307340"/>
          <wp:effectExtent l="0" t="0" r="0" b="0"/>
          <wp:wrapSquare wrapText="bothSides"/>
          <wp:docPr id="52843908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307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1" wp14:anchorId="33944680" wp14:editId="2893EC73">
          <wp:simplePos x="0" y="0"/>
          <wp:positionH relativeFrom="margin">
            <wp:posOffset>2728595</wp:posOffset>
          </wp:positionH>
          <wp:positionV relativeFrom="margin">
            <wp:posOffset>8447677</wp:posOffset>
          </wp:positionV>
          <wp:extent cx="744855" cy="364490"/>
          <wp:effectExtent l="12700" t="12700" r="4445" b="3810"/>
          <wp:wrapSquare wrapText="bothSides"/>
          <wp:docPr id="1204400347" name="Obrázek 1" descr="Obsah obrázku Písmo, log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Obsah obrázku Písmo, logo, Grafika, bíl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364490"/>
                  </a:xfrm>
                  <a:prstGeom prst="rect">
                    <a:avLst/>
                  </a:prstGeom>
                  <a:noFill/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7216" behindDoc="1" locked="0" layoutInCell="0" allowOverlap="0" wp14:anchorId="2372C77A" wp14:editId="0817C552">
          <wp:simplePos x="0" y="0"/>
          <wp:positionH relativeFrom="column">
            <wp:posOffset>938258</wp:posOffset>
          </wp:positionH>
          <wp:positionV relativeFrom="page">
            <wp:posOffset>9862820</wp:posOffset>
          </wp:positionV>
          <wp:extent cx="1332230" cy="644525"/>
          <wp:effectExtent l="0" t="0" r="0" b="0"/>
          <wp:wrapSquare wrapText="bothSides"/>
          <wp:docPr id="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11278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24448" behindDoc="1" locked="0" layoutInCell="0" allowOverlap="1" wp14:anchorId="7C4C4AF8" wp14:editId="3E74B8CA">
          <wp:simplePos x="0" y="0"/>
          <wp:positionH relativeFrom="column">
            <wp:posOffset>64770</wp:posOffset>
          </wp:positionH>
          <wp:positionV relativeFrom="paragraph">
            <wp:posOffset>-208915</wp:posOffset>
          </wp:positionV>
          <wp:extent cx="640080" cy="640080"/>
          <wp:effectExtent l="0" t="0" r="0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7CC5" w14:textId="77777777" w:rsidR="005B0252" w:rsidRDefault="005B0252">
      <w:pPr>
        <w:spacing w:line="240" w:lineRule="auto"/>
      </w:pPr>
      <w:r>
        <w:separator/>
      </w:r>
    </w:p>
  </w:footnote>
  <w:footnote w:type="continuationSeparator" w:id="0">
    <w:p w14:paraId="1207F9F8" w14:textId="77777777" w:rsidR="005B0252" w:rsidRDefault="005B02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1835" w14:textId="77777777" w:rsidR="00426D81" w:rsidRDefault="00000000">
    <w:pPr>
      <w:pStyle w:val="normal1"/>
    </w:pPr>
    <w:r>
      <w:rPr>
        <w:noProof/>
      </w:rPr>
      <w:drawing>
        <wp:inline distT="0" distB="0" distL="0" distR="0" wp14:anchorId="05379D3D" wp14:editId="4197EC2D">
          <wp:extent cx="4395470" cy="102362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954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72E1" w14:textId="77777777" w:rsidR="00426D81" w:rsidRDefault="00000000">
    <w:pPr>
      <w:pStyle w:val="normal1"/>
    </w:pPr>
    <w:r>
      <w:rPr>
        <w:noProof/>
      </w:rPr>
      <w:drawing>
        <wp:inline distT="0" distB="0" distL="0" distR="0" wp14:anchorId="06C1C344" wp14:editId="0B458D44">
          <wp:extent cx="4395470" cy="102362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954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6A21"/>
    <w:multiLevelType w:val="multilevel"/>
    <w:tmpl w:val="8178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50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81"/>
    <w:rsid w:val="00426D81"/>
    <w:rsid w:val="004753BD"/>
    <w:rsid w:val="004A3F5D"/>
    <w:rsid w:val="00575839"/>
    <w:rsid w:val="005A7347"/>
    <w:rsid w:val="005B0252"/>
    <w:rsid w:val="007E50B6"/>
    <w:rsid w:val="0080158B"/>
    <w:rsid w:val="00985AB2"/>
    <w:rsid w:val="009C3370"/>
    <w:rsid w:val="00B21656"/>
    <w:rsid w:val="00BD2CE1"/>
    <w:rsid w:val="00C54E03"/>
    <w:rsid w:val="00E10A78"/>
    <w:rsid w:val="00E45672"/>
    <w:rsid w:val="00F34373"/>
    <w:rsid w:val="00F942C4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2648"/>
  <w15:docId w15:val="{2842FB8A-47EF-8D4B-845E-20460750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dpis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dpis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dpis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pPr>
      <w:spacing w:line="276" w:lineRule="auto"/>
    </w:pPr>
  </w:style>
  <w:style w:type="paragraph" w:styleId="Nzev">
    <w:name w:val="Title"/>
    <w:basedOn w:val="normal1"/>
    <w:next w:val="normal1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nadpis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HeaderandFooter"/>
  </w:style>
  <w:style w:type="paragraph" w:styleId="Zpat">
    <w:name w:val="footer"/>
    <w:basedOn w:val="HeaderandFoo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F942C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753B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umenipromest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ess.ghmp.cz/p/trh-a-jatka-1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ata.hosnova@ghmp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Agáta Hošnová</dc:creator>
  <dc:description/>
  <cp:lastModifiedBy>Agáta Hošnová</cp:lastModifiedBy>
  <cp:revision>2</cp:revision>
  <dcterms:created xsi:type="dcterms:W3CDTF">2025-09-12T15:22:00Z</dcterms:created>
  <dcterms:modified xsi:type="dcterms:W3CDTF">2025-09-12T15:22:00Z</dcterms:modified>
  <dc:language>cs-CZ</dc:language>
</cp:coreProperties>
</file>