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7427" w14:textId="77777777" w:rsidR="002B3670" w:rsidRDefault="002B3670" w:rsidP="003B45A8">
      <w:pPr>
        <w:jc w:val="center"/>
        <w:rPr>
          <w:rFonts w:ascii="Calibri" w:hAnsi="Calibri" w:cs="Calibri"/>
          <w:b/>
          <w:bCs/>
        </w:rPr>
      </w:pPr>
    </w:p>
    <w:p w14:paraId="55FB2F39" w14:textId="77777777" w:rsidR="002B3670" w:rsidRDefault="002B3670" w:rsidP="003B45A8">
      <w:pPr>
        <w:jc w:val="center"/>
        <w:rPr>
          <w:rFonts w:ascii="Calibri" w:hAnsi="Calibri" w:cs="Calibri"/>
          <w:b/>
          <w:bCs/>
        </w:rPr>
      </w:pPr>
    </w:p>
    <w:p w14:paraId="3741BD41" w14:textId="77777777" w:rsidR="00440001" w:rsidRDefault="002E4CB0" w:rsidP="00EA4219">
      <w:pPr>
        <w:spacing w:after="0" w:line="269" w:lineRule="auto"/>
        <w:jc w:val="center"/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326 KM w gotowości do startu. </w:t>
      </w:r>
    </w:p>
    <w:p w14:paraId="0DB62E33" w14:textId="70064312" w:rsidR="002E4CB0" w:rsidRDefault="002E4CB0" w:rsidP="00EA4219">
      <w:pPr>
        <w:spacing w:after="0" w:line="269" w:lineRule="auto"/>
        <w:jc w:val="center"/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EA4219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EA4219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VZ – elektryzujący hot </w:t>
      </w:r>
      <w:proofErr w:type="spellStart"/>
      <w:r w:rsidRPr="00EA4219"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hatch</w:t>
      </w:r>
      <w:proofErr w:type="spellEnd"/>
    </w:p>
    <w:p w14:paraId="7CA01BC7" w14:textId="77777777" w:rsidR="00EA4219" w:rsidRPr="00EA4219" w:rsidRDefault="00EA4219" w:rsidP="00EA4219">
      <w:pPr>
        <w:spacing w:after="0" w:line="269" w:lineRule="auto"/>
        <w:jc w:val="center"/>
        <w:rPr>
          <w:rFonts w:ascii="Calibri" w:eastAsia="Corbel" w:hAnsi="Calibri" w:cs="Calibri"/>
          <w:b/>
          <w:bCs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20263A" w14:textId="2B6AD61B" w:rsidR="005F5BDC" w:rsidRPr="00EA4219" w:rsidRDefault="005F5BDC" w:rsidP="00EA4219">
      <w:pPr>
        <w:pStyle w:val="paragraph"/>
        <w:numPr>
          <w:ilvl w:val="0"/>
          <w:numId w:val="5"/>
        </w:numPr>
        <w:spacing w:before="0" w:after="0" w:line="269" w:lineRule="auto"/>
        <w:ind w:left="567" w:hanging="425"/>
        <w:jc w:val="both"/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Najmocniejsza wersja CUPRA </w:t>
      </w:r>
      <w:proofErr w:type="spellStart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rozwija 326 KM, osiąga 100 km/h w 5,6 sekundy i oferuje zasięg do 631 km według WLTP. </w:t>
      </w:r>
    </w:p>
    <w:p w14:paraId="2F6741C2" w14:textId="15D1262E" w:rsidR="005F5BDC" w:rsidRPr="00EA4219" w:rsidRDefault="005F5BDC" w:rsidP="00EA4219">
      <w:pPr>
        <w:pStyle w:val="paragraph"/>
        <w:numPr>
          <w:ilvl w:val="0"/>
          <w:numId w:val="5"/>
        </w:numPr>
        <w:spacing w:before="0" w:after="0" w:line="269" w:lineRule="auto"/>
        <w:ind w:left="567" w:hanging="425"/>
        <w:jc w:val="both"/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Charakter samochodu dopracowali kierowcy wyścigowi </w:t>
      </w:r>
      <w:proofErr w:type="spellStart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Mattias</w:t>
      </w:r>
      <w:proofErr w:type="spellEnd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Ekström</w:t>
      </w:r>
      <w:proofErr w:type="spellEnd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</w:t>
      </w:r>
      <w:proofErr w:type="spellStart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Jordi</w:t>
      </w:r>
      <w:proofErr w:type="spellEnd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Gené</w:t>
      </w:r>
      <w:proofErr w:type="spellEnd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odpowiadający za testy oraz rozwój modelu. </w:t>
      </w:r>
    </w:p>
    <w:p w14:paraId="64F852A9" w14:textId="1C0AEF9C" w:rsidR="002E4CB0" w:rsidRDefault="005F5BDC" w:rsidP="00EA4219">
      <w:pPr>
        <w:pStyle w:val="paragraph"/>
        <w:numPr>
          <w:ilvl w:val="0"/>
          <w:numId w:val="5"/>
        </w:numPr>
        <w:spacing w:before="0" w:after="0" w:line="269" w:lineRule="auto"/>
        <w:ind w:left="567" w:hanging="425"/>
        <w:jc w:val="both"/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Gamę modelową tworzą wersje o mocy od 170 do 326 KM, a finansowanie CUPRA Financial Services pozwala korzystać z </w:t>
      </w:r>
      <w:proofErr w:type="spellStart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EA4219"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VZ już od 2 013 zł netto miesięcznie.</w:t>
      </w:r>
    </w:p>
    <w:p w14:paraId="05D7C9D3" w14:textId="77777777" w:rsidR="00EA4219" w:rsidRPr="00EA4219" w:rsidRDefault="00EA4219" w:rsidP="00EA4219">
      <w:pPr>
        <w:pStyle w:val="paragraph"/>
        <w:spacing w:before="0" w:after="0" w:line="269" w:lineRule="auto"/>
        <w:ind w:left="567"/>
        <w:jc w:val="both"/>
        <w:rPr>
          <w:rFonts w:ascii="Calibri" w:eastAsia="Corbel" w:hAnsi="Calibri" w:cs="Calibri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BAC5D0" w14:textId="7B69BC1E" w:rsidR="00665931" w:rsidRDefault="00665931" w:rsidP="00EA4219">
      <w:pPr>
        <w:spacing w:after="0" w:line="269" w:lineRule="auto"/>
        <w:jc w:val="both"/>
        <w:rPr>
          <w:rFonts w:ascii="Calibri" w:hAnsi="Calibri" w:cs="Calibri"/>
          <w:b/>
          <w:bCs/>
        </w:rPr>
      </w:pPr>
      <w:r w:rsidRPr="00EA4219">
        <w:rPr>
          <w:rFonts w:ascii="Calibri" w:hAnsi="Calibri" w:cs="Calibri"/>
          <w:b/>
          <w:bCs/>
        </w:rPr>
        <w:t>Duża moc, napęd na tylną oś i przy</w:t>
      </w:r>
      <w:r w:rsidR="003D0C60">
        <w:rPr>
          <w:rFonts w:ascii="Calibri" w:hAnsi="Calibri" w:cs="Calibri"/>
          <w:b/>
          <w:bCs/>
        </w:rPr>
        <w:t>ś</w:t>
      </w:r>
      <w:r w:rsidRPr="00EA4219">
        <w:rPr>
          <w:rFonts w:ascii="Calibri" w:hAnsi="Calibri" w:cs="Calibri"/>
          <w:b/>
          <w:bCs/>
        </w:rPr>
        <w:t xml:space="preserve">pieszenie </w:t>
      </w:r>
      <w:r w:rsidR="003D0C60">
        <w:rPr>
          <w:rFonts w:ascii="Calibri" w:hAnsi="Calibri" w:cs="Calibri"/>
          <w:b/>
          <w:bCs/>
        </w:rPr>
        <w:t>do</w:t>
      </w:r>
      <w:r w:rsidRPr="00EA4219">
        <w:rPr>
          <w:rFonts w:ascii="Calibri" w:hAnsi="Calibri" w:cs="Calibri"/>
          <w:b/>
          <w:bCs/>
        </w:rPr>
        <w:t xml:space="preserve"> „setki” w 5,6 sekundy. CUPRA </w:t>
      </w:r>
      <w:proofErr w:type="spellStart"/>
      <w:r w:rsidRPr="00EA4219">
        <w:rPr>
          <w:rFonts w:ascii="Calibri" w:hAnsi="Calibri" w:cs="Calibri"/>
          <w:b/>
          <w:bCs/>
        </w:rPr>
        <w:t>Born</w:t>
      </w:r>
      <w:proofErr w:type="spellEnd"/>
      <w:r w:rsidRPr="00EA4219">
        <w:rPr>
          <w:rFonts w:ascii="Calibri" w:hAnsi="Calibri" w:cs="Calibri"/>
          <w:b/>
          <w:bCs/>
        </w:rPr>
        <w:t xml:space="preserve"> VZ łączy wszystko to, co od dekad definiuje najlepsze hot </w:t>
      </w:r>
      <w:proofErr w:type="spellStart"/>
      <w:r w:rsidRPr="00EA4219">
        <w:rPr>
          <w:rFonts w:ascii="Calibri" w:hAnsi="Calibri" w:cs="Calibri"/>
          <w:b/>
          <w:bCs/>
        </w:rPr>
        <w:t>hatche</w:t>
      </w:r>
      <w:proofErr w:type="spellEnd"/>
      <w:r w:rsidRPr="00EA4219">
        <w:rPr>
          <w:rFonts w:ascii="Calibri" w:hAnsi="Calibri" w:cs="Calibri"/>
          <w:b/>
          <w:bCs/>
        </w:rPr>
        <w:t xml:space="preserve">: dynamiczne osiągi, precyzyjne prowadzenie i emocje, które pojawiają się przy każdym pokonanym zakręcie. Najmocniejsza wersja pierwszego w pełni elektrycznego modelu marki CUPRA pokazuje, że sportowy kompakt może równie dobrze sprawdzać się na krętej drodze, jak i w codziennym miejskim ruchu. Model dostępny jest w wersjach o mocy od 170 do 326 KM, dzięki czemu każdy </w:t>
      </w:r>
      <w:proofErr w:type="spellStart"/>
      <w:r w:rsidRPr="00EA4219">
        <w:rPr>
          <w:rFonts w:ascii="Calibri" w:hAnsi="Calibri" w:cs="Calibri"/>
          <w:b/>
          <w:bCs/>
        </w:rPr>
        <w:t>Born</w:t>
      </w:r>
      <w:proofErr w:type="spellEnd"/>
      <w:r w:rsidRPr="00EA4219">
        <w:rPr>
          <w:rFonts w:ascii="Calibri" w:hAnsi="Calibri" w:cs="Calibri"/>
          <w:b/>
          <w:bCs/>
        </w:rPr>
        <w:t xml:space="preserve"> zachowuje charakterystyczne dla marki połączenie sportowych emocji i codziennej funkcjonalności.</w:t>
      </w:r>
    </w:p>
    <w:p w14:paraId="69E48D46" w14:textId="77777777" w:rsidR="00EA4219" w:rsidRPr="00EA4219" w:rsidRDefault="00EA4219" w:rsidP="00EA4219">
      <w:pP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404394E7" w14:textId="7166B79B" w:rsidR="00665931" w:rsidRDefault="00665931" w:rsidP="00EA4219">
      <w:pPr>
        <w:spacing w:after="0" w:line="269" w:lineRule="auto"/>
        <w:jc w:val="both"/>
        <w:rPr>
          <w:rFonts w:ascii="Calibri" w:hAnsi="Calibri" w:cs="Calibri"/>
        </w:rPr>
      </w:pPr>
      <w:r w:rsidRPr="00EA4219">
        <w:rPr>
          <w:rFonts w:ascii="Calibri" w:hAnsi="Calibri" w:cs="Calibri"/>
        </w:rPr>
        <w:t xml:space="preserve">Od dekad najlepsze hot </w:t>
      </w:r>
      <w:proofErr w:type="spellStart"/>
      <w:r w:rsidRPr="00EA4219">
        <w:rPr>
          <w:rFonts w:ascii="Calibri" w:hAnsi="Calibri" w:cs="Calibri"/>
        </w:rPr>
        <w:t>hatche</w:t>
      </w:r>
      <w:proofErr w:type="spellEnd"/>
      <w:r w:rsidRPr="00EA4219">
        <w:rPr>
          <w:rFonts w:ascii="Calibri" w:hAnsi="Calibri" w:cs="Calibri"/>
        </w:rPr>
        <w:t xml:space="preserve"> łączą kompaktowe wymiary z osiągami, które potrafią wywołać uśmiech przy każdym mocniejszym wciśnięciu pedału</w:t>
      </w:r>
      <w:r w:rsidR="00230972">
        <w:rPr>
          <w:rFonts w:ascii="Calibri" w:hAnsi="Calibri" w:cs="Calibri"/>
        </w:rPr>
        <w:t xml:space="preserve"> gazu</w:t>
      </w:r>
      <w:r w:rsidRPr="00EA4219">
        <w:rPr>
          <w:rFonts w:ascii="Calibri" w:hAnsi="Calibri" w:cs="Calibri"/>
        </w:rPr>
        <w:t xml:space="preserve">. CUPRA </w:t>
      </w:r>
      <w:proofErr w:type="spellStart"/>
      <w:r w:rsidRPr="00EA4219">
        <w:rPr>
          <w:rFonts w:ascii="Calibri" w:hAnsi="Calibri" w:cs="Calibri"/>
        </w:rPr>
        <w:t>Born</w:t>
      </w:r>
      <w:proofErr w:type="spellEnd"/>
      <w:r w:rsidRPr="00EA4219">
        <w:rPr>
          <w:rFonts w:ascii="Calibri" w:hAnsi="Calibri" w:cs="Calibri"/>
        </w:rPr>
        <w:t xml:space="preserve"> VZ pozostaje wierna tej filozofii. Elektryczny układ napędowy rozwija maksymalną moc 240 kW (326 KM), osiąga prędkość maksymalną 200 km/h i zapewnia natychmiastową reakcję na polecenia kierowcy. To właśnie błyskawiczne oddawanie mocy sprawia, że każda luka w ruchu miejskim, wyjazd z zakrętu czy manewr wyprzedzania dostarczają emocji, których oczekuje się od samochodu </w:t>
      </w:r>
      <w:r w:rsidR="002F6367">
        <w:rPr>
          <w:rFonts w:ascii="Calibri" w:hAnsi="Calibri" w:cs="Calibri"/>
        </w:rPr>
        <w:t>z</w:t>
      </w:r>
      <w:r w:rsidRPr="00EA4219">
        <w:rPr>
          <w:rFonts w:ascii="Calibri" w:hAnsi="Calibri" w:cs="Calibri"/>
        </w:rPr>
        <w:t xml:space="preserve"> logo CUPRA.</w:t>
      </w:r>
    </w:p>
    <w:p w14:paraId="7DC25054" w14:textId="77777777" w:rsidR="00EA4219" w:rsidRPr="00EA4219" w:rsidRDefault="00EA4219" w:rsidP="00EA4219">
      <w:pPr>
        <w:spacing w:after="0" w:line="269" w:lineRule="auto"/>
        <w:jc w:val="both"/>
        <w:rPr>
          <w:rFonts w:ascii="Calibri" w:hAnsi="Calibri" w:cs="Calibri"/>
        </w:rPr>
      </w:pPr>
    </w:p>
    <w:p w14:paraId="7BB441AC" w14:textId="77777777" w:rsidR="00665931" w:rsidRPr="00EA4219" w:rsidRDefault="00665931" w:rsidP="00EA4219">
      <w:pPr>
        <w:spacing w:after="0" w:line="269" w:lineRule="auto"/>
        <w:jc w:val="both"/>
        <w:rPr>
          <w:rFonts w:ascii="Calibri" w:hAnsi="Calibri" w:cs="Calibri"/>
          <w:b/>
          <w:bCs/>
        </w:rPr>
      </w:pPr>
      <w:r w:rsidRPr="00EA4219">
        <w:rPr>
          <w:rFonts w:ascii="Calibri" w:hAnsi="Calibri" w:cs="Calibri"/>
          <w:b/>
          <w:bCs/>
        </w:rPr>
        <w:t>Kompaktowy format, wielkie możliwości</w:t>
      </w:r>
    </w:p>
    <w:p w14:paraId="4D4868EE" w14:textId="3703F6FF" w:rsidR="00665931" w:rsidRDefault="00665931" w:rsidP="00EA4219">
      <w:pPr>
        <w:spacing w:after="0" w:line="269" w:lineRule="auto"/>
        <w:jc w:val="both"/>
        <w:rPr>
          <w:rFonts w:ascii="Calibri" w:hAnsi="Calibri" w:cs="Calibri"/>
        </w:rPr>
      </w:pPr>
      <w:r w:rsidRPr="00EA4219">
        <w:rPr>
          <w:rFonts w:ascii="Calibri" w:hAnsi="Calibri" w:cs="Calibri"/>
        </w:rPr>
        <w:t xml:space="preserve">CUPRA </w:t>
      </w:r>
      <w:proofErr w:type="spellStart"/>
      <w:r w:rsidRPr="00EA4219">
        <w:rPr>
          <w:rFonts w:ascii="Calibri" w:hAnsi="Calibri" w:cs="Calibri"/>
        </w:rPr>
        <w:t>Born</w:t>
      </w:r>
      <w:proofErr w:type="spellEnd"/>
      <w:r w:rsidRPr="00EA4219">
        <w:rPr>
          <w:rFonts w:ascii="Calibri" w:hAnsi="Calibri" w:cs="Calibri"/>
        </w:rPr>
        <w:t xml:space="preserve"> VZ udowadnia, że samochód o sportowym charakterze może doskonale odnajdywać się również w codziennym użytkowaniu. </w:t>
      </w:r>
      <w:r w:rsidRPr="002F6367">
        <w:rPr>
          <w:rFonts w:ascii="Calibri" w:hAnsi="Calibri" w:cs="Calibri"/>
          <w:b/>
          <w:bCs/>
        </w:rPr>
        <w:t xml:space="preserve">Nadwozie </w:t>
      </w:r>
      <w:r w:rsidRPr="00EA4219">
        <w:rPr>
          <w:rFonts w:ascii="Calibri" w:hAnsi="Calibri" w:cs="Calibri"/>
        </w:rPr>
        <w:t xml:space="preserve">o długości 4336 mm i szerokości 1809 mm </w:t>
      </w:r>
      <w:r w:rsidR="00F245DE" w:rsidRPr="002F6367">
        <w:rPr>
          <w:rFonts w:ascii="Calibri" w:hAnsi="Calibri" w:cs="Calibri"/>
          <w:b/>
          <w:bCs/>
        </w:rPr>
        <w:t>ułatwia manewrowanie w miejskiej przestrzeni i pozwala zachować wysoką zwrotność</w:t>
      </w:r>
      <w:r w:rsidRPr="00EA4219">
        <w:rPr>
          <w:rFonts w:ascii="Calibri" w:hAnsi="Calibri" w:cs="Calibri"/>
        </w:rPr>
        <w:t xml:space="preserve">, a rozstaw osi wynoszący 2766 mm zapewnia przestronność wnętrza. </w:t>
      </w:r>
      <w:r w:rsidRPr="002F6367">
        <w:rPr>
          <w:rFonts w:ascii="Calibri" w:hAnsi="Calibri" w:cs="Calibri"/>
          <w:b/>
          <w:bCs/>
        </w:rPr>
        <w:t>Bagażnik o pojemności 385 litrów</w:t>
      </w:r>
      <w:r w:rsidRPr="00EA4219">
        <w:rPr>
          <w:rFonts w:ascii="Calibri" w:hAnsi="Calibri" w:cs="Calibri"/>
        </w:rPr>
        <w:t xml:space="preserve"> bez problemu pomieści codzienne zakupy, sprzęt sportowy czy bagaż na weekendowy wyjazd.</w:t>
      </w:r>
    </w:p>
    <w:p w14:paraId="22615FEB" w14:textId="77777777" w:rsidR="00EA4219" w:rsidRPr="00EA4219" w:rsidRDefault="00EA4219" w:rsidP="00EA4219">
      <w:pPr>
        <w:spacing w:after="0" w:line="269" w:lineRule="auto"/>
        <w:jc w:val="both"/>
        <w:rPr>
          <w:rFonts w:ascii="Calibri" w:hAnsi="Calibri" w:cs="Calibri"/>
        </w:rPr>
      </w:pPr>
    </w:p>
    <w:p w14:paraId="1FB10E0B" w14:textId="06D99888" w:rsidR="00EA4219" w:rsidRPr="00EA4219" w:rsidRDefault="00665931" w:rsidP="00EA4219">
      <w:pPr>
        <w:spacing w:after="0" w:line="269" w:lineRule="auto"/>
        <w:jc w:val="both"/>
        <w:rPr>
          <w:rFonts w:ascii="Calibri" w:hAnsi="Calibri" w:cs="Calibri"/>
        </w:rPr>
      </w:pPr>
      <w:r w:rsidRPr="00EA4219">
        <w:rPr>
          <w:rFonts w:ascii="Calibri" w:hAnsi="Calibri" w:cs="Calibri"/>
        </w:rPr>
        <w:t>W codziennym użytkowaniu kierowcy samochodów elektrycznych mogą korzystać również z przywilejów przewidzianych dla pojazdów zeroemisyjnych, takich jak możliwość poruszania się buspasami czy bezpłatnego parkowania w strefach płatnego parkowania – zgodnie z obowiązującymi lokalnie przepisami.</w:t>
      </w:r>
    </w:p>
    <w:p w14:paraId="1C8A35AE" w14:textId="77777777" w:rsidR="004D1214" w:rsidRPr="00EA4219" w:rsidRDefault="004D1214" w:rsidP="00EA4219">
      <w:pP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79D0B57D" w14:textId="3C9E35FE" w:rsidR="00665931" w:rsidRPr="00EA4219" w:rsidRDefault="00665931" w:rsidP="00EA4219">
      <w:pPr>
        <w:spacing w:after="0" w:line="269" w:lineRule="auto"/>
        <w:jc w:val="both"/>
        <w:rPr>
          <w:rFonts w:ascii="Calibri" w:hAnsi="Calibri" w:cs="Calibri"/>
          <w:b/>
          <w:bCs/>
        </w:rPr>
      </w:pPr>
      <w:r w:rsidRPr="00EA4219">
        <w:rPr>
          <w:rFonts w:ascii="Calibri" w:hAnsi="Calibri" w:cs="Calibri"/>
          <w:b/>
          <w:bCs/>
        </w:rPr>
        <w:t>Sportowy charakter dopracowany przez mistrzów</w:t>
      </w:r>
    </w:p>
    <w:p w14:paraId="56CF81A2" w14:textId="6162B4E2" w:rsidR="00665931" w:rsidRDefault="00665931" w:rsidP="00EA4219">
      <w:pPr>
        <w:spacing w:after="0" w:line="269" w:lineRule="auto"/>
        <w:jc w:val="both"/>
        <w:rPr>
          <w:rFonts w:ascii="Calibri" w:hAnsi="Calibri" w:cs="Calibri"/>
        </w:rPr>
      </w:pPr>
      <w:r w:rsidRPr="00EA4219">
        <w:rPr>
          <w:rFonts w:ascii="Calibri" w:hAnsi="Calibri" w:cs="Calibri"/>
        </w:rPr>
        <w:t xml:space="preserve">Za rozwój i testowanie modelu odpowiadali kierowcy doskonale znani fanom </w:t>
      </w:r>
      <w:proofErr w:type="spellStart"/>
      <w:r w:rsidRPr="00EA4219">
        <w:rPr>
          <w:rFonts w:ascii="Calibri" w:hAnsi="Calibri" w:cs="Calibri"/>
        </w:rPr>
        <w:t>motorsportu</w:t>
      </w:r>
      <w:proofErr w:type="spellEnd"/>
      <w:r w:rsidRPr="00EA4219">
        <w:rPr>
          <w:rFonts w:ascii="Calibri" w:hAnsi="Calibri" w:cs="Calibri"/>
        </w:rPr>
        <w:t xml:space="preserve"> </w:t>
      </w:r>
      <w:r w:rsidRPr="005D637F">
        <w:rPr>
          <w:rFonts w:ascii="Calibri" w:hAnsi="Calibri" w:cs="Calibri"/>
          <w:b/>
          <w:bCs/>
        </w:rPr>
        <w:t xml:space="preserve">– </w:t>
      </w:r>
      <w:proofErr w:type="spellStart"/>
      <w:r w:rsidRPr="005D637F">
        <w:rPr>
          <w:rFonts w:ascii="Calibri" w:hAnsi="Calibri" w:cs="Calibri"/>
          <w:b/>
          <w:bCs/>
        </w:rPr>
        <w:t>Mattias</w:t>
      </w:r>
      <w:proofErr w:type="spellEnd"/>
      <w:r w:rsidRPr="005D637F">
        <w:rPr>
          <w:rFonts w:ascii="Calibri" w:hAnsi="Calibri" w:cs="Calibri"/>
          <w:b/>
          <w:bCs/>
        </w:rPr>
        <w:t xml:space="preserve"> </w:t>
      </w:r>
      <w:proofErr w:type="spellStart"/>
      <w:r w:rsidRPr="005D637F">
        <w:rPr>
          <w:rFonts w:ascii="Calibri" w:hAnsi="Calibri" w:cs="Calibri"/>
          <w:b/>
          <w:bCs/>
        </w:rPr>
        <w:t>Ekström</w:t>
      </w:r>
      <w:proofErr w:type="spellEnd"/>
      <w:r w:rsidRPr="005D637F">
        <w:rPr>
          <w:rFonts w:ascii="Calibri" w:hAnsi="Calibri" w:cs="Calibri"/>
          <w:b/>
          <w:bCs/>
        </w:rPr>
        <w:t>, wielokrotny mistrz serii DTM i zwycięzca Rajdu Dakar</w:t>
      </w:r>
      <w:r w:rsidRPr="00EA4219">
        <w:rPr>
          <w:rFonts w:ascii="Calibri" w:hAnsi="Calibri" w:cs="Calibri"/>
        </w:rPr>
        <w:t xml:space="preserve">, oraz </w:t>
      </w:r>
      <w:proofErr w:type="spellStart"/>
      <w:r w:rsidRPr="005D637F">
        <w:rPr>
          <w:rFonts w:ascii="Calibri" w:hAnsi="Calibri" w:cs="Calibri"/>
          <w:b/>
          <w:bCs/>
        </w:rPr>
        <w:t>Jordi</w:t>
      </w:r>
      <w:proofErr w:type="spellEnd"/>
      <w:r w:rsidRPr="005D637F">
        <w:rPr>
          <w:rFonts w:ascii="Calibri" w:hAnsi="Calibri" w:cs="Calibri"/>
          <w:b/>
          <w:bCs/>
        </w:rPr>
        <w:t xml:space="preserve"> </w:t>
      </w:r>
      <w:proofErr w:type="spellStart"/>
      <w:r w:rsidRPr="005D637F">
        <w:rPr>
          <w:rFonts w:ascii="Calibri" w:hAnsi="Calibri" w:cs="Calibri"/>
          <w:b/>
          <w:bCs/>
        </w:rPr>
        <w:t>Gené</w:t>
      </w:r>
      <w:proofErr w:type="spellEnd"/>
      <w:r w:rsidRPr="005D637F">
        <w:rPr>
          <w:rFonts w:ascii="Calibri" w:hAnsi="Calibri" w:cs="Calibri"/>
          <w:b/>
          <w:bCs/>
        </w:rPr>
        <w:t>, kierowca wyścigowy</w:t>
      </w:r>
      <w:r w:rsidR="003E7553" w:rsidRPr="005D637F">
        <w:rPr>
          <w:rFonts w:ascii="Calibri" w:hAnsi="Calibri" w:cs="Calibri"/>
          <w:b/>
          <w:bCs/>
        </w:rPr>
        <w:t xml:space="preserve"> </w:t>
      </w:r>
      <w:r w:rsidRPr="005D637F">
        <w:rPr>
          <w:rFonts w:ascii="Calibri" w:hAnsi="Calibri" w:cs="Calibri"/>
          <w:b/>
          <w:bCs/>
        </w:rPr>
        <w:t>i</w:t>
      </w:r>
      <w:r w:rsidR="004D1214" w:rsidRPr="005D637F">
        <w:rPr>
          <w:rFonts w:ascii="Calibri" w:hAnsi="Calibri" w:cs="Calibri"/>
          <w:b/>
          <w:bCs/>
        </w:rPr>
        <w:t> </w:t>
      </w:r>
      <w:r w:rsidRPr="005D637F">
        <w:rPr>
          <w:rFonts w:ascii="Calibri" w:hAnsi="Calibri" w:cs="Calibri"/>
          <w:b/>
          <w:bCs/>
        </w:rPr>
        <w:t>wieloletni kierowca testowy marki.</w:t>
      </w:r>
      <w:r w:rsidRPr="00EA4219">
        <w:rPr>
          <w:rFonts w:ascii="Calibri" w:hAnsi="Calibri" w:cs="Calibri"/>
        </w:rPr>
        <w:t xml:space="preserve"> Ich doświadczenie pomogło </w:t>
      </w:r>
      <w:r w:rsidRPr="005D637F">
        <w:rPr>
          <w:rFonts w:ascii="Calibri" w:hAnsi="Calibri" w:cs="Calibri"/>
          <w:b/>
          <w:bCs/>
        </w:rPr>
        <w:t>dopracować charakter samochodu</w:t>
      </w:r>
      <w:r w:rsidRPr="00EA4219">
        <w:rPr>
          <w:rFonts w:ascii="Calibri" w:hAnsi="Calibri" w:cs="Calibri"/>
        </w:rPr>
        <w:t xml:space="preserve"> tak, by spełniał oczekiwania nawet najbardziej wymagających kierowców.</w:t>
      </w:r>
    </w:p>
    <w:p w14:paraId="1BA6097A" w14:textId="77777777" w:rsidR="00EA4219" w:rsidRPr="00EA4219" w:rsidRDefault="00EA4219" w:rsidP="00EA4219">
      <w:pPr>
        <w:spacing w:after="0" w:line="269" w:lineRule="auto"/>
        <w:jc w:val="both"/>
        <w:rPr>
          <w:rFonts w:ascii="Calibri" w:hAnsi="Calibri" w:cs="Calibri"/>
        </w:rPr>
      </w:pPr>
    </w:p>
    <w:p w14:paraId="71ACFC30" w14:textId="55368B24" w:rsidR="00665931" w:rsidRDefault="00665931" w:rsidP="00EA4219">
      <w:pPr>
        <w:spacing w:after="0" w:line="269" w:lineRule="auto"/>
        <w:jc w:val="both"/>
        <w:rPr>
          <w:rFonts w:ascii="Calibri" w:hAnsi="Calibri" w:cs="Calibri"/>
        </w:rPr>
      </w:pPr>
      <w:r w:rsidRPr="00EA4219">
        <w:rPr>
          <w:rFonts w:ascii="Calibri" w:hAnsi="Calibri" w:cs="Calibri"/>
        </w:rPr>
        <w:lastRenderedPageBreak/>
        <w:t xml:space="preserve">Efektem jest model, który oferuje nie tylko imponujące osiągi, ale także </w:t>
      </w:r>
      <w:r w:rsidRPr="005D637F">
        <w:rPr>
          <w:rFonts w:ascii="Calibri" w:hAnsi="Calibri" w:cs="Calibri"/>
          <w:b/>
          <w:bCs/>
        </w:rPr>
        <w:t>precyzję prowadzenia</w:t>
      </w:r>
      <w:r w:rsidRPr="00EA4219">
        <w:rPr>
          <w:rFonts w:ascii="Calibri" w:hAnsi="Calibri" w:cs="Calibri"/>
        </w:rPr>
        <w:t>. W</w:t>
      </w:r>
      <w:r w:rsidR="004D1214" w:rsidRPr="00EA4219">
        <w:rPr>
          <w:rFonts w:ascii="Calibri" w:hAnsi="Calibri" w:cs="Calibri"/>
        </w:rPr>
        <w:t> </w:t>
      </w:r>
      <w:r w:rsidRPr="00EA4219">
        <w:rPr>
          <w:rFonts w:ascii="Calibri" w:hAnsi="Calibri" w:cs="Calibri"/>
        </w:rPr>
        <w:t xml:space="preserve">standardzie </w:t>
      </w:r>
      <w:proofErr w:type="spellStart"/>
      <w:r w:rsidRPr="00EA4219">
        <w:rPr>
          <w:rFonts w:ascii="Calibri" w:hAnsi="Calibri" w:cs="Calibri"/>
        </w:rPr>
        <w:t>Born</w:t>
      </w:r>
      <w:proofErr w:type="spellEnd"/>
      <w:r w:rsidRPr="00EA4219">
        <w:rPr>
          <w:rFonts w:ascii="Calibri" w:hAnsi="Calibri" w:cs="Calibri"/>
        </w:rPr>
        <w:t xml:space="preserve"> VZ wyposażony jest m.in. w adaptacyjne zawieszenie DCC, napęd na tylną oś, światła Matrix LED oraz 20-calowe obręcze aluminiowe FIRESTORM SILVER.</w:t>
      </w:r>
    </w:p>
    <w:p w14:paraId="11B60C81" w14:textId="77777777" w:rsidR="00EA4219" w:rsidRPr="00EA4219" w:rsidRDefault="00EA4219" w:rsidP="00EA4219">
      <w:pPr>
        <w:spacing w:after="0" w:line="269" w:lineRule="auto"/>
        <w:jc w:val="both"/>
        <w:rPr>
          <w:rFonts w:ascii="Calibri" w:hAnsi="Calibri" w:cs="Calibri"/>
        </w:rPr>
      </w:pPr>
    </w:p>
    <w:p w14:paraId="1453C390" w14:textId="1F6B435E" w:rsidR="00665931" w:rsidRPr="00EA4219" w:rsidRDefault="00F1244E" w:rsidP="00EA4219">
      <w:pPr>
        <w:spacing w:after="0" w:line="269" w:lineRule="auto"/>
        <w:jc w:val="both"/>
        <w:rPr>
          <w:rFonts w:ascii="Calibri" w:hAnsi="Calibri" w:cs="Calibri"/>
          <w:b/>
          <w:bCs/>
        </w:rPr>
      </w:pPr>
      <w:r w:rsidRPr="00EA4219">
        <w:rPr>
          <w:rFonts w:ascii="Calibri" w:hAnsi="Calibri" w:cs="Calibri"/>
          <w:b/>
          <w:bCs/>
        </w:rPr>
        <w:t>Atrakcyjne oferty leasingowe i opcje kredytowe 3x0%</w:t>
      </w:r>
    </w:p>
    <w:p w14:paraId="4A896AD0" w14:textId="77777777" w:rsidR="005D637F" w:rsidRDefault="00665931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Gama CUPRA </w:t>
      </w:r>
      <w:proofErr w:type="spellStart"/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została skonstruowana tak, aby odpowiadać na różne potrzeby kierowców – od</w:t>
      </w:r>
      <w:r w:rsidR="004D1214"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osób szukających nowoczesnego samochodu elektrycznego do codziennej jazdy, po klientów oczekujących sportowych osiągów. </w:t>
      </w:r>
    </w:p>
    <w:p w14:paraId="10AB1B5A" w14:textId="77777777" w:rsidR="005D637F" w:rsidRDefault="005D637F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97B71EA" w14:textId="14D37E90" w:rsidR="006F4DCE" w:rsidRDefault="00665931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Ceny modelu w wersji bazowej rozpoczynają się </w:t>
      </w:r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od 159 900 zł brutto za wersję o mocy 170 KM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akumulatorem 50 kWh. W ofercie dostępne są również warianty 190 KM i 231 KM, natomiast </w:t>
      </w:r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topowa odmiana </w:t>
      </w:r>
      <w:proofErr w:type="spellStart"/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VZ o mocy 326 KM kosztuje od 213 000 zł brutto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Możliwe jest również skorzystanie z opcji </w:t>
      </w:r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Leasing jak Abonament CUPRA Financial Services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dzięki </w:t>
      </w:r>
      <w:r w:rsidR="006F4DCE"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której </w:t>
      </w:r>
      <w:r w:rsidR="006F4DCE"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miesięczna rata netto za </w:t>
      </w:r>
      <w:proofErr w:type="spellStart"/>
      <w:r w:rsidR="006F4DCE"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="006F4DCE"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VZ zaczyna się już od 2 013 zł</w:t>
      </w:r>
      <w:r w:rsidR="006F4DCE"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D784414" w14:textId="77777777" w:rsidR="00EA4219" w:rsidRPr="00EA4219" w:rsidRDefault="00EA4219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7B2F3BE" w14:textId="0482898E" w:rsidR="00665931" w:rsidRDefault="00665931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Klienci mogą zdecydować się także na specjalne wersje Advantage Edition, które wzbogacają wyposażenie samochodu o elementy szczególnie cenione przez użytkowników. W zależności od wersji obejmują one m.in. światła Matrix LED, system nawigacji, bezprzewodowe ładowanie telefonu, system </w:t>
      </w:r>
      <w:proofErr w:type="spellStart"/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bezkluczykowego</w:t>
      </w:r>
      <w:proofErr w:type="spellEnd"/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dostępu KESSY, kamerę cofania czy lakier metalizowany. </w:t>
      </w:r>
    </w:p>
    <w:p w14:paraId="5A0ACD19" w14:textId="77777777" w:rsidR="00EA4219" w:rsidRPr="00EA4219" w:rsidRDefault="00EA4219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53F62C" w14:textId="77777777" w:rsidR="00A67781" w:rsidRPr="00EA4219" w:rsidRDefault="00665931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przypadku </w:t>
      </w:r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najmocniejszej wersji </w:t>
      </w:r>
      <w:proofErr w:type="spellStart"/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Born</w:t>
      </w:r>
      <w:proofErr w:type="spellEnd"/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VZ Advantage Edition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cena rozpoczyna się </w:t>
      </w:r>
      <w:r w:rsidRPr="005D637F">
        <w:rPr>
          <w:rFonts w:ascii="Calibri" w:eastAsia="Corbel" w:hAnsi="Calibri" w:cs="Calibri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od 217 700 zł brutto lub 2058 zł netto miesięcznie w opcji leasingowej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FD0D04"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A67781"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Co ważne, CUPRA Financial Services oferuje również kredyt w formule 3 x 0%, obejmującej 0% wpłaty własnej, 0% oprocentowania i 0% prowizji.</w:t>
      </w:r>
    </w:p>
    <w:p w14:paraId="067E7231" w14:textId="77777777" w:rsidR="00EA4219" w:rsidRDefault="00EA4219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5DA906" w14:textId="6B6B17D7" w:rsidR="00900A7C" w:rsidRPr="00EA4219" w:rsidRDefault="00900A7C" w:rsidP="00EA4219">
      <w:pPr>
        <w:spacing w:after="0" w:line="269" w:lineRule="auto"/>
        <w:jc w:val="both"/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Aby dowiedzieć się więcej o modelach dostępnych od ręki</w:t>
      </w:r>
      <w:r w:rsidR="000C1337"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odwiedź</w:t>
      </w:r>
      <w:r w:rsidRPr="00EA4219">
        <w:rPr>
          <w:rFonts w:ascii="Calibri" w:eastAsia="Corbel" w:hAnsi="Calibri" w:cs="Calibri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tronę</w:t>
      </w:r>
      <w:r w:rsidRPr="00EA4219">
        <w:rPr>
          <w:rFonts w:ascii="Calibri" w:eastAsia="Corbel" w:hAnsi="Calibri" w:cs="Calibri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hyperlink r:id="rId10" w:tgtFrame="_blank" w:history="1">
        <w:r w:rsidRPr="00EA4219">
          <w:rPr>
            <w:rStyle w:val="Hipercze"/>
            <w:rFonts w:ascii="Calibri" w:eastAsia="Corbel" w:hAnsi="Calibri" w:cs="Calibri"/>
            <w:lang w:eastAsia="pl-PL"/>
            <w14:textOutline w14:w="12700" w14:cap="flat" w14:cmpd="sng" w14:algn="ctr">
              <w14:noFill/>
              <w14:prstDash w14:val="solid"/>
              <w14:miter w14:lim="400000"/>
            </w14:textOutline>
          </w:rPr>
          <w:t>https://www.cupraofficial.pl/oferta/samochody</w:t>
        </w:r>
      </w:hyperlink>
      <w:r w:rsidRPr="00EA4219">
        <w:rPr>
          <w:rFonts w:ascii="Calibri" w:eastAsia="Corbel" w:hAnsi="Calibri" w:cs="Calibri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lub skontaktuj się z najbliższym CUPRA Studio.</w:t>
      </w:r>
    </w:p>
    <w:p w14:paraId="2C2A118A" w14:textId="43234C6D" w:rsidR="00900A7C" w:rsidRDefault="00900A7C" w:rsidP="00900A7C">
      <w:pPr>
        <w:pStyle w:val="paragraph"/>
        <w:pBdr>
          <w:bottom w:val="single" w:sz="12" w:space="1" w:color="auto"/>
        </w:pBdr>
        <w:spacing w:line="276" w:lineRule="auto"/>
        <w:jc w:val="both"/>
        <w:rPr>
          <w:rFonts w:ascii="Cupra Light" w:eastAsia="Corbel" w:hAnsi="Cupra Light" w:cs="Corbe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CF60AF" w14:textId="2C09B04F" w:rsidR="005D637F" w:rsidRDefault="005D637F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CUPRA FINANCIAL SERVICES </w:t>
      </w:r>
    </w:p>
    <w:p w14:paraId="23DC4CD0" w14:textId="77777777" w:rsidR="005D637F" w:rsidRDefault="005D637F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7FCCAB39" w14:textId="0F4518A6" w:rsidR="004206D1" w:rsidRDefault="004206D1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4206D1">
        <w:rPr>
          <w:rFonts w:ascii="Calibri" w:hAnsi="Calibri" w:cs="Calibri"/>
          <w:sz w:val="16"/>
          <w:szCs w:val="16"/>
        </w:rPr>
        <w:t>LEASING KLASYCZNY: Suma opłat 101% dostępna jest dla następujących parametrów leasingu: opłata wstępna: 20%, okres leasingu: 36 miesięcy, wartość wykupu: 1%. Oferta dla przedsiębiorców.</w:t>
      </w:r>
    </w:p>
    <w:p w14:paraId="596D16A5" w14:textId="77777777" w:rsidR="003D09C1" w:rsidRPr="004206D1" w:rsidRDefault="003D09C1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3F7D18FF" w14:textId="62805B24" w:rsidR="004206D1" w:rsidRDefault="004206D1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4206D1">
        <w:rPr>
          <w:rFonts w:ascii="Calibri" w:hAnsi="Calibri" w:cs="Calibri"/>
          <w:sz w:val="16"/>
          <w:szCs w:val="16"/>
        </w:rPr>
        <w:t>Leasing JAK ABONAMENT: opłata wstępna: 0-30%, okres leasingu: 48 miesięcy, roczny przebieg 10 000 km, finalna rata określona w umowie. Oferta dla przedsiębiorców. Ilekroć mowa jest o miesięcznym koszcie elementu wyposażenia opcjonalnego, rozumie się przez to zwiększenie raty miesięcznej CUPRA Leasing Jak Abonament wyliczonej dla przedsiębiorców, przygotowanej przez Volkswagen Financial Services Polska Sp. z o.o. Prezentowane miesięczne raty to wartość netto rat dla oferty CUPRA Leasing Jak Abonament. Cena przyjęta do kalkulacji: 174 000 zł. Niniejsza informacja nie stanowi oferty w rozumieniu Kodeksu cywilnego. Dostępność i warunki produktu mogą ulec zmianie. Warunki produktu określa umowa. Pod nazwą CUPRA Financial Services oferowane są usługi bankowe (przez Volkswagen Bank Polska GmbH sp. z o.o. Oddział w Polsce), usługi leasingowe i mobilność (przez Volkswagen Financial Services Polska Sp. z o.o.) oraz usługi ubezpieczeniowe (przez Volkswagen Bank Polska GmbH sp. z o.o. Oddział w Polsce oraz Volkswagen Serwis Ubezpieczeniowy sp. z o.o. działającej jako agenci ubezpieczeniowi).</w:t>
      </w:r>
    </w:p>
    <w:p w14:paraId="35A1562A" w14:textId="77777777" w:rsidR="003D09C1" w:rsidRPr="004206D1" w:rsidRDefault="003D09C1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3D34C45B" w14:textId="77777777" w:rsidR="004206D1" w:rsidRPr="004206D1" w:rsidRDefault="004206D1" w:rsidP="004206D1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4206D1">
        <w:rPr>
          <w:rFonts w:ascii="Calibri" w:hAnsi="Calibri" w:cs="Calibri"/>
          <w:sz w:val="16"/>
          <w:szCs w:val="16"/>
        </w:rPr>
        <w:t>KREDYT KLASYCZNY LIFE: Rzeczywista Roczna Stopa Oprocentowania (RRSO) wynosi 1,50%, całkowita kwota kredytu 125 019 zł, całkowita kwota do zapłaty 128 738 zł, oprocentowanie zmienne 0,0%, całkowity koszt kredytu 3 719 zł (w tym: odsetki 0 zł, ubezpieczenie komunikacyjne na 1. rok 3 719 zł), 48 miesięcznych rat równych po 2 605 zł. Kalkulacja została dokonana na dzień 11.06.2026 na reprezentatywnym przykładzie. Kredyt na wybrane modele marki CUPRA z rocznika 2026. Niniejsza informacja nie stanowi oferty w rozumieniu Kodeksu cywilnego. Dostępność i warunki produktu mogą ulec zmianie. Warunki produktu określa umowa. Udzielenie kredytu oraz wysokość wymaganego wkładu własnego uzależnione są od oceny zdolności kredytowej.</w:t>
      </w:r>
    </w:p>
    <w:p w14:paraId="0961E77F" w14:textId="77777777" w:rsidR="00EA4219" w:rsidRDefault="00EA4219" w:rsidP="00EA4219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BFABC1F" w14:textId="77777777" w:rsidR="00EA4219" w:rsidRPr="00580CE5" w:rsidRDefault="00EA4219" w:rsidP="00EA4219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D0FA198" w14:textId="77777777" w:rsidR="00EA4219" w:rsidRDefault="00EA4219" w:rsidP="00EA4219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BB6FDC3" w14:textId="77777777" w:rsidR="00EA4219" w:rsidRPr="001C3C58" w:rsidRDefault="00EA4219" w:rsidP="00EA4219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46320EDC" w14:textId="77777777" w:rsidR="00EA4219" w:rsidRPr="001C3C58" w:rsidRDefault="00EA4219" w:rsidP="00EA4219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970F2C7" w14:textId="77777777" w:rsidR="00EA4219" w:rsidRPr="001C3C58" w:rsidRDefault="00EA4219" w:rsidP="00EA42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lastRenderedPageBreak/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4D1E8280" w14:textId="77777777" w:rsidR="00EA4219" w:rsidRPr="001C3C58" w:rsidRDefault="00EA4219" w:rsidP="00EA42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68149E9" w14:textId="77777777" w:rsidR="00EA4219" w:rsidRDefault="00EA4219" w:rsidP="00EA42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2ACD2655" w14:textId="77777777" w:rsidR="003D09C1" w:rsidRDefault="003D09C1" w:rsidP="00EA42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8FD2837" w14:textId="77777777" w:rsidR="00EA4219" w:rsidRPr="001C3C58" w:rsidRDefault="00EA4219" w:rsidP="00EA42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32FCA524" w14:textId="77777777" w:rsidR="00EA4219" w:rsidRPr="001C3C58" w:rsidRDefault="00EA4219" w:rsidP="00EA4219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1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EA4219" w:rsidRPr="001C3C58" w14:paraId="1DB2B0C7" w14:textId="77777777" w:rsidTr="00562C11">
        <w:tc>
          <w:tcPr>
            <w:tcW w:w="1357" w:type="dxa"/>
          </w:tcPr>
          <w:p w14:paraId="215823C8" w14:textId="77777777" w:rsidR="00EA4219" w:rsidRPr="001C3C58" w:rsidRDefault="00EA4219" w:rsidP="00562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4D6170FE" w14:textId="77777777" w:rsidR="00EA4219" w:rsidRPr="001C3C58" w:rsidRDefault="00EA4219" w:rsidP="00562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2E38A919" w14:textId="77777777" w:rsidR="00EA4219" w:rsidRPr="001C3C58" w:rsidRDefault="00EA4219" w:rsidP="00562C11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4EBC0257" w14:textId="77777777" w:rsidR="00EA4219" w:rsidRPr="001C3C58" w:rsidRDefault="00EA4219" w:rsidP="00562C11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6B348EB8" w14:textId="77777777" w:rsidR="00EA4219" w:rsidRPr="001C3C58" w:rsidRDefault="00EA4219" w:rsidP="00EA4219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5A540D2C" w14:textId="77777777" w:rsidR="00EA4219" w:rsidRPr="001C3C58" w:rsidRDefault="00EA4219" w:rsidP="00EA4219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58A3337" w14:textId="77777777" w:rsidR="00EA4219" w:rsidRPr="001C3C58" w:rsidRDefault="00EA4219" w:rsidP="00EA4219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2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3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01DBA3D8" w14:textId="77777777" w:rsidR="00EA4219" w:rsidRPr="001C3C58" w:rsidRDefault="00EA4219" w:rsidP="00EA4219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6229474B" w14:textId="77777777" w:rsidR="00EA4219" w:rsidRPr="001C3C58" w:rsidRDefault="00EA4219" w:rsidP="00EA4219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64A1006E" w14:textId="77777777" w:rsidR="00EA4219" w:rsidRPr="001C3C58" w:rsidRDefault="00EA4219" w:rsidP="00EA4219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0F9A7A4B" w14:textId="77777777" w:rsidR="00EA4219" w:rsidRPr="001C3C58" w:rsidRDefault="00EA4219" w:rsidP="00EA4219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4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5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34524C2A" w14:textId="77777777" w:rsidR="00EA4219" w:rsidRPr="001C3C58" w:rsidRDefault="00EA4219" w:rsidP="00EA4219">
      <w:pPr>
        <w:rPr>
          <w:rFonts w:ascii="Calibri" w:hAnsi="Calibri" w:cs="Calibri"/>
        </w:rPr>
      </w:pPr>
    </w:p>
    <w:p w14:paraId="7599CD16" w14:textId="77777777" w:rsidR="00900A7C" w:rsidRPr="00A96191" w:rsidRDefault="00900A7C" w:rsidP="0027768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900A7C" w:rsidRPr="00A96191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C6874" w14:textId="77777777" w:rsidR="002A21C2" w:rsidRDefault="002A21C2" w:rsidP="002B3670">
      <w:pPr>
        <w:spacing w:after="0" w:line="240" w:lineRule="auto"/>
      </w:pPr>
      <w:r>
        <w:separator/>
      </w:r>
    </w:p>
  </w:endnote>
  <w:endnote w:type="continuationSeparator" w:id="0">
    <w:p w14:paraId="190FB590" w14:textId="77777777" w:rsidR="002A21C2" w:rsidRDefault="002A21C2" w:rsidP="002B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up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152C1" w14:textId="77777777" w:rsidR="002A21C2" w:rsidRDefault="002A21C2" w:rsidP="002B3670">
      <w:pPr>
        <w:spacing w:after="0" w:line="240" w:lineRule="auto"/>
      </w:pPr>
      <w:r>
        <w:separator/>
      </w:r>
    </w:p>
  </w:footnote>
  <w:footnote w:type="continuationSeparator" w:id="0">
    <w:p w14:paraId="79C40156" w14:textId="77777777" w:rsidR="002A21C2" w:rsidRDefault="002A21C2" w:rsidP="002B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AB64" w14:textId="16565F13" w:rsidR="002B3670" w:rsidRDefault="002B3670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9264" behindDoc="1" locked="0" layoutInCell="1" allowOverlap="1" wp14:anchorId="0A8A0D0F" wp14:editId="7F187819">
          <wp:simplePos x="0" y="0"/>
          <wp:positionH relativeFrom="margin">
            <wp:posOffset>2209800</wp:posOffset>
          </wp:positionH>
          <wp:positionV relativeFrom="paragraph">
            <wp:posOffset>-635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17C"/>
    <w:multiLevelType w:val="hybridMultilevel"/>
    <w:tmpl w:val="57C467F6"/>
    <w:lvl w:ilvl="0" w:tplc="99EEB38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1792A"/>
    <w:multiLevelType w:val="multilevel"/>
    <w:tmpl w:val="3640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E10B7"/>
    <w:multiLevelType w:val="multilevel"/>
    <w:tmpl w:val="D8F2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A2990"/>
    <w:multiLevelType w:val="hybridMultilevel"/>
    <w:tmpl w:val="43741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1721B"/>
    <w:multiLevelType w:val="hybridMultilevel"/>
    <w:tmpl w:val="97DE8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883683">
    <w:abstractNumId w:val="2"/>
  </w:num>
  <w:num w:numId="2" w16cid:durableId="1931574765">
    <w:abstractNumId w:val="1"/>
  </w:num>
  <w:num w:numId="3" w16cid:durableId="527187100">
    <w:abstractNumId w:val="4"/>
  </w:num>
  <w:num w:numId="4" w16cid:durableId="1407797541">
    <w:abstractNumId w:val="0"/>
  </w:num>
  <w:num w:numId="5" w16cid:durableId="802775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81"/>
    <w:rsid w:val="00064B29"/>
    <w:rsid w:val="000B1AE4"/>
    <w:rsid w:val="000C1337"/>
    <w:rsid w:val="00110F25"/>
    <w:rsid w:val="00143771"/>
    <w:rsid w:val="00191B9C"/>
    <w:rsid w:val="001A00CD"/>
    <w:rsid w:val="001B3D4E"/>
    <w:rsid w:val="00230972"/>
    <w:rsid w:val="00245BF4"/>
    <w:rsid w:val="00252CDF"/>
    <w:rsid w:val="00257E8F"/>
    <w:rsid w:val="00277681"/>
    <w:rsid w:val="00295772"/>
    <w:rsid w:val="002A21C2"/>
    <w:rsid w:val="002B3670"/>
    <w:rsid w:val="002E1796"/>
    <w:rsid w:val="002E4CB0"/>
    <w:rsid w:val="002F6367"/>
    <w:rsid w:val="003029AC"/>
    <w:rsid w:val="003A5CEC"/>
    <w:rsid w:val="003B45A8"/>
    <w:rsid w:val="003D09C1"/>
    <w:rsid w:val="003D0C60"/>
    <w:rsid w:val="003D4202"/>
    <w:rsid w:val="003E2EE9"/>
    <w:rsid w:val="003E7553"/>
    <w:rsid w:val="004206D1"/>
    <w:rsid w:val="00423998"/>
    <w:rsid w:val="00427084"/>
    <w:rsid w:val="00436E3A"/>
    <w:rsid w:val="00440001"/>
    <w:rsid w:val="004D1214"/>
    <w:rsid w:val="005A1058"/>
    <w:rsid w:val="005A5655"/>
    <w:rsid w:val="005D637F"/>
    <w:rsid w:val="005F5BDC"/>
    <w:rsid w:val="0066587D"/>
    <w:rsid w:val="00665931"/>
    <w:rsid w:val="006F4DCE"/>
    <w:rsid w:val="0070309D"/>
    <w:rsid w:val="007C030D"/>
    <w:rsid w:val="008216F5"/>
    <w:rsid w:val="00855E81"/>
    <w:rsid w:val="00876879"/>
    <w:rsid w:val="008F7170"/>
    <w:rsid w:val="00900A7C"/>
    <w:rsid w:val="009611C5"/>
    <w:rsid w:val="00970843"/>
    <w:rsid w:val="00A5622F"/>
    <w:rsid w:val="00A56FBE"/>
    <w:rsid w:val="00A575EF"/>
    <w:rsid w:val="00A67781"/>
    <w:rsid w:val="00A96191"/>
    <w:rsid w:val="00AB02B2"/>
    <w:rsid w:val="00AB748F"/>
    <w:rsid w:val="00AD4889"/>
    <w:rsid w:val="00B22A86"/>
    <w:rsid w:val="00BC7228"/>
    <w:rsid w:val="00C80652"/>
    <w:rsid w:val="00D21AD7"/>
    <w:rsid w:val="00D35C86"/>
    <w:rsid w:val="00D46F74"/>
    <w:rsid w:val="00DB5B69"/>
    <w:rsid w:val="00E25C5B"/>
    <w:rsid w:val="00E56A27"/>
    <w:rsid w:val="00EA4219"/>
    <w:rsid w:val="00ED489F"/>
    <w:rsid w:val="00F1244E"/>
    <w:rsid w:val="00F15928"/>
    <w:rsid w:val="00F245DE"/>
    <w:rsid w:val="00F83585"/>
    <w:rsid w:val="00F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E22A"/>
  <w15:chartTrackingRefBased/>
  <w15:docId w15:val="{D84226DF-68FD-4286-A284-083B07FC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6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6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6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6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6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670"/>
  </w:style>
  <w:style w:type="paragraph" w:styleId="Stopka">
    <w:name w:val="footer"/>
    <w:basedOn w:val="Normalny"/>
    <w:link w:val="StopkaZnak"/>
    <w:uiPriority w:val="99"/>
    <w:unhideWhenUsed/>
    <w:rsid w:val="002B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670"/>
  </w:style>
  <w:style w:type="paragraph" w:customStyle="1" w:styleId="paragraph">
    <w:name w:val="paragraph"/>
    <w:rsid w:val="0070309D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styleId="Hipercze">
    <w:name w:val="Hyperlink"/>
    <w:basedOn w:val="Domylnaczcionkaakapitu"/>
    <w:uiPriority w:val="99"/>
    <w:unhideWhenUsed/>
    <w:rsid w:val="00900A7C"/>
    <w:rPr>
      <w:color w:val="467886" w:themeColor="hyperlink"/>
      <w:u w:val="single"/>
    </w:rPr>
  </w:style>
  <w:style w:type="character" w:customStyle="1" w:styleId="Brak">
    <w:name w:val="Brak"/>
    <w:rsid w:val="00900A7C"/>
  </w:style>
  <w:style w:type="character" w:customStyle="1" w:styleId="Hyperlink1">
    <w:name w:val="Hyperlink.1"/>
    <w:basedOn w:val="Brak"/>
    <w:rsid w:val="00900A7C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900A7C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7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70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0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7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7084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EA4219"/>
  </w:style>
  <w:style w:type="character" w:customStyle="1" w:styleId="eop">
    <w:name w:val="eop"/>
    <w:basedOn w:val="Domylnaczcionkaakapitu"/>
    <w:rsid w:val="00EA4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atcupramedia.p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tarzyna.dziomdziora1@seat-auto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upraofficial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seatcupramedia.pl/" TargetMode="External"/><Relationship Id="rId10" Type="http://schemas.openxmlformats.org/officeDocument/2006/relationships/hyperlink" Target="https://www.cupraofficial.pl/oferta/samochod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awel.tamiola@247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Props1.xml><?xml version="1.0" encoding="utf-8"?>
<ds:datastoreItem xmlns:ds="http://schemas.openxmlformats.org/officeDocument/2006/customXml" ds:itemID="{51379FA0-3B04-488C-BA38-A88BF32649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AEB7BB-E6E6-41A4-A2CB-40EC2DD9F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B27E0D-ED81-4066-AB11-361DE59C0D01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1251</Words>
  <Characters>7623</Characters>
  <Application>Microsoft Office Word</Application>
  <DocSecurity>0</DocSecurity>
  <Lines>131</Lines>
  <Paragraphs>38</Paragraphs>
  <ScaleCrop>false</ScaleCrop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26</cp:revision>
  <dcterms:created xsi:type="dcterms:W3CDTF">2026-08-27T07:02:00Z</dcterms:created>
  <dcterms:modified xsi:type="dcterms:W3CDTF">2026-08-27T07:36:00Z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