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2F7B" w14:textId="41ACD8BB" w:rsidR="0033309B" w:rsidRPr="001972F2" w:rsidRDefault="003F2BCF" w:rsidP="00926134">
      <w:pPr>
        <w:spacing w:line="276" w:lineRule="auto"/>
        <w:jc w:val="right"/>
        <w:rPr>
          <w:rFonts w:ascii="Corbel" w:hAnsi="Corbel"/>
          <w:sz w:val="22"/>
          <w:szCs w:val="22"/>
        </w:rPr>
      </w:pPr>
      <w:r w:rsidRPr="001972F2">
        <w:rPr>
          <w:rFonts w:ascii="Corbel" w:hAnsi="Corbel"/>
          <w:sz w:val="22"/>
          <w:szCs w:val="22"/>
        </w:rPr>
        <w:t xml:space="preserve">Warszawa, </w:t>
      </w:r>
      <w:r w:rsidR="00210D1F">
        <w:rPr>
          <w:rFonts w:ascii="Corbel" w:hAnsi="Corbel"/>
          <w:sz w:val="22"/>
          <w:szCs w:val="22"/>
        </w:rPr>
        <w:t>27</w:t>
      </w:r>
      <w:r w:rsidR="005A4775" w:rsidRPr="001972F2">
        <w:rPr>
          <w:rFonts w:ascii="Corbel" w:hAnsi="Corbel"/>
          <w:sz w:val="22"/>
          <w:szCs w:val="22"/>
        </w:rPr>
        <w:t xml:space="preserve"> </w:t>
      </w:r>
      <w:proofErr w:type="gramStart"/>
      <w:r w:rsidR="00545ED0">
        <w:rPr>
          <w:rFonts w:ascii="Corbel" w:hAnsi="Corbel"/>
          <w:sz w:val="22"/>
          <w:szCs w:val="22"/>
        </w:rPr>
        <w:t>maj</w:t>
      </w:r>
      <w:proofErr w:type="gramEnd"/>
      <w:r w:rsidR="005A4775" w:rsidRPr="001972F2">
        <w:rPr>
          <w:rFonts w:ascii="Corbel" w:hAnsi="Corbel"/>
          <w:sz w:val="22"/>
          <w:szCs w:val="22"/>
        </w:rPr>
        <w:t xml:space="preserve"> </w:t>
      </w:r>
      <w:r w:rsidRPr="001972F2">
        <w:rPr>
          <w:rFonts w:ascii="Corbel" w:hAnsi="Corbel"/>
          <w:sz w:val="22"/>
          <w:szCs w:val="22"/>
        </w:rPr>
        <w:t>202</w:t>
      </w:r>
      <w:r w:rsidR="00057056">
        <w:rPr>
          <w:rFonts w:ascii="Corbel" w:hAnsi="Corbel"/>
          <w:sz w:val="22"/>
          <w:szCs w:val="22"/>
        </w:rPr>
        <w:t>6</w:t>
      </w:r>
      <w:r w:rsidR="005A4775" w:rsidRPr="001972F2">
        <w:rPr>
          <w:rFonts w:ascii="Corbel" w:hAnsi="Corbel"/>
          <w:sz w:val="22"/>
          <w:szCs w:val="22"/>
        </w:rPr>
        <w:t xml:space="preserve"> r.</w:t>
      </w:r>
    </w:p>
    <w:p w14:paraId="18209DF8" w14:textId="77777777" w:rsidR="003F2BCF" w:rsidRPr="001972F2" w:rsidRDefault="003F2BCF" w:rsidP="00926134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D5849A5" w14:textId="13E0EDC7" w:rsidR="003F2BCF" w:rsidRPr="001972F2" w:rsidRDefault="003F2BCF" w:rsidP="00926134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972F2">
        <w:rPr>
          <w:rFonts w:ascii="Corbel" w:hAnsi="Corbel"/>
          <w:sz w:val="22"/>
          <w:szCs w:val="22"/>
        </w:rPr>
        <w:t>Informacja prasowa</w:t>
      </w:r>
    </w:p>
    <w:p w14:paraId="12C6E797" w14:textId="77777777" w:rsidR="003F2BCF" w:rsidRPr="001972F2" w:rsidRDefault="003F2BCF" w:rsidP="00926134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7C26860" w14:textId="1A2C250E" w:rsidR="00A36772" w:rsidRDefault="00A36772" w:rsidP="00A36772">
      <w:pPr>
        <w:spacing w:line="276" w:lineRule="auto"/>
        <w:rPr>
          <w:rFonts w:ascii="Corbel" w:eastAsia="Aptos" w:hAnsi="Corbel" w:cs="Times New Roman"/>
          <w:b/>
          <w:bCs/>
          <w:sz w:val="36"/>
          <w:szCs w:val="36"/>
        </w:rPr>
      </w:pPr>
      <w:r w:rsidRPr="001972F2">
        <w:rPr>
          <w:rFonts w:ascii="Corbel" w:eastAsia="Aptos" w:hAnsi="Corbel" w:cs="Times New Roman"/>
          <w:b/>
          <w:bCs/>
          <w:sz w:val="36"/>
          <w:szCs w:val="36"/>
        </w:rPr>
        <w:t>Raport Bezpieczeństwa Pożarowego EV</w:t>
      </w:r>
      <w:r w:rsidRPr="00D57611">
        <w:rPr>
          <w:rFonts w:ascii="Corbel" w:eastAsia="Aptos" w:hAnsi="Corbel" w:cs="Times New Roman"/>
          <w:b/>
          <w:bCs/>
          <w:sz w:val="36"/>
          <w:szCs w:val="36"/>
        </w:rPr>
        <w:t xml:space="preserve">: </w:t>
      </w:r>
      <w:r w:rsidR="00545ED0" w:rsidRPr="00545ED0">
        <w:rPr>
          <w:rFonts w:ascii="Corbel" w:eastAsia="Aptos" w:hAnsi="Corbel" w:cs="Times New Roman"/>
          <w:b/>
          <w:bCs/>
          <w:sz w:val="36"/>
          <w:szCs w:val="36"/>
        </w:rPr>
        <w:t>Początek 2026 r. potwierdza</w:t>
      </w:r>
      <w:r w:rsidR="00FA3E0C">
        <w:rPr>
          <w:rFonts w:ascii="Corbel" w:eastAsia="Aptos" w:hAnsi="Corbel" w:cs="Times New Roman"/>
          <w:b/>
          <w:bCs/>
          <w:sz w:val="36"/>
          <w:szCs w:val="36"/>
        </w:rPr>
        <w:t>, że</w:t>
      </w:r>
      <w:r w:rsidR="00545ED0" w:rsidRPr="00545ED0">
        <w:rPr>
          <w:rFonts w:ascii="Corbel" w:eastAsia="Aptos" w:hAnsi="Corbel" w:cs="Times New Roman"/>
          <w:b/>
          <w:bCs/>
          <w:sz w:val="36"/>
          <w:szCs w:val="36"/>
        </w:rPr>
        <w:t xml:space="preserve"> pożar</w:t>
      </w:r>
      <w:r w:rsidR="00FA3E0C">
        <w:rPr>
          <w:rFonts w:ascii="Corbel" w:eastAsia="Aptos" w:hAnsi="Corbel" w:cs="Times New Roman"/>
          <w:b/>
          <w:bCs/>
          <w:sz w:val="36"/>
          <w:szCs w:val="36"/>
        </w:rPr>
        <w:t>y</w:t>
      </w:r>
      <w:r w:rsidR="00545ED0" w:rsidRPr="00545ED0">
        <w:rPr>
          <w:rFonts w:ascii="Corbel" w:eastAsia="Aptos" w:hAnsi="Corbel" w:cs="Times New Roman"/>
          <w:b/>
          <w:bCs/>
          <w:sz w:val="36"/>
          <w:szCs w:val="36"/>
        </w:rPr>
        <w:t xml:space="preserve"> pojazdów elektrycznych </w:t>
      </w:r>
      <w:r w:rsidR="00FA3E0C">
        <w:rPr>
          <w:rFonts w:ascii="Corbel" w:eastAsia="Aptos" w:hAnsi="Corbel" w:cs="Times New Roman"/>
          <w:b/>
          <w:bCs/>
          <w:sz w:val="36"/>
          <w:szCs w:val="36"/>
        </w:rPr>
        <w:t>zdarzają się bardzo rzadko</w:t>
      </w:r>
    </w:p>
    <w:p w14:paraId="282B2742" w14:textId="77777777" w:rsidR="00A36772" w:rsidRPr="00CB1D84" w:rsidRDefault="00A36772" w:rsidP="00A36772">
      <w:pPr>
        <w:spacing w:line="276" w:lineRule="auto"/>
        <w:jc w:val="both"/>
        <w:rPr>
          <w:rFonts w:ascii="Corbel" w:eastAsia="Aptos" w:hAnsi="Corbel" w:cs="Times New Roman"/>
          <w:b/>
          <w:bCs/>
          <w:sz w:val="22"/>
          <w:szCs w:val="22"/>
        </w:rPr>
      </w:pPr>
    </w:p>
    <w:p w14:paraId="539598D9" w14:textId="2A964342" w:rsidR="005C0EE5" w:rsidRDefault="003D2507" w:rsidP="002B4AEA">
      <w:pPr>
        <w:spacing w:line="276" w:lineRule="auto"/>
        <w:jc w:val="both"/>
        <w:rPr>
          <w:rFonts w:ascii="Corbel" w:eastAsia="Aptos" w:hAnsi="Corbel" w:cs="Times New Roman"/>
          <w:b/>
          <w:bCs/>
          <w:sz w:val="22"/>
          <w:szCs w:val="22"/>
        </w:rPr>
      </w:pPr>
      <w:r w:rsidRPr="003D2507">
        <w:rPr>
          <w:rFonts w:ascii="Corbel" w:eastAsia="Aptos" w:hAnsi="Corbel" w:cs="Times New Roman"/>
          <w:b/>
          <w:bCs/>
          <w:sz w:val="22"/>
          <w:szCs w:val="22"/>
        </w:rPr>
        <w:t xml:space="preserve">Pierwszy kwartał 2026 r. potwierdza utrzymującą się, bardzo niską skalę pożarów </w:t>
      </w:r>
      <w:r w:rsidR="00FA3E0C">
        <w:rPr>
          <w:rFonts w:ascii="Corbel" w:eastAsia="Aptos" w:hAnsi="Corbel" w:cs="Times New Roman"/>
          <w:b/>
          <w:bCs/>
          <w:sz w:val="22"/>
          <w:szCs w:val="22"/>
        </w:rPr>
        <w:t xml:space="preserve">samochodów </w:t>
      </w:r>
      <w:r w:rsidRPr="003D2507">
        <w:rPr>
          <w:rFonts w:ascii="Corbel" w:eastAsia="Aptos" w:hAnsi="Corbel" w:cs="Times New Roman"/>
          <w:b/>
          <w:bCs/>
          <w:sz w:val="22"/>
          <w:szCs w:val="22"/>
        </w:rPr>
        <w:t xml:space="preserve">całkowicie elektrycznych w Polsce. W analizowanym okresie odnotowano </w:t>
      </w:r>
      <w:r w:rsidR="00FA3E0C">
        <w:rPr>
          <w:rFonts w:ascii="Corbel" w:eastAsia="Aptos" w:hAnsi="Corbel" w:cs="Times New Roman"/>
          <w:b/>
          <w:bCs/>
          <w:sz w:val="22"/>
          <w:szCs w:val="22"/>
        </w:rPr>
        <w:t xml:space="preserve">zaledwie </w:t>
      </w:r>
      <w:r w:rsidRPr="003D2507">
        <w:rPr>
          <w:rFonts w:ascii="Corbel" w:eastAsia="Aptos" w:hAnsi="Corbel" w:cs="Times New Roman"/>
          <w:b/>
          <w:bCs/>
          <w:sz w:val="22"/>
          <w:szCs w:val="22"/>
        </w:rPr>
        <w:t>14 pożarów BEV, co stanowiło 0,59% wszystkich pożarów pojazdów. Dla porównania, niemal 98,3% zdarzeń dotyczyło pojazdów spalinowych.</w:t>
      </w:r>
    </w:p>
    <w:p w14:paraId="65F47AE9" w14:textId="77777777" w:rsidR="003D2507" w:rsidRDefault="003D2507" w:rsidP="002B4AEA">
      <w:pPr>
        <w:spacing w:line="276" w:lineRule="auto"/>
        <w:jc w:val="both"/>
        <w:rPr>
          <w:rFonts w:ascii="Corbel" w:eastAsia="Aptos" w:hAnsi="Corbel" w:cs="Times New Roman"/>
          <w:sz w:val="22"/>
          <w:szCs w:val="22"/>
        </w:rPr>
      </w:pPr>
    </w:p>
    <w:p w14:paraId="4D53A4DE" w14:textId="619F0527" w:rsidR="003D2507" w:rsidRPr="003D2507" w:rsidRDefault="005C0EE5" w:rsidP="003D2507">
      <w:pPr>
        <w:rPr>
          <w:rFonts w:ascii="Corbel" w:eastAsia="Aptos" w:hAnsi="Corbel" w:cs="Times New Roman"/>
          <w:sz w:val="22"/>
          <w:szCs w:val="22"/>
        </w:rPr>
      </w:pPr>
      <w:r w:rsidRPr="005C0EE5">
        <w:rPr>
          <w:rFonts w:ascii="Corbel" w:eastAsia="Aptos" w:hAnsi="Corbel" w:cs="Times New Roman"/>
          <w:sz w:val="22"/>
          <w:szCs w:val="22"/>
        </w:rPr>
        <w:t xml:space="preserve">Z danych Państwowej Straży Pożarnej, przeanalizowanych przez F5A New Mobility </w:t>
      </w:r>
      <w:proofErr w:type="spellStart"/>
      <w:r w:rsidRPr="005C0EE5">
        <w:rPr>
          <w:rFonts w:ascii="Corbel" w:eastAsia="Aptos" w:hAnsi="Corbel" w:cs="Times New Roman"/>
          <w:sz w:val="22"/>
          <w:szCs w:val="22"/>
        </w:rPr>
        <w:t>Research</w:t>
      </w:r>
      <w:proofErr w:type="spellEnd"/>
      <w:r w:rsidRPr="005C0EE5">
        <w:rPr>
          <w:rFonts w:ascii="Corbel" w:eastAsia="Aptos" w:hAnsi="Corbel" w:cs="Times New Roman"/>
          <w:sz w:val="22"/>
          <w:szCs w:val="22"/>
        </w:rPr>
        <w:t xml:space="preserve"> &amp; Consulting w ramach „Raportu Bezpieczeństwa Pożarowego EV”, wynika, że </w:t>
      </w:r>
      <w:r w:rsidR="003D2507" w:rsidRPr="003D2507">
        <w:rPr>
          <w:rFonts w:ascii="Corbel" w:eastAsia="Aptos" w:hAnsi="Corbel" w:cs="Times New Roman"/>
          <w:sz w:val="22"/>
          <w:szCs w:val="22"/>
        </w:rPr>
        <w:t xml:space="preserve">mimo </w:t>
      </w:r>
      <w:r w:rsidR="00FA3E0C">
        <w:rPr>
          <w:rFonts w:ascii="Corbel" w:eastAsia="Aptos" w:hAnsi="Corbel" w:cs="Times New Roman"/>
          <w:sz w:val="22"/>
          <w:szCs w:val="22"/>
        </w:rPr>
        <w:t xml:space="preserve">bardzo dynamicznie </w:t>
      </w:r>
      <w:r w:rsidR="003D2507" w:rsidRPr="003D2507">
        <w:rPr>
          <w:rFonts w:ascii="Corbel" w:eastAsia="Aptos" w:hAnsi="Corbel" w:cs="Times New Roman"/>
          <w:sz w:val="22"/>
          <w:szCs w:val="22"/>
        </w:rPr>
        <w:t>rosnącej liczby pojazdów elektrycznych na drogach, ich udział w pożarach pozostaje marginalny. Trend obserwowany w 2025 r. utrzymuje się również na początku 2026 r.</w:t>
      </w:r>
    </w:p>
    <w:p w14:paraId="1CE8AB86" w14:textId="77777777" w:rsidR="003D2507" w:rsidRPr="003D2507" w:rsidRDefault="003D2507" w:rsidP="003D2507">
      <w:pPr>
        <w:rPr>
          <w:rFonts w:ascii="Corbel" w:eastAsia="Aptos" w:hAnsi="Corbel" w:cs="Times New Roman"/>
          <w:sz w:val="22"/>
          <w:szCs w:val="22"/>
        </w:rPr>
      </w:pPr>
    </w:p>
    <w:p w14:paraId="2508E31C" w14:textId="3381F4B4" w:rsidR="003D2507" w:rsidRPr="003D2507" w:rsidRDefault="003D2507" w:rsidP="003D2507">
      <w:pPr>
        <w:rPr>
          <w:rFonts w:ascii="Corbel" w:eastAsia="Aptos" w:hAnsi="Corbel" w:cs="Times New Roman"/>
          <w:sz w:val="22"/>
          <w:szCs w:val="22"/>
        </w:rPr>
      </w:pPr>
      <w:r w:rsidRPr="003D2507">
        <w:rPr>
          <w:rFonts w:ascii="Corbel" w:eastAsia="Aptos" w:hAnsi="Corbel" w:cs="Times New Roman"/>
          <w:sz w:val="22"/>
          <w:szCs w:val="22"/>
        </w:rPr>
        <w:t>W pierwszym kwartale 2026 r. w Polsce odnotowano 2315 pożarów pojazdów spalinowych, 26 pożarów pojazdów hybrydowych oraz 14 pożarów pojazdów całkowicie elektrycznych. Nie odnotowano pożarów pojazdów wodorowych. W ujęciu skumulowanym od 2020 r. liczba pożarów BEV wynosi 120, wobec ponad 58 tys. pożarów pojazdów spalinowych.</w:t>
      </w:r>
    </w:p>
    <w:p w14:paraId="60FD822F" w14:textId="77777777" w:rsidR="003D2507" w:rsidRPr="003D2507" w:rsidRDefault="003D2507" w:rsidP="003D2507">
      <w:pPr>
        <w:rPr>
          <w:rFonts w:ascii="Corbel" w:eastAsia="Aptos" w:hAnsi="Corbel" w:cs="Times New Roman"/>
          <w:sz w:val="22"/>
          <w:szCs w:val="22"/>
        </w:rPr>
      </w:pPr>
    </w:p>
    <w:p w14:paraId="485DA75D" w14:textId="78783D2E" w:rsidR="005C0EE5" w:rsidRDefault="003D2507" w:rsidP="003D2507">
      <w:pPr>
        <w:rPr>
          <w:rFonts w:ascii="Corbel" w:eastAsia="Aptos" w:hAnsi="Corbel" w:cs="Times New Roman"/>
          <w:sz w:val="22"/>
          <w:szCs w:val="22"/>
        </w:rPr>
      </w:pPr>
      <w:r w:rsidRPr="003D2507">
        <w:rPr>
          <w:rFonts w:ascii="Corbel" w:eastAsia="Aptos" w:hAnsi="Corbel" w:cs="Times New Roman"/>
          <w:sz w:val="22"/>
          <w:szCs w:val="22"/>
        </w:rPr>
        <w:t>Wskaźnik liczby pożarów na 1000 zarejestrowanych pojazdów dla BEV wyniósł 0,097 – identycznie jak w przypadku pojazdów spalinowych. Najniższy wskaźnik odnotowano dla pojazdów hybrydowych (0,017).</w:t>
      </w:r>
    </w:p>
    <w:p w14:paraId="44ACB094" w14:textId="77777777" w:rsidR="003D2507" w:rsidRDefault="003D2507" w:rsidP="003D2507">
      <w:pPr>
        <w:rPr>
          <w:rFonts w:ascii="Corbel" w:eastAsia="Aptos" w:hAnsi="Corbel" w:cs="Times New Roman"/>
          <w:sz w:val="22"/>
          <w:szCs w:val="22"/>
        </w:rPr>
      </w:pPr>
    </w:p>
    <w:p w14:paraId="292A6983" w14:textId="2C95A2A1" w:rsidR="00C23612" w:rsidRPr="007C61FB" w:rsidRDefault="00FA3E0C" w:rsidP="0081446E">
      <w:pPr>
        <w:jc w:val="both"/>
        <w:rPr>
          <w:rFonts w:ascii="Corbel" w:eastAsia="Aptos" w:hAnsi="Corbel" w:cs="Times New Roman"/>
          <w:i/>
          <w:iCs/>
          <w:sz w:val="22"/>
          <w:szCs w:val="22"/>
        </w:rPr>
      </w:pPr>
      <w:r>
        <w:rPr>
          <w:rFonts w:ascii="Corbel" w:eastAsia="Aptos" w:hAnsi="Corbel" w:cs="Times New Roman"/>
          <w:i/>
          <w:iCs/>
          <w:sz w:val="22"/>
          <w:szCs w:val="22"/>
        </w:rPr>
        <w:t xml:space="preserve">- </w:t>
      </w:r>
      <w:r w:rsidR="00C52441" w:rsidRPr="00C52441">
        <w:rPr>
          <w:rFonts w:ascii="Corbel" w:eastAsia="Aptos" w:hAnsi="Corbel" w:cs="Times New Roman"/>
          <w:i/>
          <w:iCs/>
          <w:sz w:val="22"/>
          <w:szCs w:val="22"/>
        </w:rPr>
        <w:t xml:space="preserve">Dane za pierwszy kwartał 2026 r. są bardzo spójne z tym, co obserwujemy od kilku lat. Udział pojazdów elektrycznych w pożarach pozostaje niski, a wskaźniki ryzyka nie odbiegają od innych typów napędu. Co istotne, nawet jeśli liczba zdarzeń rośnie nominalnie – z 11 pożarów BEV w pierwszym kwartale 2025 r. do 14 w analogicznym okresie 2026 r. – to w tym samym czasie spada wskaźnik liczby pożarów na 1000 pojazdów, z 0,126 do 0,097. </w:t>
      </w:r>
      <w:r>
        <w:rPr>
          <w:rFonts w:ascii="Corbel" w:eastAsia="Aptos" w:hAnsi="Corbel" w:cs="Times New Roman"/>
          <w:i/>
          <w:iCs/>
          <w:sz w:val="22"/>
          <w:szCs w:val="22"/>
        </w:rPr>
        <w:t xml:space="preserve">Równolegle park </w:t>
      </w:r>
      <w:r w:rsidR="0072269D">
        <w:rPr>
          <w:rFonts w:ascii="Corbel" w:eastAsia="Aptos" w:hAnsi="Corbel" w:cs="Times New Roman"/>
          <w:i/>
          <w:iCs/>
          <w:sz w:val="22"/>
          <w:szCs w:val="22"/>
        </w:rPr>
        <w:t xml:space="preserve">osobowych i dostawczych </w:t>
      </w:r>
      <w:r>
        <w:rPr>
          <w:rFonts w:ascii="Corbel" w:eastAsia="Aptos" w:hAnsi="Corbel" w:cs="Times New Roman"/>
          <w:i/>
          <w:iCs/>
          <w:sz w:val="22"/>
          <w:szCs w:val="22"/>
        </w:rPr>
        <w:t xml:space="preserve">„elektryków” w Polsce powiększył się </w:t>
      </w:r>
      <w:r w:rsidR="0072269D">
        <w:rPr>
          <w:rFonts w:ascii="Corbel" w:eastAsia="Aptos" w:hAnsi="Corbel" w:cs="Times New Roman"/>
          <w:i/>
          <w:iCs/>
          <w:sz w:val="22"/>
          <w:szCs w:val="22"/>
        </w:rPr>
        <w:t xml:space="preserve">o niemal 2/3 – z ok. 87 tys. do ponad 143 tys. szt. </w:t>
      </w:r>
      <w:r>
        <w:rPr>
          <w:rFonts w:ascii="Corbel" w:eastAsia="Aptos" w:hAnsi="Corbel" w:cs="Times New Roman"/>
          <w:i/>
          <w:iCs/>
          <w:sz w:val="22"/>
          <w:szCs w:val="22"/>
        </w:rPr>
        <w:t xml:space="preserve"> </w:t>
      </w:r>
      <w:r w:rsidR="00C52441" w:rsidRPr="00C52441">
        <w:rPr>
          <w:rFonts w:ascii="Corbel" w:eastAsia="Aptos" w:hAnsi="Corbel" w:cs="Times New Roman"/>
          <w:i/>
          <w:iCs/>
          <w:sz w:val="22"/>
          <w:szCs w:val="22"/>
        </w:rPr>
        <w:t>Oznacza to, że wraz ze wzrostem floty realne ryzyko pożaru maleje, a nie rośnie</w:t>
      </w:r>
      <w:r w:rsidR="00C52441">
        <w:rPr>
          <w:rFonts w:ascii="Corbel" w:eastAsia="Aptos" w:hAnsi="Corbel" w:cs="Times New Roman"/>
          <w:i/>
          <w:iCs/>
          <w:sz w:val="22"/>
          <w:szCs w:val="22"/>
        </w:rPr>
        <w:t xml:space="preserve"> </w:t>
      </w:r>
      <w:r w:rsidR="00185C4D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- </w:t>
      </w:r>
      <w:r w:rsidR="00C23612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mówi </w:t>
      </w:r>
      <w:r w:rsidR="00C23612" w:rsidRPr="007C61FB">
        <w:rPr>
          <w:rFonts w:ascii="Corbel" w:eastAsia="Aptos" w:hAnsi="Corbel" w:cs="Times New Roman"/>
          <w:b/>
          <w:bCs/>
          <w:i/>
          <w:iCs/>
          <w:sz w:val="22"/>
          <w:szCs w:val="22"/>
        </w:rPr>
        <w:t xml:space="preserve">Albert Kania z F5A </w:t>
      </w:r>
      <w:bookmarkStart w:id="0" w:name="_Hlk213400915"/>
      <w:r w:rsidR="00C23612" w:rsidRPr="007C61FB">
        <w:rPr>
          <w:rFonts w:ascii="Corbel" w:eastAsia="Aptos" w:hAnsi="Corbel" w:cs="Times New Roman"/>
          <w:b/>
          <w:bCs/>
          <w:i/>
          <w:iCs/>
          <w:sz w:val="22"/>
          <w:szCs w:val="22"/>
        </w:rPr>
        <w:t xml:space="preserve">New Mobility </w:t>
      </w:r>
      <w:proofErr w:type="spellStart"/>
      <w:r w:rsidR="00C23612" w:rsidRPr="007C61FB">
        <w:rPr>
          <w:rFonts w:ascii="Corbel" w:eastAsia="Aptos" w:hAnsi="Corbel" w:cs="Times New Roman"/>
          <w:b/>
          <w:bCs/>
          <w:i/>
          <w:iCs/>
          <w:sz w:val="22"/>
          <w:szCs w:val="22"/>
        </w:rPr>
        <w:t>Research</w:t>
      </w:r>
      <w:proofErr w:type="spellEnd"/>
      <w:r w:rsidR="00C23612" w:rsidRPr="007C61FB">
        <w:rPr>
          <w:rFonts w:ascii="Corbel" w:eastAsia="Aptos" w:hAnsi="Corbel" w:cs="Times New Roman"/>
          <w:b/>
          <w:bCs/>
          <w:i/>
          <w:iCs/>
          <w:sz w:val="22"/>
          <w:szCs w:val="22"/>
        </w:rPr>
        <w:t xml:space="preserve"> &amp; Consulting</w:t>
      </w:r>
      <w:bookmarkEnd w:id="0"/>
    </w:p>
    <w:p w14:paraId="3B1096A7" w14:textId="40BD22B1" w:rsidR="00185C4D" w:rsidRPr="007C61FB" w:rsidRDefault="00185C4D" w:rsidP="0081446E">
      <w:pPr>
        <w:jc w:val="both"/>
        <w:rPr>
          <w:rFonts w:ascii="Corbel" w:eastAsia="Aptos" w:hAnsi="Corbel" w:cs="Times New Roman"/>
          <w:b/>
          <w:bCs/>
          <w:sz w:val="22"/>
          <w:szCs w:val="22"/>
        </w:rPr>
      </w:pPr>
    </w:p>
    <w:p w14:paraId="2E7336BE" w14:textId="12DC4A5A" w:rsidR="003213A0" w:rsidRDefault="00305855" w:rsidP="0081446E">
      <w:pPr>
        <w:jc w:val="both"/>
        <w:rPr>
          <w:rFonts w:ascii="Corbel" w:eastAsia="Aptos" w:hAnsi="Corbel" w:cs="Times New Roman"/>
          <w:color w:val="EE0000"/>
          <w:sz w:val="22"/>
          <w:szCs w:val="22"/>
        </w:rPr>
      </w:pPr>
      <w:r>
        <w:rPr>
          <w:rFonts w:ascii="Corbel" w:eastAsia="Aptos" w:hAnsi="Corbel" w:cs="Times New Roman"/>
          <w:sz w:val="22"/>
          <w:szCs w:val="22"/>
        </w:rPr>
        <w:t xml:space="preserve">- </w:t>
      </w:r>
      <w:r w:rsidR="000969FD">
        <w:rPr>
          <w:rFonts w:ascii="Corbel" w:eastAsia="Aptos" w:hAnsi="Corbel" w:cs="Times New Roman"/>
          <w:sz w:val="22"/>
          <w:szCs w:val="22"/>
        </w:rPr>
        <w:t xml:space="preserve">Pierwszy kwartał 2026 r. nie przyniósł w naszych interwencjach niczego </w:t>
      </w:r>
      <w:r>
        <w:rPr>
          <w:rFonts w:ascii="Corbel" w:eastAsia="Aptos" w:hAnsi="Corbel" w:cs="Times New Roman"/>
          <w:sz w:val="22"/>
          <w:szCs w:val="22"/>
        </w:rPr>
        <w:t>specjalnego,</w:t>
      </w:r>
      <w:r w:rsidR="000969FD">
        <w:rPr>
          <w:rFonts w:ascii="Corbel" w:eastAsia="Aptos" w:hAnsi="Corbel" w:cs="Times New Roman"/>
          <w:sz w:val="22"/>
          <w:szCs w:val="22"/>
        </w:rPr>
        <w:t xml:space="preserve"> jeżeli chodzi o pożary pojazdów </w:t>
      </w:r>
      <w:r w:rsidR="006C74B1">
        <w:rPr>
          <w:rFonts w:ascii="Corbel" w:eastAsia="Aptos" w:hAnsi="Corbel" w:cs="Times New Roman"/>
          <w:sz w:val="22"/>
          <w:szCs w:val="22"/>
        </w:rPr>
        <w:t>–</w:t>
      </w:r>
      <w:r w:rsidR="000969FD">
        <w:rPr>
          <w:rFonts w:ascii="Corbel" w:eastAsia="Aptos" w:hAnsi="Corbel" w:cs="Times New Roman"/>
          <w:sz w:val="22"/>
          <w:szCs w:val="22"/>
        </w:rPr>
        <w:t xml:space="preserve"> </w:t>
      </w:r>
      <w:r w:rsidR="006C74B1">
        <w:rPr>
          <w:rFonts w:ascii="Corbel" w:eastAsia="Aptos" w:hAnsi="Corbel" w:cs="Times New Roman"/>
          <w:sz w:val="22"/>
          <w:szCs w:val="22"/>
        </w:rPr>
        <w:t xml:space="preserve">w tym </w:t>
      </w:r>
      <w:r w:rsidR="00632992">
        <w:rPr>
          <w:rFonts w:ascii="Corbel" w:eastAsia="Aptos" w:hAnsi="Corbel" w:cs="Times New Roman"/>
          <w:sz w:val="22"/>
          <w:szCs w:val="22"/>
        </w:rPr>
        <w:t>BEV</w:t>
      </w:r>
      <w:r w:rsidR="006C74B1">
        <w:rPr>
          <w:rFonts w:ascii="Corbel" w:eastAsia="Aptos" w:hAnsi="Corbel" w:cs="Times New Roman"/>
          <w:sz w:val="22"/>
          <w:szCs w:val="22"/>
        </w:rPr>
        <w:t xml:space="preserve"> i </w:t>
      </w:r>
      <w:r w:rsidR="00632992">
        <w:rPr>
          <w:rFonts w:ascii="Corbel" w:eastAsia="Aptos" w:hAnsi="Corbel" w:cs="Times New Roman"/>
          <w:sz w:val="22"/>
          <w:szCs w:val="22"/>
        </w:rPr>
        <w:t>HEV</w:t>
      </w:r>
      <w:r w:rsidR="006C74B1">
        <w:rPr>
          <w:rFonts w:ascii="Corbel" w:eastAsia="Aptos" w:hAnsi="Corbel" w:cs="Times New Roman"/>
          <w:sz w:val="22"/>
          <w:szCs w:val="22"/>
        </w:rPr>
        <w:t xml:space="preserve">. Obserwujemy </w:t>
      </w:r>
      <w:r>
        <w:rPr>
          <w:rFonts w:ascii="Corbel" w:eastAsia="Aptos" w:hAnsi="Corbel" w:cs="Times New Roman"/>
          <w:sz w:val="22"/>
          <w:szCs w:val="22"/>
        </w:rPr>
        <w:t>naturalny,</w:t>
      </w:r>
      <w:r w:rsidR="006C74B1">
        <w:rPr>
          <w:rFonts w:ascii="Corbel" w:eastAsia="Aptos" w:hAnsi="Corbel" w:cs="Times New Roman"/>
          <w:sz w:val="22"/>
          <w:szCs w:val="22"/>
        </w:rPr>
        <w:t xml:space="preserve"> ale spokojny przyrost </w:t>
      </w:r>
      <w:r>
        <w:rPr>
          <w:rFonts w:ascii="Corbel" w:eastAsia="Aptos" w:hAnsi="Corbel" w:cs="Times New Roman"/>
          <w:sz w:val="22"/>
          <w:szCs w:val="22"/>
        </w:rPr>
        <w:t>liczby</w:t>
      </w:r>
      <w:r w:rsidR="006C74B1">
        <w:rPr>
          <w:rFonts w:ascii="Corbel" w:eastAsia="Aptos" w:hAnsi="Corbel" w:cs="Times New Roman"/>
          <w:sz w:val="22"/>
          <w:szCs w:val="22"/>
        </w:rPr>
        <w:t xml:space="preserve"> zdarzeń związanych z pojazdami o napędzie </w:t>
      </w:r>
      <w:r w:rsidR="00632992">
        <w:rPr>
          <w:rFonts w:ascii="Corbel" w:eastAsia="Aptos" w:hAnsi="Corbel" w:cs="Times New Roman"/>
          <w:sz w:val="22"/>
          <w:szCs w:val="22"/>
        </w:rPr>
        <w:t>eklektycznym</w:t>
      </w:r>
      <w:r w:rsidR="006C74B1">
        <w:rPr>
          <w:rFonts w:ascii="Corbel" w:eastAsia="Aptos" w:hAnsi="Corbel" w:cs="Times New Roman"/>
          <w:sz w:val="22"/>
          <w:szCs w:val="22"/>
        </w:rPr>
        <w:t xml:space="preserve"> oraz hybrydowym</w:t>
      </w:r>
      <w:r w:rsidR="001012F2">
        <w:rPr>
          <w:rFonts w:ascii="Corbel" w:eastAsia="Aptos" w:hAnsi="Corbel" w:cs="Times New Roman"/>
          <w:sz w:val="22"/>
          <w:szCs w:val="22"/>
        </w:rPr>
        <w:t>. Należy dodać, że w naszych danych mamy odnotowanych 19 pożarów BEV w pierwszym kwartale 2026 r.</w:t>
      </w:r>
      <w:r w:rsidR="00CA0DCA">
        <w:rPr>
          <w:rFonts w:ascii="Corbel" w:eastAsia="Aptos" w:hAnsi="Corbel" w:cs="Times New Roman"/>
          <w:sz w:val="22"/>
          <w:szCs w:val="22"/>
        </w:rPr>
        <w:t xml:space="preserve">, jednak 4 z nich pojazdów typu melex lub pojazdów przemysłowych typu melex lub wolnobieżnych. </w:t>
      </w:r>
      <w:r w:rsidR="00632992">
        <w:rPr>
          <w:rFonts w:ascii="Corbel" w:eastAsia="Aptos" w:hAnsi="Corbel" w:cs="Times New Roman"/>
          <w:sz w:val="22"/>
          <w:szCs w:val="22"/>
        </w:rPr>
        <w:t>Odnotowaliśmy</w:t>
      </w:r>
      <w:r w:rsidR="000A65C8">
        <w:rPr>
          <w:rFonts w:ascii="Corbel" w:eastAsia="Aptos" w:hAnsi="Corbel" w:cs="Times New Roman"/>
          <w:sz w:val="22"/>
          <w:szCs w:val="22"/>
        </w:rPr>
        <w:t xml:space="preserve"> również dwa pożary tego samego samochodu w odstępie dwóch dni – to jest dla nas zawsze cenna lekcja przypominająca, że </w:t>
      </w:r>
      <w:r w:rsidR="00BE696D">
        <w:rPr>
          <w:rFonts w:ascii="Corbel" w:eastAsia="Aptos" w:hAnsi="Corbel" w:cs="Times New Roman"/>
          <w:sz w:val="22"/>
          <w:szCs w:val="22"/>
        </w:rPr>
        <w:t xml:space="preserve">zagrożenie w przypadku uszkodzenia akumulatora </w:t>
      </w:r>
      <w:r w:rsidR="00632992">
        <w:rPr>
          <w:rFonts w:ascii="Corbel" w:eastAsia="Aptos" w:hAnsi="Corbel" w:cs="Times New Roman"/>
          <w:sz w:val="22"/>
          <w:szCs w:val="22"/>
        </w:rPr>
        <w:t>pojazdu</w:t>
      </w:r>
      <w:r w:rsidR="00BE696D">
        <w:rPr>
          <w:rFonts w:ascii="Corbel" w:eastAsia="Aptos" w:hAnsi="Corbel" w:cs="Times New Roman"/>
          <w:sz w:val="22"/>
          <w:szCs w:val="22"/>
        </w:rPr>
        <w:t xml:space="preserve"> może nadejść z opóźnieniem</w:t>
      </w:r>
      <w:r w:rsidR="00BB5BA6">
        <w:rPr>
          <w:rFonts w:ascii="Corbel" w:eastAsia="Aptos" w:hAnsi="Corbel" w:cs="Times New Roman"/>
          <w:sz w:val="22"/>
          <w:szCs w:val="22"/>
        </w:rPr>
        <w:t>. Potwierdza to również, że zapisy</w:t>
      </w:r>
      <w:r w:rsidR="00632992">
        <w:rPr>
          <w:rFonts w:ascii="Corbel" w:eastAsia="Aptos" w:hAnsi="Corbel" w:cs="Times New Roman"/>
          <w:sz w:val="22"/>
          <w:szCs w:val="22"/>
        </w:rPr>
        <w:t xml:space="preserve"> i zasady postępowania</w:t>
      </w:r>
      <w:r w:rsidR="00BB5BA6">
        <w:rPr>
          <w:rFonts w:ascii="Corbel" w:eastAsia="Aptos" w:hAnsi="Corbel" w:cs="Times New Roman"/>
          <w:sz w:val="22"/>
          <w:szCs w:val="22"/>
        </w:rPr>
        <w:t xml:space="preserve"> zawarte </w:t>
      </w:r>
      <w:r w:rsidR="009275ED">
        <w:rPr>
          <w:rFonts w:ascii="Corbel" w:eastAsia="Aptos" w:hAnsi="Corbel" w:cs="Times New Roman"/>
          <w:sz w:val="22"/>
          <w:szCs w:val="22"/>
        </w:rPr>
        <w:t xml:space="preserve">w opracowanym w 2023 r. </w:t>
      </w:r>
      <w:r w:rsidR="00632992">
        <w:rPr>
          <w:rFonts w:ascii="Corbel" w:eastAsia="Aptos" w:hAnsi="Corbel" w:cs="Times New Roman"/>
          <w:sz w:val="22"/>
          <w:szCs w:val="22"/>
        </w:rPr>
        <w:t xml:space="preserve">(przy współudziale PSNM) </w:t>
      </w:r>
      <w:r w:rsidR="009275ED">
        <w:rPr>
          <w:rFonts w:ascii="Corbel" w:eastAsia="Aptos" w:hAnsi="Corbel" w:cs="Times New Roman"/>
          <w:sz w:val="22"/>
          <w:szCs w:val="22"/>
        </w:rPr>
        <w:t xml:space="preserve">dokumencie </w:t>
      </w:r>
      <w:r w:rsidR="00E925FB">
        <w:rPr>
          <w:rFonts w:ascii="Corbel" w:eastAsia="Aptos" w:hAnsi="Corbel" w:cs="Times New Roman"/>
          <w:sz w:val="22"/>
          <w:szCs w:val="22"/>
        </w:rPr>
        <w:t xml:space="preserve">„Standardowe zasady postępowania podczas zdarzeń </w:t>
      </w:r>
      <w:r w:rsidR="00E925FB">
        <w:rPr>
          <w:rFonts w:ascii="Corbel" w:eastAsia="Aptos" w:hAnsi="Corbel" w:cs="Times New Roman"/>
          <w:sz w:val="22"/>
          <w:szCs w:val="22"/>
        </w:rPr>
        <w:lastRenderedPageBreak/>
        <w:t>z samochodami z napędem elektrycznym oraz hybrydowym”</w:t>
      </w:r>
      <w:r w:rsidR="00632992">
        <w:rPr>
          <w:rFonts w:ascii="Corbel" w:eastAsia="Aptos" w:hAnsi="Corbel" w:cs="Times New Roman"/>
          <w:sz w:val="22"/>
          <w:szCs w:val="22"/>
        </w:rPr>
        <w:t xml:space="preserve"> są określone poprawnie i działają.</w:t>
      </w:r>
      <w:r w:rsidR="000969FD" w:rsidRPr="00B72E74">
        <w:rPr>
          <w:rFonts w:ascii="Corbel" w:eastAsia="Aptos" w:hAnsi="Corbel" w:cs="Times New Roman"/>
          <w:sz w:val="22"/>
          <w:szCs w:val="22"/>
        </w:rPr>
        <w:t xml:space="preserve">  </w:t>
      </w:r>
      <w:r w:rsidR="00411662" w:rsidRPr="001972F2">
        <w:rPr>
          <w:rFonts w:ascii="Corbel" w:eastAsia="Aptos" w:hAnsi="Corbel" w:cs="Times New Roman"/>
          <w:sz w:val="22"/>
          <w:szCs w:val="22"/>
        </w:rPr>
        <w:t xml:space="preserve">– </w:t>
      </w:r>
      <w:r w:rsidR="00411662" w:rsidRPr="001972F2">
        <w:rPr>
          <w:rFonts w:ascii="Corbel" w:eastAsia="Aptos" w:hAnsi="Corbel" w:cs="Times New Roman"/>
          <w:b/>
          <w:bCs/>
          <w:sz w:val="22"/>
          <w:szCs w:val="22"/>
        </w:rPr>
        <w:t>mówi st. bryg. Tomasz Jonio</w:t>
      </w:r>
      <w:r w:rsidR="00411662" w:rsidRPr="001972F2">
        <w:rPr>
          <w:rFonts w:ascii="Corbel" w:eastAsia="Aptos" w:hAnsi="Corbel" w:cs="Times New Roman"/>
          <w:sz w:val="22"/>
          <w:szCs w:val="22"/>
        </w:rPr>
        <w:t xml:space="preserve"> z</w:t>
      </w:r>
      <w:r w:rsidR="00411662" w:rsidRPr="001972F2">
        <w:rPr>
          <w:rFonts w:ascii="Corbel" w:eastAsia="Aptos" w:hAnsi="Corbel" w:cs="Times New Roman"/>
          <w:b/>
          <w:bCs/>
          <w:sz w:val="22"/>
          <w:szCs w:val="22"/>
        </w:rPr>
        <w:t xml:space="preserve"> Komendy Głównej PSP</w:t>
      </w:r>
    </w:p>
    <w:p w14:paraId="01710C90" w14:textId="77777777" w:rsidR="00185C4D" w:rsidRDefault="00185C4D" w:rsidP="0081446E">
      <w:pPr>
        <w:jc w:val="both"/>
        <w:rPr>
          <w:rFonts w:ascii="Corbel" w:eastAsia="Aptos" w:hAnsi="Corbel" w:cs="Times New Roman"/>
          <w:sz w:val="22"/>
          <w:szCs w:val="22"/>
        </w:rPr>
      </w:pPr>
    </w:p>
    <w:p w14:paraId="08224AEC" w14:textId="4474E9FE" w:rsidR="00185C4D" w:rsidRPr="00185C4D" w:rsidRDefault="00185C4D" w:rsidP="0081446E">
      <w:pPr>
        <w:jc w:val="both"/>
        <w:rPr>
          <w:rFonts w:ascii="Corbel" w:eastAsia="Aptos" w:hAnsi="Corbel" w:cs="Times New Roman"/>
          <w:sz w:val="22"/>
          <w:szCs w:val="22"/>
        </w:rPr>
      </w:pPr>
      <w:r w:rsidRPr="00185C4D">
        <w:rPr>
          <w:rFonts w:ascii="Corbel" w:eastAsia="Aptos" w:hAnsi="Corbel" w:cs="Times New Roman"/>
          <w:sz w:val="22"/>
          <w:szCs w:val="22"/>
        </w:rPr>
        <w:t xml:space="preserve">„Raport Bezpieczeństwa Pożarowego EV” to unikalne, pierwsze w Europie narzędzie zawierające dane na temat pożarów samochodów elektrycznych i spalinowych. Raport jest wydawany raz na kwartał przez </w:t>
      </w:r>
      <w:r w:rsidR="00411662">
        <w:rPr>
          <w:rFonts w:ascii="Corbel" w:eastAsia="Aptos" w:hAnsi="Corbel" w:cs="Times New Roman"/>
          <w:sz w:val="22"/>
          <w:szCs w:val="22"/>
        </w:rPr>
        <w:t xml:space="preserve">F5A </w:t>
      </w:r>
      <w:r w:rsidR="00411662" w:rsidRPr="00411662">
        <w:rPr>
          <w:rFonts w:ascii="Corbel" w:eastAsia="Aptos" w:hAnsi="Corbel" w:cs="Times New Roman"/>
          <w:sz w:val="22"/>
          <w:szCs w:val="22"/>
        </w:rPr>
        <w:t xml:space="preserve">New Mobility </w:t>
      </w:r>
      <w:proofErr w:type="spellStart"/>
      <w:r w:rsidR="00411662" w:rsidRPr="00411662">
        <w:rPr>
          <w:rFonts w:ascii="Corbel" w:eastAsia="Aptos" w:hAnsi="Corbel" w:cs="Times New Roman"/>
          <w:sz w:val="22"/>
          <w:szCs w:val="22"/>
        </w:rPr>
        <w:t>Research</w:t>
      </w:r>
      <w:proofErr w:type="spellEnd"/>
      <w:r w:rsidR="00411662" w:rsidRPr="00411662">
        <w:rPr>
          <w:rFonts w:ascii="Corbel" w:eastAsia="Aptos" w:hAnsi="Corbel" w:cs="Times New Roman"/>
          <w:sz w:val="22"/>
          <w:szCs w:val="22"/>
        </w:rPr>
        <w:t xml:space="preserve"> &amp; Consulting</w:t>
      </w:r>
      <w:r w:rsidR="00411662">
        <w:rPr>
          <w:rFonts w:ascii="Corbel" w:eastAsia="Aptos" w:hAnsi="Corbel" w:cs="Times New Roman"/>
          <w:sz w:val="22"/>
          <w:szCs w:val="22"/>
        </w:rPr>
        <w:t xml:space="preserve"> </w:t>
      </w:r>
      <w:r w:rsidR="00411662" w:rsidRPr="00185C4D">
        <w:rPr>
          <w:rFonts w:ascii="Corbel" w:eastAsia="Aptos" w:hAnsi="Corbel" w:cs="Times New Roman"/>
          <w:sz w:val="22"/>
          <w:szCs w:val="22"/>
        </w:rPr>
        <w:t>przy</w:t>
      </w:r>
      <w:r w:rsidRPr="00185C4D">
        <w:rPr>
          <w:rFonts w:ascii="Corbel" w:eastAsia="Aptos" w:hAnsi="Corbel" w:cs="Times New Roman"/>
          <w:sz w:val="22"/>
          <w:szCs w:val="22"/>
        </w:rPr>
        <w:t xml:space="preserve"> współpracy z Państwową Strażą Pożarną (PSP) oraz </w:t>
      </w:r>
      <w:r w:rsidR="00411662">
        <w:rPr>
          <w:rFonts w:ascii="Corbel" w:eastAsia="Aptos" w:hAnsi="Corbel" w:cs="Times New Roman"/>
          <w:sz w:val="22"/>
          <w:szCs w:val="22"/>
        </w:rPr>
        <w:t>Polskim Stowarzyszeniem Nowej Mobilności (PSNM)</w:t>
      </w:r>
      <w:r w:rsidRPr="00185C4D">
        <w:rPr>
          <w:rFonts w:ascii="Corbel" w:eastAsia="Aptos" w:hAnsi="Corbel" w:cs="Times New Roman"/>
          <w:sz w:val="22"/>
          <w:szCs w:val="22"/>
        </w:rPr>
        <w:t>. Jego celem jest dostarczenie rzetelnych, opartych na zweryfikowanych danych informacji na temat bezpieczeństwa pożarowego pojazdów elektrycznych (BEV)</w:t>
      </w:r>
      <w:r w:rsidR="00B37A93">
        <w:rPr>
          <w:rFonts w:ascii="Corbel" w:eastAsia="Aptos" w:hAnsi="Corbel" w:cs="Times New Roman"/>
          <w:sz w:val="22"/>
          <w:szCs w:val="22"/>
        </w:rPr>
        <w:t xml:space="preserve"> – osobowych i dostawczych.</w:t>
      </w:r>
      <w:r w:rsidRPr="00185C4D">
        <w:rPr>
          <w:rFonts w:ascii="Corbel" w:eastAsia="Aptos" w:hAnsi="Corbel" w:cs="Times New Roman"/>
          <w:sz w:val="22"/>
          <w:szCs w:val="22"/>
        </w:rPr>
        <w:t xml:space="preserve"> </w:t>
      </w:r>
    </w:p>
    <w:p w14:paraId="26A0ED5E" w14:textId="77777777" w:rsidR="00185C4D" w:rsidRPr="00185C4D" w:rsidRDefault="00185C4D" w:rsidP="00185C4D">
      <w:pPr>
        <w:rPr>
          <w:rFonts w:ascii="Corbel" w:eastAsia="Aptos" w:hAnsi="Corbel" w:cs="Times New Roman"/>
          <w:sz w:val="22"/>
          <w:szCs w:val="22"/>
        </w:rPr>
      </w:pPr>
    </w:p>
    <w:p w14:paraId="06BEFA61" w14:textId="77777777" w:rsidR="00185C4D" w:rsidRPr="00185C4D" w:rsidRDefault="00185C4D" w:rsidP="00185C4D">
      <w:pPr>
        <w:rPr>
          <w:rFonts w:ascii="Corbel" w:eastAsia="Aptos" w:hAnsi="Corbel" w:cs="Times New Roman"/>
          <w:sz w:val="22"/>
          <w:szCs w:val="22"/>
        </w:rPr>
      </w:pPr>
      <w:r w:rsidRPr="00185C4D">
        <w:rPr>
          <w:rFonts w:ascii="Corbel" w:eastAsia="Aptos" w:hAnsi="Corbel" w:cs="Times New Roman"/>
          <w:sz w:val="22"/>
          <w:szCs w:val="22"/>
        </w:rPr>
        <w:t>--</w:t>
      </w:r>
    </w:p>
    <w:p w14:paraId="67981CCC" w14:textId="77777777" w:rsidR="00185C4D" w:rsidRPr="00185C4D" w:rsidRDefault="00185C4D" w:rsidP="00185C4D">
      <w:pPr>
        <w:rPr>
          <w:rFonts w:ascii="Corbel" w:eastAsia="Aptos" w:hAnsi="Corbel" w:cs="Times New Roman"/>
          <w:b/>
          <w:bCs/>
          <w:sz w:val="22"/>
          <w:szCs w:val="22"/>
        </w:rPr>
      </w:pPr>
    </w:p>
    <w:p w14:paraId="5195BBD7" w14:textId="77777777" w:rsidR="00185C4D" w:rsidRPr="00185C4D" w:rsidRDefault="00185C4D" w:rsidP="00185C4D">
      <w:pPr>
        <w:rPr>
          <w:rFonts w:ascii="Corbel" w:eastAsia="Aptos" w:hAnsi="Corbel" w:cs="Times New Roman"/>
          <w:b/>
          <w:bCs/>
          <w:sz w:val="22"/>
          <w:szCs w:val="22"/>
        </w:rPr>
      </w:pPr>
      <w:r w:rsidRPr="00185C4D">
        <w:rPr>
          <w:rFonts w:ascii="Corbel" w:eastAsia="Aptos" w:hAnsi="Corbel" w:cs="Times New Roman"/>
          <w:b/>
          <w:bCs/>
          <w:sz w:val="22"/>
          <w:szCs w:val="22"/>
        </w:rPr>
        <w:t>Kontakt</w:t>
      </w:r>
    </w:p>
    <w:p w14:paraId="7853F900" w14:textId="77777777" w:rsidR="00185C4D" w:rsidRPr="00185C4D" w:rsidRDefault="00185C4D" w:rsidP="00185C4D">
      <w:pPr>
        <w:rPr>
          <w:rFonts w:ascii="Corbel" w:eastAsia="Aptos" w:hAnsi="Corbel" w:cs="Times New Roman"/>
          <w:sz w:val="22"/>
          <w:szCs w:val="22"/>
        </w:rPr>
      </w:pPr>
    </w:p>
    <w:p w14:paraId="4884634B" w14:textId="77777777" w:rsidR="00185C4D" w:rsidRPr="0034533B" w:rsidRDefault="00185C4D" w:rsidP="00185C4D">
      <w:pPr>
        <w:rPr>
          <w:rFonts w:ascii="Corbel" w:eastAsia="Aptos" w:hAnsi="Corbel" w:cs="Times New Roman"/>
          <w:sz w:val="22"/>
          <w:szCs w:val="22"/>
        </w:rPr>
      </w:pPr>
      <w:r w:rsidRPr="0034533B">
        <w:rPr>
          <w:rFonts w:ascii="Corbel" w:eastAsia="Aptos" w:hAnsi="Corbel" w:cs="Times New Roman"/>
          <w:sz w:val="22"/>
          <w:szCs w:val="22"/>
        </w:rPr>
        <w:t>Maciej Gis, Dyrektor Biura Komunikacji PSNM</w:t>
      </w:r>
    </w:p>
    <w:p w14:paraId="19E21C79" w14:textId="77777777" w:rsidR="00185C4D" w:rsidRPr="0034533B" w:rsidRDefault="00185C4D" w:rsidP="00185C4D">
      <w:pPr>
        <w:rPr>
          <w:rFonts w:ascii="Corbel" w:eastAsia="Aptos" w:hAnsi="Corbel" w:cs="Times New Roman"/>
          <w:sz w:val="22"/>
          <w:szCs w:val="22"/>
          <w:lang w:val="pt-BR"/>
        </w:rPr>
      </w:pPr>
      <w:r w:rsidRPr="0034533B">
        <w:rPr>
          <w:rFonts w:ascii="Corbel" w:eastAsia="Aptos" w:hAnsi="Corbel" w:cs="Times New Roman"/>
          <w:sz w:val="22"/>
          <w:szCs w:val="22"/>
          <w:lang w:val="pt-BR"/>
        </w:rPr>
        <w:t xml:space="preserve">e-mail: </w:t>
      </w:r>
      <w:hyperlink r:id="rId7" w:history="1">
        <w:r w:rsidRPr="0034533B">
          <w:rPr>
            <w:rStyle w:val="Hipercze"/>
            <w:rFonts w:ascii="Corbel" w:eastAsia="Aptos" w:hAnsi="Corbel" w:cs="Times New Roman"/>
            <w:color w:val="auto"/>
            <w:sz w:val="22"/>
            <w:szCs w:val="22"/>
            <w:lang w:val="pt-BR"/>
          </w:rPr>
          <w:t>maciej.gis@psnm.org</w:t>
        </w:r>
      </w:hyperlink>
      <w:r w:rsidRPr="0034533B">
        <w:rPr>
          <w:rFonts w:ascii="Corbel" w:eastAsia="Aptos" w:hAnsi="Corbel" w:cs="Times New Roman"/>
          <w:sz w:val="22"/>
          <w:szCs w:val="22"/>
          <w:lang w:val="pt-BR"/>
        </w:rPr>
        <w:t>; tel.: (+48) 606 740 357</w:t>
      </w:r>
    </w:p>
    <w:p w14:paraId="5B1E97E3" w14:textId="77777777" w:rsidR="00C23612" w:rsidRPr="006A0417" w:rsidRDefault="00C23612" w:rsidP="00C23612">
      <w:pPr>
        <w:rPr>
          <w:rFonts w:ascii="Corbel" w:eastAsia="Aptos" w:hAnsi="Corbel" w:cs="Times New Roman"/>
          <w:sz w:val="22"/>
          <w:szCs w:val="22"/>
          <w:lang w:val="pt-BR"/>
        </w:rPr>
      </w:pPr>
    </w:p>
    <w:p w14:paraId="7FAD1F08" w14:textId="2044F00F" w:rsidR="00595541" w:rsidRPr="006A0417" w:rsidRDefault="00595541" w:rsidP="00780AF1">
      <w:pPr>
        <w:rPr>
          <w:rFonts w:ascii="Corbel" w:eastAsia="Aptos" w:hAnsi="Corbel" w:cs="Times New Roman"/>
          <w:b/>
          <w:bCs/>
          <w:sz w:val="36"/>
          <w:szCs w:val="36"/>
          <w:lang w:val="pt-BR"/>
        </w:rPr>
      </w:pPr>
    </w:p>
    <w:sectPr w:rsidR="00595541" w:rsidRPr="006A0417" w:rsidSect="003F2BCF">
      <w:headerReference w:type="default" r:id="rId8"/>
      <w:footerReference w:type="default" r:id="rId9"/>
      <w:pgSz w:w="11906" w:h="16838"/>
      <w:pgMar w:top="20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18B7" w14:textId="77777777" w:rsidR="005C56F3" w:rsidRDefault="005C56F3" w:rsidP="003F2BCF">
      <w:r>
        <w:separator/>
      </w:r>
    </w:p>
  </w:endnote>
  <w:endnote w:type="continuationSeparator" w:id="0">
    <w:p w14:paraId="60BE459A" w14:textId="77777777" w:rsidR="005C56F3" w:rsidRDefault="005C56F3" w:rsidP="003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DA89" w14:textId="413DBABC" w:rsidR="003F2BCF" w:rsidRDefault="00411662" w:rsidP="00411662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3D7499BE" wp14:editId="089F930B">
          <wp:simplePos x="0" y="0"/>
          <wp:positionH relativeFrom="column">
            <wp:posOffset>5010150</wp:posOffset>
          </wp:positionH>
          <wp:positionV relativeFrom="paragraph">
            <wp:posOffset>0</wp:posOffset>
          </wp:positionV>
          <wp:extent cx="1638935" cy="647065"/>
          <wp:effectExtent l="0" t="0" r="0" b="635"/>
          <wp:wrapNone/>
          <wp:docPr id="1591979107" name="Obraz 2" descr="Obraz zawierający Grafika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79107" name="Obraz 2" descr="Obraz zawierający Grafika, Czcionka, symbol, logo&#10;&#10;Opis wygenerowany automatyczni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4F71D7" wp14:editId="65CF222A">
          <wp:simplePos x="0" y="0"/>
          <wp:positionH relativeFrom="margin">
            <wp:posOffset>0</wp:posOffset>
          </wp:positionH>
          <wp:positionV relativeFrom="page">
            <wp:posOffset>10056495</wp:posOffset>
          </wp:positionV>
          <wp:extent cx="4774223" cy="291465"/>
          <wp:effectExtent l="0" t="0" r="1270" b="635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6"/>
                  <a:stretch/>
                </pic:blipFill>
                <pic:spPr bwMode="auto">
                  <a:xfrm>
                    <a:off x="0" y="0"/>
                    <a:ext cx="4774223" cy="29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9542" w14:textId="77777777" w:rsidR="005C56F3" w:rsidRDefault="005C56F3" w:rsidP="003F2BCF">
      <w:r>
        <w:separator/>
      </w:r>
    </w:p>
  </w:footnote>
  <w:footnote w:type="continuationSeparator" w:id="0">
    <w:p w14:paraId="451FC182" w14:textId="77777777" w:rsidR="005C56F3" w:rsidRDefault="005C56F3" w:rsidP="003F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A724" w14:textId="1984C148" w:rsidR="003F2BCF" w:rsidRDefault="003F2BCF">
    <w:pPr>
      <w:pStyle w:val="Nagwek"/>
    </w:pPr>
    <w:r w:rsidRPr="003F2BCF">
      <w:rPr>
        <w:noProof/>
      </w:rPr>
      <w:drawing>
        <wp:anchor distT="0" distB="0" distL="114300" distR="114300" simplePos="0" relativeHeight="251659264" behindDoc="0" locked="0" layoutInCell="1" allowOverlap="1" wp14:anchorId="14F798B0" wp14:editId="3F2A7D9A">
          <wp:simplePos x="0" y="0"/>
          <wp:positionH relativeFrom="column">
            <wp:posOffset>0</wp:posOffset>
          </wp:positionH>
          <wp:positionV relativeFrom="paragraph">
            <wp:posOffset>-175652</wp:posOffset>
          </wp:positionV>
          <wp:extent cx="5760720" cy="815340"/>
          <wp:effectExtent l="0" t="0" r="5080" b="0"/>
          <wp:wrapNone/>
          <wp:docPr id="18749943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943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BCF">
      <w:rPr>
        <w:noProof/>
      </w:rPr>
      <w:drawing>
        <wp:anchor distT="0" distB="0" distL="114300" distR="114300" simplePos="0" relativeHeight="251658240" behindDoc="0" locked="0" layoutInCell="1" allowOverlap="1" wp14:anchorId="02E09351" wp14:editId="788447B7">
          <wp:simplePos x="0" y="0"/>
          <wp:positionH relativeFrom="column">
            <wp:posOffset>2423890</wp:posOffset>
          </wp:positionH>
          <wp:positionV relativeFrom="paragraph">
            <wp:posOffset>2467610</wp:posOffset>
          </wp:positionV>
          <wp:extent cx="5478709" cy="7042243"/>
          <wp:effectExtent l="0" t="0" r="0" b="0"/>
          <wp:wrapNone/>
          <wp:docPr id="656257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57753" name="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8709" cy="704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0A8F"/>
    <w:multiLevelType w:val="hybridMultilevel"/>
    <w:tmpl w:val="9B524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9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CF"/>
    <w:rsid w:val="00006FE2"/>
    <w:rsid w:val="00017B95"/>
    <w:rsid w:val="0004445A"/>
    <w:rsid w:val="00057056"/>
    <w:rsid w:val="00064EB8"/>
    <w:rsid w:val="00075054"/>
    <w:rsid w:val="000969FD"/>
    <w:rsid w:val="000A070F"/>
    <w:rsid w:val="000A65C8"/>
    <w:rsid w:val="000C4C54"/>
    <w:rsid w:val="001012F2"/>
    <w:rsid w:val="0011653F"/>
    <w:rsid w:val="00123760"/>
    <w:rsid w:val="00126C70"/>
    <w:rsid w:val="0015003D"/>
    <w:rsid w:val="001777B9"/>
    <w:rsid w:val="00182DC2"/>
    <w:rsid w:val="00185C4D"/>
    <w:rsid w:val="001972F2"/>
    <w:rsid w:val="0020307B"/>
    <w:rsid w:val="0020414B"/>
    <w:rsid w:val="00210D1F"/>
    <w:rsid w:val="00213B3E"/>
    <w:rsid w:val="00223A46"/>
    <w:rsid w:val="0022536D"/>
    <w:rsid w:val="00247765"/>
    <w:rsid w:val="00267914"/>
    <w:rsid w:val="002A0D98"/>
    <w:rsid w:val="002B4AEA"/>
    <w:rsid w:val="00305855"/>
    <w:rsid w:val="00306F4A"/>
    <w:rsid w:val="003115BD"/>
    <w:rsid w:val="00312F03"/>
    <w:rsid w:val="003213A0"/>
    <w:rsid w:val="0033309B"/>
    <w:rsid w:val="0034533B"/>
    <w:rsid w:val="00393B56"/>
    <w:rsid w:val="003C7048"/>
    <w:rsid w:val="003D2507"/>
    <w:rsid w:val="003E0713"/>
    <w:rsid w:val="003F04B7"/>
    <w:rsid w:val="003F2BCF"/>
    <w:rsid w:val="003F3C18"/>
    <w:rsid w:val="00411662"/>
    <w:rsid w:val="0042763A"/>
    <w:rsid w:val="0043159D"/>
    <w:rsid w:val="00463CDC"/>
    <w:rsid w:val="004810C2"/>
    <w:rsid w:val="004A1017"/>
    <w:rsid w:val="004A3B37"/>
    <w:rsid w:val="004D289B"/>
    <w:rsid w:val="005457F7"/>
    <w:rsid w:val="00545ED0"/>
    <w:rsid w:val="005575EF"/>
    <w:rsid w:val="005675D8"/>
    <w:rsid w:val="00570D1B"/>
    <w:rsid w:val="005832B5"/>
    <w:rsid w:val="00595541"/>
    <w:rsid w:val="005A4775"/>
    <w:rsid w:val="005C0EE5"/>
    <w:rsid w:val="005C56F3"/>
    <w:rsid w:val="005E03AC"/>
    <w:rsid w:val="005F456F"/>
    <w:rsid w:val="005F70AB"/>
    <w:rsid w:val="0061219C"/>
    <w:rsid w:val="00632608"/>
    <w:rsid w:val="00632992"/>
    <w:rsid w:val="006A0417"/>
    <w:rsid w:val="006A0B84"/>
    <w:rsid w:val="006A54EC"/>
    <w:rsid w:val="006C74B1"/>
    <w:rsid w:val="00721F33"/>
    <w:rsid w:val="0072269D"/>
    <w:rsid w:val="00750B46"/>
    <w:rsid w:val="00780AF1"/>
    <w:rsid w:val="007A5CF0"/>
    <w:rsid w:val="007C61FB"/>
    <w:rsid w:val="007D2B5C"/>
    <w:rsid w:val="007F24FE"/>
    <w:rsid w:val="0081446E"/>
    <w:rsid w:val="0083573A"/>
    <w:rsid w:val="00842D8E"/>
    <w:rsid w:val="00847324"/>
    <w:rsid w:val="008656AE"/>
    <w:rsid w:val="0088153B"/>
    <w:rsid w:val="00885B7C"/>
    <w:rsid w:val="00893910"/>
    <w:rsid w:val="00893BC1"/>
    <w:rsid w:val="008B127B"/>
    <w:rsid w:val="008C1141"/>
    <w:rsid w:val="008D1B52"/>
    <w:rsid w:val="00926134"/>
    <w:rsid w:val="009275ED"/>
    <w:rsid w:val="00935ED1"/>
    <w:rsid w:val="00951CBE"/>
    <w:rsid w:val="00952BB2"/>
    <w:rsid w:val="009C4941"/>
    <w:rsid w:val="009D2165"/>
    <w:rsid w:val="009E4ADC"/>
    <w:rsid w:val="00A36772"/>
    <w:rsid w:val="00A44619"/>
    <w:rsid w:val="00A54618"/>
    <w:rsid w:val="00A63304"/>
    <w:rsid w:val="00A66E66"/>
    <w:rsid w:val="00A95684"/>
    <w:rsid w:val="00AA7578"/>
    <w:rsid w:val="00AC5B26"/>
    <w:rsid w:val="00B01EFF"/>
    <w:rsid w:val="00B20F2D"/>
    <w:rsid w:val="00B27502"/>
    <w:rsid w:val="00B37A93"/>
    <w:rsid w:val="00B72E74"/>
    <w:rsid w:val="00B72F92"/>
    <w:rsid w:val="00BB5BA6"/>
    <w:rsid w:val="00BE696D"/>
    <w:rsid w:val="00BF01BC"/>
    <w:rsid w:val="00BF6D2D"/>
    <w:rsid w:val="00C00A90"/>
    <w:rsid w:val="00C140DD"/>
    <w:rsid w:val="00C23612"/>
    <w:rsid w:val="00C26435"/>
    <w:rsid w:val="00C30EE1"/>
    <w:rsid w:val="00C52441"/>
    <w:rsid w:val="00C80E1A"/>
    <w:rsid w:val="00C86E1D"/>
    <w:rsid w:val="00CA0DCA"/>
    <w:rsid w:val="00CB1D84"/>
    <w:rsid w:val="00CC1300"/>
    <w:rsid w:val="00CC758C"/>
    <w:rsid w:val="00CE2BE4"/>
    <w:rsid w:val="00D0505B"/>
    <w:rsid w:val="00D05826"/>
    <w:rsid w:val="00D05E1B"/>
    <w:rsid w:val="00D11FBA"/>
    <w:rsid w:val="00D148D2"/>
    <w:rsid w:val="00D16724"/>
    <w:rsid w:val="00D33D42"/>
    <w:rsid w:val="00D57611"/>
    <w:rsid w:val="00D86DA9"/>
    <w:rsid w:val="00DC34E7"/>
    <w:rsid w:val="00DD2BF2"/>
    <w:rsid w:val="00DE1712"/>
    <w:rsid w:val="00DF3EA7"/>
    <w:rsid w:val="00E05FA0"/>
    <w:rsid w:val="00E20842"/>
    <w:rsid w:val="00E27F92"/>
    <w:rsid w:val="00E70367"/>
    <w:rsid w:val="00E769F2"/>
    <w:rsid w:val="00E925FB"/>
    <w:rsid w:val="00EA34C6"/>
    <w:rsid w:val="00EA4BFD"/>
    <w:rsid w:val="00EA7641"/>
    <w:rsid w:val="00EB60F9"/>
    <w:rsid w:val="00ED4BBA"/>
    <w:rsid w:val="00ED6F2E"/>
    <w:rsid w:val="00EE656D"/>
    <w:rsid w:val="00F12878"/>
    <w:rsid w:val="00F14004"/>
    <w:rsid w:val="00F232AB"/>
    <w:rsid w:val="00F54334"/>
    <w:rsid w:val="00F66309"/>
    <w:rsid w:val="00F92BFE"/>
    <w:rsid w:val="00FA3E0C"/>
    <w:rsid w:val="00FB3969"/>
    <w:rsid w:val="00FC5356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08C9D"/>
  <w15:chartTrackingRefBased/>
  <w15:docId w15:val="{D92075D4-3645-8449-BE75-50D1FB09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B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B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B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B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B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B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BCF"/>
  </w:style>
  <w:style w:type="paragraph" w:styleId="Stopka">
    <w:name w:val="footer"/>
    <w:basedOn w:val="Normalny"/>
    <w:link w:val="StopkaZnak"/>
    <w:uiPriority w:val="99"/>
    <w:unhideWhenUsed/>
    <w:rsid w:val="003F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BCF"/>
  </w:style>
  <w:style w:type="paragraph" w:styleId="Poprawka">
    <w:name w:val="Revision"/>
    <w:hidden/>
    <w:uiPriority w:val="99"/>
    <w:semiHidden/>
    <w:rsid w:val="003F3C18"/>
  </w:style>
  <w:style w:type="character" w:styleId="Hipercze">
    <w:name w:val="Hyperlink"/>
    <w:basedOn w:val="Domylnaczcionkaakapitu"/>
    <w:uiPriority w:val="99"/>
    <w:unhideWhenUsed/>
    <w:rsid w:val="00FC5356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3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C5356"/>
  </w:style>
  <w:style w:type="character" w:styleId="Nierozpoznanawzmianka">
    <w:name w:val="Unresolved Mention"/>
    <w:basedOn w:val="Domylnaczcionkaakapitu"/>
    <w:uiPriority w:val="99"/>
    <w:semiHidden/>
    <w:unhideWhenUsed/>
    <w:rsid w:val="00FC535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3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iej.gis@psn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67c0c2-f0ae-46df-95fa-92af18f3fdf4}" enabled="0" method="" siteId="{2e67c0c2-f0ae-46df-95fa-92af18f3fd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Albert Kania</cp:lastModifiedBy>
  <cp:revision>19</cp:revision>
  <dcterms:created xsi:type="dcterms:W3CDTF">2026-02-03T10:52:00Z</dcterms:created>
  <dcterms:modified xsi:type="dcterms:W3CDTF">2026-05-26T10:53:00Z</dcterms:modified>
</cp:coreProperties>
</file>