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List otwarty Fundacji Avalon do wicepremiera Piotra Glińskiego, Ministra Kultury i Dziedzictwa Narodowego, przewodniczącego Komitetu ds. Pożytku Publicznego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2022-05-13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Szanowny Panie Premierze,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 ogromnym smutkiem wsłuchaliśmy się w Pańskie słowa, kierowane do naszej organizacji, a pośrednio do wszystkich organizacji pożytku publicznego korzystających z odpisu 1% podatku, które padły w dniu 12 maja 2022 r. w czasie Pańskiej rozmowy z red. Bogdanem Rymanowskim w programie „Gość Wydarzeń” w telewizji Polsat News. Choć, być może, są tu i pozytywy – przynajmniej w ten sposób, poprzez media i oświadczenia, możemy podjąć dyskusję i próbować uświadomić Panu i całemu gronu Pana współpracowników, co tak naprawdę oznaczają przyjęte wczoraj w Sejmie przepisy. Od tygodni bowiem próbujemy z dużą determinacją szukać kontaktu i zrozumienia po Państwa stronie i chyba, jak na razie, bezskutecznie. A szkoda, bo my nie jesteśmy organizacją polityczną, tylko pozarządową i naprawdę jedyny cel, jaki mamy, to chęć uchronienia tych, którym na co dzień pomagamy.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Odnosząc się do Pańskich słów, wypadałoby zacząć od początku. Od pierwszych zdań, w których odniósł się Pan bezpośrednio do nas wykazując, iż to, że jesteśmy organizacją cieszącą się ogromnym zaufaniem i wsparciem podatników, wynika stąd, że zebrane w 1% środki „przekazujemy” osobom potrzebującym. Jest to daleko idące uproszczenie, którym poniekąd czujemy się pokrzywdzeni. Fundacja Avalon to organizacja, która – dzięki hojności polskiego państwa i decyzjom podatników – pomaga osobom z niepełnosprawnościami i przewlekle chorym, dorosłym i dzieciom. Nie „przekazujemy” środków finansowych, one nie stają się w żadnym wypadku własnością beneficjentów naszych działań. My, dzięki tym środkom, pomagamy im w konkretnych problemach, udzielając dofinansowań. Nasz beneficjent zwraca się do nas z wnioskiem, opisuje swoją potrzebę, odpowiednio ją dokumentuje, my ten wniosek musimy zaakceptować, wcześniej sprawdzając jego zasadność, i na tej podstawie udzielamy dofinansowania. A potem poddajemy jeszcze wydatki kontroli, dbając o każdą publiczną złotówkę wykorzystywaną na tzw. pomoc indywidualną. Zajmuje się tym rozbudowany i profesjonalny zespół pracowników, osób z ogromną wiedzą i doświadczeniem. Żeby unaocznić skalę naszej działalności – tylko w pierwszym kwartale 2022 roku Fundacja Avalon udzieliła osobom potrzebującym w sumie 4098  dofinansowań na łączną kwotę 13.724.296,00 złotych. Średnia wysokość jednego dofinansowania wyniosła więc 3.349,- zł. Tak wygląda nasza działalność realizowana nieprzerwanie od 15 lat.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Panie Premierze, chcielibyśmy najserdeczniej zaprosić Pana do wizyty w siedzibie naszej Fundacji. Być może w ramach obowiązków Przewodniczącego Komitetu ds. Pożytku Publicznego, znalazłby Pan czas na takie odwiedziny. Pokazalibyśmy wówczas cały proces pomocy, opowiedzielibyśmy o tym, kim są nasi podopieczni, w jakiej znajdują się sytuacji i jakie znaczenie ma dla nich wsparcie udzielanie dzięki 1% podatku. Może wówczas łatwiej byłoby nam znaleźć zrozumienie dla próby uchronienia ich przed czymś, co właśnie oni, w rozmowach z nami, nazywają „katastrofą”.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Dużo mówi Pan o tym, że wadą rekompensaty dla organizacji pożytku publicznego jest to, że ona de facto nie jest zindywidualizowana i nie trafi do potrzebujących, tylko do organizacji. Zgadza się! To był jeden z ważniejszych zarzutów, jakie stawialiśmy proporcjonalnej formie rozdziału owej rekompensaty na etapie konsultacji nowych przepisów. Ale obecny kształt ustawy tylko pogarsza ten stan rzeczy! Przecież najbardziej poszkodowanymi w obecnej sytuacji nie są organizacje, a właśnie ci, którym organizacje pomagają. Bardzo mocno podkreślaliśmy to w czasie wystąpienia na Sejmowej Komisji Finansów Publicznych. Szkoda, bo w ferworze obowiązków najwyraźniej nie mógł Pan w tych konsultacjach i rozmowach uczestniczyć, a współpracownicy najwyraźniej nie przekazali Panu naszej argumentacji. Znów – bardzo brakuje dialogu. A nam zależy właśnie na tym, by środki przekazywane przez podatników były, zgodnie z ich wolą, kierowane do tych, którym indywidualnie podatnik chce pomóc. Walczymy o rekompensatę dla konkretnych ludzi i rodzin znajdujących się w trudnej sytuacji, a nie dla organizacji. Dlatego tak mocno walczymy o to, by to nie minister, w porozumieniu z Panem, dysponował środkami, a podatnik. Najlogiczniejszym rozwiązaniem problemu jest nie tworzenie skomplikowanego mechanizmu rekompensaty, a podniesienie odpisu podatkowego dla OPP. Oczywiście ci podatnicy, którzy nie odprowadzą podatku PIT po obecnych zmianach, nie odprowadzą też odpisu dla OPP. Ale pozostali będą mogli zadysponować większe kwoty i wskazać ich konkretne cele. I to oni wówczas zdecydują, kto, dzięki ich wsparciu, otrzyma pomoc organizacji. Wydaje nam się to tak logiczne, że aż boli, że kolejny raz musimy to tłumaczyć.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I jeszcze koniec Pańskiej wypowiedzi. Tu akurat musimy prosić Pana o wyjaśnienie, bo chyba, opierając się na wiedzy płynącej z ust Pana współpracowników, istotnie nie rozumiemy całego procesu i pomysłu rekompensaty. Wydawało nam się bowiem, że rekompensata wynika z tego, iż 1% podatku będzie w roku 2023 znacząco niższy niż w latach poprzednich w efekcie właśnie przeprowadzonego przez rząd, znaczącego obniżenia podatków. Logiczne wydawało nam się, że 1% od mniejszej sumy musi być mniejszy i stąd pomysł na zrekompensowanie tej straty. Tymczasem mówi Pan o tym, że spadek 1% podatku wynika z pandemii i gorszych wyników polskiej gospodarki. Czy może Pan rozwinąć tę myśl? Bo może istotnie zupełnie inaczej sprawy się mają, niż wydaje nam się to obserwować.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Panie Premierze, gdybyśmy byli organizacją polityczną, nieprzychylną wobec Pańskich działań, wypadałoby nam teraz odnieść się do początkowych Pana słów i złośliwie zaznaczyć, że jeśli ktokolwiek wykazuje się nieodpowiedzialnością w podejściu do tematu, to właśnie strona rządowa. My jednak nie zajmujemy się polityką, tylko pomaganiem i świadomie takich słów nie używamy, a nawet w dyskusjach z naszymi podopiecznymi tonujemy podobne wypowiedzi. Mając świadomość, jak wielka ciąży na rządzących odpowiedzialność za losy polskiego państwa w obliczu kryzysu, wojny, inflacji i gospodarczych tarapatów, wierzymy z całego serca, że całe zamieszanie bierze się po prostu z ogromu pracy i niezrozumienia istoty działalności organizacji takich jak Fundacja Avalon oraz realnego znaczenia, jaki ma mechanizm 1% podatku dla ludzi naprawdę potrzebujących – osób z niepełnosprawnościami, osób przewlekle chorych, tak dorosłych jak dzieci, osób znajdujących się w szczególnie trudnej, a nieraz tragicznej sytuacji życiowej.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ich imieniu prosimy raz jeszcze o pochylenie się nad jakże prostym rozwiązaniem – podniesieniem odpisu dla OPP do wysokości 1,5% podatku. W czasie prac w Sejmie tego rodzaju poprawka została odrzucona, ale może udałoby się w Senacie uzyskać Pańską i Pańskich współpracowników przychylność dla tego rozwiązania. Rozmawiajmy i szukajmy jak najlepszego wyjścia – dla osób najbardziej potrzebujących.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 wyrazami szacunku,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Sebastian Luty – prezes zarządu FundacjiŁukasz Wielgosz – członek zarządu FundacjiKrzysztof Dobies – dyrektor generalny Fundacji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list-otwarty-fundacji-avalon-do-w.docx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list-otwarty-fundacji-avalon-do-w.pdf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MicrosoftTeams-image (9).png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dd61a1ec639ff78a52a0d86d580bcec0178ef1e79fad309d241dfeed3f905acalist-otwarty-fundacji-avalon-do-w20260223-8-pjtky2.docx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