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CC78" w14:textId="7EE39C5F" w:rsidR="00D431FD" w:rsidRDefault="00D431FD" w:rsidP="00F43B91">
      <w:pPr>
        <w:rPr>
          <w:rFonts w:ascii="Calibri" w:hAnsi="Calibri" w:cs="Calibri"/>
          <w:b/>
          <w:bCs/>
          <w:sz w:val="22"/>
          <w:szCs w:val="22"/>
        </w:rPr>
      </w:pPr>
    </w:p>
    <w:p w14:paraId="6F8D0BBA" w14:textId="1B1C1E40" w:rsidR="00F43B91" w:rsidRPr="00702B93" w:rsidRDefault="00F43B91" w:rsidP="00620CB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43B91">
        <w:rPr>
          <w:rFonts w:ascii="Calibri" w:hAnsi="Calibri" w:cs="Calibri"/>
          <w:b/>
          <w:bCs/>
          <w:sz w:val="22"/>
          <w:szCs w:val="22"/>
        </w:rPr>
        <w:t>Kompakty wracają do łask</w:t>
      </w:r>
      <w:r>
        <w:rPr>
          <w:rFonts w:ascii="Calibri" w:hAnsi="Calibri" w:cs="Calibri"/>
          <w:b/>
          <w:bCs/>
          <w:sz w:val="22"/>
          <w:szCs w:val="22"/>
        </w:rPr>
        <w:t xml:space="preserve"> – </w:t>
      </w:r>
      <w:r>
        <w:rPr>
          <w:rFonts w:ascii="Calibri" w:hAnsi="Calibri" w:cs="Calibri"/>
          <w:b/>
          <w:bCs/>
          <w:sz w:val="22"/>
          <w:szCs w:val="22"/>
        </w:rPr>
        <w:br/>
        <w:t>8</w:t>
      </w:r>
      <w:r w:rsidRPr="00F43B91">
        <w:rPr>
          <w:rFonts w:ascii="Calibri" w:hAnsi="Calibri" w:cs="Calibri"/>
          <w:b/>
          <w:bCs/>
          <w:sz w:val="22"/>
          <w:szCs w:val="22"/>
        </w:rPr>
        <w:t>3%</w:t>
      </w:r>
      <w:r>
        <w:rPr>
          <w:rFonts w:ascii="Calibri" w:hAnsi="Calibri" w:cs="Calibri"/>
          <w:b/>
          <w:bCs/>
          <w:sz w:val="22"/>
          <w:szCs w:val="22"/>
        </w:rPr>
        <w:t xml:space="preserve"> przebadanych</w:t>
      </w:r>
      <w:r w:rsidRPr="00F43B91">
        <w:rPr>
          <w:rFonts w:ascii="Calibri" w:hAnsi="Calibri" w:cs="Calibri"/>
          <w:b/>
          <w:bCs/>
          <w:sz w:val="22"/>
          <w:szCs w:val="22"/>
        </w:rPr>
        <w:t xml:space="preserve"> Polaków uważa je za idealne auta do miasta</w:t>
      </w:r>
    </w:p>
    <w:p w14:paraId="1C7431CC" w14:textId="0797E10F" w:rsidR="00382CC7" w:rsidRPr="00702B93" w:rsidRDefault="00382CC7" w:rsidP="00702B93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702B93">
        <w:rPr>
          <w:rFonts w:ascii="Calibri" w:hAnsi="Calibri" w:cs="Calibri"/>
          <w:b/>
          <w:bCs/>
          <w:sz w:val="22"/>
          <w:szCs w:val="22"/>
        </w:rPr>
        <w:t>Aż 83% Polaków uważa, że idealny samochód miejski powinien być kompaktowy</w:t>
      </w:r>
      <w:r w:rsidR="008641D1" w:rsidRPr="00702B9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02B93">
        <w:rPr>
          <w:rFonts w:ascii="Calibri" w:hAnsi="Calibri" w:cs="Calibri"/>
          <w:b/>
          <w:bCs/>
          <w:sz w:val="22"/>
          <w:szCs w:val="22"/>
        </w:rPr>
        <w:t>i</w:t>
      </w:r>
      <w:r w:rsidR="00331976" w:rsidRPr="00702B93">
        <w:rPr>
          <w:rFonts w:ascii="Calibri" w:hAnsi="Calibri" w:cs="Calibri"/>
          <w:b/>
          <w:bCs/>
          <w:sz w:val="22"/>
          <w:szCs w:val="22"/>
        </w:rPr>
        <w:t> </w:t>
      </w:r>
      <w:r w:rsidRPr="00702B93">
        <w:rPr>
          <w:rFonts w:ascii="Calibri" w:hAnsi="Calibri" w:cs="Calibri"/>
          <w:b/>
          <w:bCs/>
          <w:sz w:val="22"/>
          <w:szCs w:val="22"/>
        </w:rPr>
        <w:t>łatwy w</w:t>
      </w:r>
      <w:r w:rsidR="00331976" w:rsidRPr="00702B93">
        <w:rPr>
          <w:rFonts w:ascii="Calibri" w:hAnsi="Calibri" w:cs="Calibri"/>
          <w:b/>
          <w:bCs/>
          <w:sz w:val="22"/>
          <w:szCs w:val="22"/>
        </w:rPr>
        <w:t> </w:t>
      </w:r>
      <w:r w:rsidRPr="00702B93">
        <w:rPr>
          <w:rFonts w:ascii="Calibri" w:hAnsi="Calibri" w:cs="Calibri"/>
          <w:b/>
          <w:bCs/>
          <w:sz w:val="22"/>
          <w:szCs w:val="22"/>
        </w:rPr>
        <w:t>parkowaniu – wskazują wyniki badania przeprowadzonego przez markę CUPRA.</w:t>
      </w:r>
      <w:r w:rsidR="002F3A2A" w:rsidRPr="00702B93">
        <w:rPr>
          <w:rFonts w:ascii="Calibri" w:hAnsi="Calibri" w:cs="Calibri"/>
          <w:b/>
          <w:bCs/>
          <w:sz w:val="22"/>
          <w:szCs w:val="22"/>
        </w:rPr>
        <w:t xml:space="preserve"> Polacy oczekują też emocji oraz sportowych wrażeń za kierownicą, nawet w przypadku mniejszych segmentów.</w:t>
      </w:r>
    </w:p>
    <w:p w14:paraId="30A72A1D" w14:textId="08599B7C" w:rsidR="00382CC7" w:rsidRPr="00702B93" w:rsidRDefault="00382CC7" w:rsidP="00702B93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702B93">
        <w:rPr>
          <w:rFonts w:ascii="Calibri" w:hAnsi="Calibri" w:cs="Calibri"/>
          <w:b/>
          <w:bCs/>
          <w:sz w:val="22"/>
          <w:szCs w:val="22"/>
        </w:rPr>
        <w:t xml:space="preserve">Co ciekawe, design pozostaje równie ważny jak funkcjonalność – 74% </w:t>
      </w:r>
      <w:r w:rsidR="00D04A38" w:rsidRPr="00702B93">
        <w:rPr>
          <w:rFonts w:ascii="Calibri" w:hAnsi="Calibri" w:cs="Calibri"/>
          <w:b/>
          <w:bCs/>
          <w:sz w:val="22"/>
          <w:szCs w:val="22"/>
        </w:rPr>
        <w:t>r</w:t>
      </w:r>
      <w:r w:rsidRPr="00702B93">
        <w:rPr>
          <w:rFonts w:ascii="Calibri" w:hAnsi="Calibri" w:cs="Calibri"/>
          <w:b/>
          <w:bCs/>
          <w:sz w:val="22"/>
          <w:szCs w:val="22"/>
        </w:rPr>
        <w:t>espondentów uważa, że miejski samochód może być jednocześnie mały i stylowy, a 61% stawia estetykę na równi z praktycznością.</w:t>
      </w:r>
    </w:p>
    <w:p w14:paraId="050FC94F" w14:textId="5B867CD3" w:rsidR="002F3A2A" w:rsidRPr="00702B93" w:rsidRDefault="00382CC7" w:rsidP="00702B93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702B93">
        <w:rPr>
          <w:rFonts w:ascii="Calibri" w:hAnsi="Calibri" w:cs="Calibri"/>
          <w:b/>
          <w:bCs/>
          <w:sz w:val="22"/>
          <w:szCs w:val="22"/>
        </w:rPr>
        <w:t>Ponad połowa ankietowanych oczekuje, że samochód będzie budził pozytywne emocje i</w:t>
      </w:r>
      <w:r w:rsidR="00331976" w:rsidRPr="00702B93">
        <w:rPr>
          <w:rFonts w:ascii="Calibri" w:hAnsi="Calibri" w:cs="Calibri"/>
          <w:b/>
          <w:bCs/>
          <w:sz w:val="22"/>
          <w:szCs w:val="22"/>
        </w:rPr>
        <w:t> </w:t>
      </w:r>
      <w:r w:rsidRPr="00702B93">
        <w:rPr>
          <w:rFonts w:ascii="Calibri" w:hAnsi="Calibri" w:cs="Calibri"/>
          <w:b/>
          <w:bCs/>
          <w:sz w:val="22"/>
          <w:szCs w:val="22"/>
        </w:rPr>
        <w:t>postrzega auto jako element własnego stylu życia.</w:t>
      </w:r>
    </w:p>
    <w:p w14:paraId="3AD3E4C7" w14:textId="617AF407" w:rsidR="002F3A2A" w:rsidRPr="00702B93" w:rsidRDefault="002F3A2A" w:rsidP="008641D1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Polacy pokochali SUV-y i trudno się temu dziwić – są pojemne, wygodne, a wysoka pozycja za kierownicą przypadła do gustu wielu kierowcom. Jednak sukces jednego segmentu nie oznacza, że z rynku zniknęły inne potrzeby. Najnowsze badanie przeprowadzone</w:t>
      </w:r>
      <w:r w:rsidR="008641D1" w:rsidRPr="00702B93">
        <w:rPr>
          <w:rFonts w:ascii="Calibri" w:hAnsi="Calibri" w:cs="Calibri"/>
          <w:sz w:val="22"/>
          <w:szCs w:val="22"/>
        </w:rPr>
        <w:t xml:space="preserve"> przez ARC Rynek i Opinia</w:t>
      </w:r>
      <w:r w:rsidRPr="00702B93">
        <w:rPr>
          <w:rFonts w:ascii="Calibri" w:hAnsi="Calibri" w:cs="Calibri"/>
          <w:sz w:val="22"/>
          <w:szCs w:val="22"/>
        </w:rPr>
        <w:t> na</w:t>
      </w:r>
      <w:r w:rsidR="008641D1" w:rsidRPr="00702B93">
        <w:rPr>
          <w:rFonts w:ascii="Calibri" w:hAnsi="Calibri" w:cs="Calibri"/>
          <w:sz w:val="22"/>
          <w:szCs w:val="22"/>
        </w:rPr>
        <w:t xml:space="preserve"> </w:t>
      </w:r>
      <w:r w:rsidRPr="00702B93">
        <w:rPr>
          <w:rFonts w:ascii="Calibri" w:hAnsi="Calibri" w:cs="Calibri"/>
          <w:sz w:val="22"/>
          <w:szCs w:val="22"/>
        </w:rPr>
        <w:t>zlecenie marki CUPRA pokazuje, że kierowcy coraz wyraźniej dostrzegają zalety</w:t>
      </w:r>
      <w:r w:rsidR="008641D1" w:rsidRPr="00702B93">
        <w:rPr>
          <w:rFonts w:ascii="Calibri" w:hAnsi="Calibri" w:cs="Calibri"/>
          <w:sz w:val="22"/>
          <w:szCs w:val="22"/>
        </w:rPr>
        <w:t xml:space="preserve"> </w:t>
      </w:r>
      <w:r w:rsidRPr="00702B93">
        <w:rPr>
          <w:rFonts w:ascii="Calibri" w:hAnsi="Calibri" w:cs="Calibri"/>
          <w:sz w:val="22"/>
          <w:szCs w:val="22"/>
        </w:rPr>
        <w:t xml:space="preserve">kompaktowych samochodów miejskich. Oczekują aut łatwych w codziennym użytkowaniu, ale jednocześnie wyrazistych, atrakcyjnych wizualnie i budzących emocje. </w:t>
      </w:r>
    </w:p>
    <w:p w14:paraId="6DFC7471" w14:textId="0D013D94" w:rsidR="002F3A2A" w:rsidRPr="00702B93" w:rsidRDefault="002F3A2A" w:rsidP="00052BC9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Wyniki badania przeprowadzonego przez markę CUPRA </w:t>
      </w:r>
      <w:r w:rsidR="00052BC9" w:rsidRPr="00702B93">
        <w:rPr>
          <w:rFonts w:ascii="Calibri" w:hAnsi="Calibri" w:cs="Calibri"/>
          <w:sz w:val="22"/>
          <w:szCs w:val="22"/>
        </w:rPr>
        <w:t>wyraźnie wskazuje na z</w:t>
      </w:r>
      <w:r w:rsidRPr="00702B93">
        <w:rPr>
          <w:rFonts w:ascii="Calibri" w:hAnsi="Calibri" w:cs="Calibri"/>
          <w:sz w:val="22"/>
          <w:szCs w:val="22"/>
        </w:rPr>
        <w:t>apotrzebowanie na samochody stworzone z myślą o miejskiej codzienności</w:t>
      </w:r>
      <w:r w:rsidR="00052BC9" w:rsidRPr="00702B93">
        <w:rPr>
          <w:rFonts w:ascii="Calibri" w:hAnsi="Calibri" w:cs="Calibri"/>
          <w:sz w:val="22"/>
          <w:szCs w:val="22"/>
        </w:rPr>
        <w:t xml:space="preserve"> w mniejszym wydaniu.</w:t>
      </w:r>
    </w:p>
    <w:p w14:paraId="090BFE34" w14:textId="3C09AA9A" w:rsidR="002F3A2A" w:rsidRPr="00702B93" w:rsidRDefault="002F3A2A" w:rsidP="00052BC9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Najbardziej pożądane cechy miejskiego auta są jednoznaczne. Aż 83% respondentów uważa, że</w:t>
      </w:r>
      <w:r w:rsidR="00052BC9" w:rsidRPr="00702B93">
        <w:rPr>
          <w:rFonts w:ascii="Calibri" w:hAnsi="Calibri" w:cs="Calibri"/>
          <w:sz w:val="22"/>
          <w:szCs w:val="22"/>
        </w:rPr>
        <w:t> </w:t>
      </w:r>
      <w:r w:rsidRPr="00702B93">
        <w:rPr>
          <w:rFonts w:ascii="Calibri" w:hAnsi="Calibri" w:cs="Calibri"/>
          <w:sz w:val="22"/>
          <w:szCs w:val="22"/>
        </w:rPr>
        <w:t>powinno być ono kompaktowe i łatwe w parkowaniu, a 81% wskazuje na zwrotność i</w:t>
      </w:r>
      <w:r w:rsidR="00052BC9" w:rsidRPr="00702B93">
        <w:rPr>
          <w:rFonts w:ascii="Calibri" w:hAnsi="Calibri" w:cs="Calibri"/>
          <w:sz w:val="22"/>
          <w:szCs w:val="22"/>
        </w:rPr>
        <w:t> </w:t>
      </w:r>
      <w:r w:rsidRPr="00702B93">
        <w:rPr>
          <w:rFonts w:ascii="Calibri" w:hAnsi="Calibri" w:cs="Calibri"/>
          <w:sz w:val="22"/>
          <w:szCs w:val="22"/>
        </w:rPr>
        <w:t>lekkość prowadzenia jako kluczowe atuty. To właśnie one decydują o komforcie poruszania się po zatłoczonych ulicach i sprawnym manewrowaniu w miejskiej przestrzeni.</w:t>
      </w:r>
    </w:p>
    <w:p w14:paraId="2C23BAC7" w14:textId="77777777" w:rsidR="002F3A2A" w:rsidRPr="00702B93" w:rsidRDefault="002F3A2A" w:rsidP="00052BC9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Jednocześnie badanie pokazuje, że funkcjonalność nie wyklucza emocji. 80% badanych zgadza się, że dobrze zaprojektowany samochód sprawia, że jazda staje się przyjemniejsza.</w:t>
      </w:r>
    </w:p>
    <w:p w14:paraId="71C12C5F" w14:textId="77777777" w:rsidR="002F3A2A" w:rsidRPr="00702B93" w:rsidRDefault="002F3A2A" w:rsidP="002F3A2A">
      <w:pPr>
        <w:rPr>
          <w:rFonts w:ascii="Calibri" w:hAnsi="Calibri" w:cs="Calibri"/>
          <w:b/>
          <w:bCs/>
          <w:sz w:val="22"/>
          <w:szCs w:val="22"/>
        </w:rPr>
      </w:pPr>
      <w:r w:rsidRPr="00702B93">
        <w:rPr>
          <w:rFonts w:ascii="Calibri" w:hAnsi="Calibri" w:cs="Calibri"/>
          <w:b/>
          <w:bCs/>
          <w:sz w:val="22"/>
          <w:szCs w:val="22"/>
        </w:rPr>
        <w:t>Kompakty wracają do gry. I to stylowo</w:t>
      </w:r>
    </w:p>
    <w:p w14:paraId="1AD02EAD" w14:textId="4B4941E7" w:rsidR="002F3A2A" w:rsidRPr="00702B93" w:rsidRDefault="002F3A2A" w:rsidP="002F3A2A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Miejski kompakt, który musi być wyłącznie praktyczny? Nic podobnego. Kierowcy oczekują od mniejszych samochodów tak samo emocjonującej jazdy czy dopracowanego wzornictwa, jak w</w:t>
      </w:r>
      <w:r w:rsidR="00052BC9" w:rsidRPr="00702B93">
        <w:rPr>
          <w:rFonts w:ascii="Calibri" w:hAnsi="Calibri" w:cs="Calibri"/>
          <w:sz w:val="22"/>
          <w:szCs w:val="22"/>
        </w:rPr>
        <w:t> </w:t>
      </w:r>
      <w:r w:rsidRPr="00702B93">
        <w:rPr>
          <w:rFonts w:ascii="Calibri" w:hAnsi="Calibri" w:cs="Calibri"/>
          <w:sz w:val="22"/>
          <w:szCs w:val="22"/>
        </w:rPr>
        <w:t xml:space="preserve">przypadku większych aut. </w:t>
      </w:r>
    </w:p>
    <w:p w14:paraId="3F9B678F" w14:textId="77777777" w:rsidR="002F3A2A" w:rsidRPr="00702B93" w:rsidRDefault="002F3A2A" w:rsidP="002F3A2A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Aż 74% respondentów uważa, że miejski samochód może być mały, ale jednocześnie stylowy. Dla 61% design jest równie ważny jak praktyczność, a 58% oczekuje, że auto będzie nie tylko dobrze wyglądało, ale także budziło pozytywne emocje. Co więcej, 79%  Polaków uważa, że małe auto może dawać równie dużo frajdy z prowadzenia.</w:t>
      </w:r>
    </w:p>
    <w:p w14:paraId="4E792548" w14:textId="39CA5813" w:rsidR="00052BC9" w:rsidRPr="00702B93" w:rsidRDefault="002F3A2A" w:rsidP="002F3A2A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 xml:space="preserve">Dla dużej grupy badanych samochód staje się też elementem stylu życia. Z takim stwierdzeniem zgadza się 53% respondentów, którzy postrzegają auto jako coś więcej niż środek transportu. Wiele osób (48%) wskazuje również, że w miejskim samochodzie liczy się sportowy charakter i dynamika, </w:t>
      </w:r>
      <w:r w:rsidRPr="00702B93">
        <w:rPr>
          <w:rFonts w:ascii="Calibri" w:hAnsi="Calibri" w:cs="Calibri"/>
          <w:sz w:val="22"/>
          <w:szCs w:val="22"/>
        </w:rPr>
        <w:lastRenderedPageBreak/>
        <w:t>a 46% uważa design oraz estetykę za szczególnie istotne właśnie w przypadku aut przeznaczonych do jazdy po mieście.</w:t>
      </w:r>
    </w:p>
    <w:p w14:paraId="0FB6BDE6" w14:textId="6884ECB1" w:rsidR="002F3A2A" w:rsidRPr="00702B93" w:rsidRDefault="002F3A2A" w:rsidP="00052BC9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To pokazuje, że współczesny kierowca nie chce wybierać między rozsądkiem a emocjami. Oczekuje samochodu, który będzie jednocześnie praktyczny, atrakcyjny wizualnie i angażujący za kierownicą.</w:t>
      </w:r>
    </w:p>
    <w:p w14:paraId="1ED9F067" w14:textId="77777777" w:rsidR="002F3A2A" w:rsidRPr="00702B93" w:rsidRDefault="002F3A2A" w:rsidP="00052BC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02B93">
        <w:rPr>
          <w:rFonts w:ascii="Calibri" w:hAnsi="Calibri" w:cs="Calibri"/>
          <w:b/>
          <w:bCs/>
          <w:sz w:val="22"/>
          <w:szCs w:val="22"/>
        </w:rPr>
        <w:t xml:space="preserve">CUPRA </w:t>
      </w:r>
      <w:proofErr w:type="spellStart"/>
      <w:r w:rsidRPr="00702B93">
        <w:rPr>
          <w:rFonts w:ascii="Calibri" w:hAnsi="Calibri" w:cs="Calibri"/>
          <w:b/>
          <w:bCs/>
          <w:sz w:val="22"/>
          <w:szCs w:val="22"/>
        </w:rPr>
        <w:t>Raval</w:t>
      </w:r>
      <w:proofErr w:type="spellEnd"/>
      <w:r w:rsidRPr="00702B93">
        <w:rPr>
          <w:rFonts w:ascii="Calibri" w:hAnsi="Calibri" w:cs="Calibri"/>
          <w:b/>
          <w:bCs/>
          <w:sz w:val="22"/>
          <w:szCs w:val="22"/>
        </w:rPr>
        <w:t xml:space="preserve"> – miasto potrzebuje emocji</w:t>
      </w:r>
    </w:p>
    <w:p w14:paraId="29E869C0" w14:textId="77777777" w:rsidR="002F3A2A" w:rsidRPr="00702B93" w:rsidRDefault="002F3A2A" w:rsidP="00052BC9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Właśnie z myślą o zróżnicowanych potrzebach kierowców powstała </w:t>
      </w:r>
      <w:r w:rsidRPr="00702B93">
        <w:rPr>
          <w:rFonts w:ascii="Calibri" w:hAnsi="Calibri" w:cs="Calibri"/>
          <w:b/>
          <w:bCs/>
          <w:sz w:val="22"/>
          <w:szCs w:val="22"/>
        </w:rPr>
        <w:t xml:space="preserve">CUPRA </w:t>
      </w:r>
      <w:proofErr w:type="spellStart"/>
      <w:r w:rsidRPr="00702B93">
        <w:rPr>
          <w:rFonts w:ascii="Calibri" w:hAnsi="Calibri" w:cs="Calibri"/>
          <w:b/>
          <w:bCs/>
          <w:sz w:val="22"/>
          <w:szCs w:val="22"/>
        </w:rPr>
        <w:t>Raval</w:t>
      </w:r>
      <w:proofErr w:type="spellEnd"/>
      <w:r w:rsidRPr="00702B93">
        <w:rPr>
          <w:rFonts w:ascii="Calibri" w:hAnsi="Calibri" w:cs="Calibri"/>
          <w:b/>
          <w:bCs/>
          <w:sz w:val="22"/>
          <w:szCs w:val="22"/>
        </w:rPr>
        <w:t> – w pełni miejski model nowej generacji</w:t>
      </w:r>
      <w:r w:rsidRPr="00702B93">
        <w:rPr>
          <w:rFonts w:ascii="Calibri" w:hAnsi="Calibri" w:cs="Calibri"/>
          <w:sz w:val="22"/>
          <w:szCs w:val="22"/>
        </w:rPr>
        <w:t xml:space="preserve">, który </w:t>
      </w:r>
      <w:r w:rsidRPr="00702B93">
        <w:rPr>
          <w:rFonts w:ascii="Calibri" w:hAnsi="Calibri" w:cs="Calibri"/>
          <w:b/>
          <w:bCs/>
          <w:sz w:val="22"/>
          <w:szCs w:val="22"/>
        </w:rPr>
        <w:t xml:space="preserve">przenosi charakter marki do segmentu kompaktowych samochodów. </w:t>
      </w:r>
      <w:r w:rsidRPr="00702B93">
        <w:rPr>
          <w:rFonts w:ascii="Calibri" w:hAnsi="Calibri" w:cs="Calibri"/>
          <w:sz w:val="22"/>
          <w:szCs w:val="22"/>
        </w:rPr>
        <w:t>Przy długości zaledwie 4046 mm pozwala z łatwością manewrować w wąskich uliczkach czy na zatłoczonych parkingach. A przy tym oferuje 441 litrów pojemności bagażnika – wynik typowy dla samochodów z wyższego segmentu.</w:t>
      </w:r>
    </w:p>
    <w:p w14:paraId="542DA56B" w14:textId="77777777" w:rsidR="002F3A2A" w:rsidRPr="00702B93" w:rsidRDefault="002F3A2A" w:rsidP="002F3A2A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>Miejskie wymiary nie oznaczają utraty charakterności – najmocniejsza wersja </w:t>
      </w:r>
      <w:proofErr w:type="spellStart"/>
      <w:r w:rsidRPr="00702B93">
        <w:rPr>
          <w:rFonts w:ascii="Calibri" w:hAnsi="Calibri" w:cs="Calibri"/>
          <w:sz w:val="22"/>
          <w:szCs w:val="22"/>
        </w:rPr>
        <w:t>Raval</w:t>
      </w:r>
      <w:proofErr w:type="spellEnd"/>
      <w:r w:rsidRPr="00702B93">
        <w:rPr>
          <w:rFonts w:ascii="Calibri" w:hAnsi="Calibri" w:cs="Calibri"/>
          <w:sz w:val="22"/>
          <w:szCs w:val="22"/>
        </w:rPr>
        <w:t xml:space="preserve"> VZ rozwija 226 KM, przyspiesza od 0 do 100 km/h w 7,1 sekundy i oferuje zasięg do 440 km (WLTP). Model został zaprojektowany tak, aby zapewniać nie tylko sprawne przemieszczanie się po mieście, ale również dynamiczne prowadzenie, z którego słynie marka CUPRA. </w:t>
      </w:r>
    </w:p>
    <w:p w14:paraId="25244FEB" w14:textId="0779AEDE" w:rsidR="002F3A2A" w:rsidRDefault="002F3A2A" w:rsidP="00702B93">
      <w:pPr>
        <w:jc w:val="both"/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 xml:space="preserve">A do tego, jak każda CUPRA, </w:t>
      </w:r>
      <w:proofErr w:type="spellStart"/>
      <w:r w:rsidRPr="00702B93">
        <w:rPr>
          <w:rFonts w:ascii="Calibri" w:hAnsi="Calibri" w:cs="Calibri"/>
          <w:b/>
          <w:bCs/>
          <w:sz w:val="22"/>
          <w:szCs w:val="22"/>
        </w:rPr>
        <w:t>Raval</w:t>
      </w:r>
      <w:proofErr w:type="spellEnd"/>
      <w:r w:rsidRPr="00702B93">
        <w:rPr>
          <w:rFonts w:ascii="Calibri" w:hAnsi="Calibri" w:cs="Calibri"/>
          <w:b/>
          <w:bCs/>
          <w:sz w:val="22"/>
          <w:szCs w:val="22"/>
        </w:rPr>
        <w:t xml:space="preserve"> przyciąga spojrzenia</w:t>
      </w:r>
      <w:r w:rsidRPr="00702B93">
        <w:rPr>
          <w:rFonts w:ascii="Calibri" w:hAnsi="Calibri" w:cs="Calibri"/>
          <w:sz w:val="22"/>
          <w:szCs w:val="22"/>
        </w:rPr>
        <w:t xml:space="preserve">. Szeroki rozstaw kół, muskularne proporcje, charakterystyczny trójkątny motyw świateł i odważnie poprowadzone linie nadwozia sprawiają, że trudno pomylić go z jakimkolwiek innym miejskim autem. To właśnie ta wyrazista stylistyka została doceniona zaledwie kilka dni po światowej premierze, kiedy model zdobył prestiżową nagrodę Red </w:t>
      </w:r>
      <w:proofErr w:type="spellStart"/>
      <w:r w:rsidRPr="00702B93">
        <w:rPr>
          <w:rFonts w:ascii="Calibri" w:hAnsi="Calibri" w:cs="Calibri"/>
          <w:sz w:val="22"/>
          <w:szCs w:val="22"/>
        </w:rPr>
        <w:t>Dot</w:t>
      </w:r>
      <w:proofErr w:type="spellEnd"/>
      <w:r w:rsidRPr="00702B9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02B93">
        <w:rPr>
          <w:rFonts w:ascii="Calibri" w:hAnsi="Calibri" w:cs="Calibri"/>
          <w:sz w:val="22"/>
          <w:szCs w:val="22"/>
        </w:rPr>
        <w:t>Award</w:t>
      </w:r>
      <w:proofErr w:type="spellEnd"/>
      <w:r w:rsidRPr="00702B93">
        <w:rPr>
          <w:rFonts w:ascii="Calibri" w:hAnsi="Calibri" w:cs="Calibri"/>
          <w:sz w:val="22"/>
          <w:szCs w:val="22"/>
        </w:rPr>
        <w:t xml:space="preserve"> 2026 w kategorii Product Design. Jury podkreśliło harmonijne połączenie kompaktowych wymiarów, dynamicznych proporcji i funkcjonalnie zaprojektowanego wnętrza.</w:t>
      </w:r>
    </w:p>
    <w:p w14:paraId="551E2194" w14:textId="77777777" w:rsidR="00702B93" w:rsidRPr="00702B93" w:rsidRDefault="00702B93" w:rsidP="00702B93">
      <w:pPr>
        <w:jc w:val="both"/>
        <w:rPr>
          <w:rFonts w:ascii="Calibri" w:hAnsi="Calibri" w:cs="Calibri"/>
          <w:sz w:val="22"/>
          <w:szCs w:val="22"/>
        </w:rPr>
      </w:pPr>
    </w:p>
    <w:p w14:paraId="7D1AB645" w14:textId="590C376B" w:rsidR="002F3A2A" w:rsidRPr="00702B93" w:rsidRDefault="002F3A2A" w:rsidP="002F3A2A">
      <w:pPr>
        <w:rPr>
          <w:rFonts w:ascii="Calibri" w:hAnsi="Calibri" w:cs="Calibri"/>
          <w:sz w:val="22"/>
          <w:szCs w:val="22"/>
        </w:rPr>
      </w:pPr>
      <w:r w:rsidRPr="00702B93">
        <w:rPr>
          <w:rFonts w:ascii="Calibri" w:hAnsi="Calibri" w:cs="Calibri"/>
          <w:sz w:val="22"/>
          <w:szCs w:val="22"/>
        </w:rPr>
        <w:t xml:space="preserve">Więcej informacji o modelu </w:t>
      </w:r>
      <w:proofErr w:type="spellStart"/>
      <w:r w:rsidRPr="00702B93">
        <w:rPr>
          <w:rFonts w:ascii="Calibri" w:hAnsi="Calibri" w:cs="Calibri"/>
          <w:sz w:val="22"/>
          <w:szCs w:val="22"/>
        </w:rPr>
        <w:t>Raval</w:t>
      </w:r>
      <w:proofErr w:type="spellEnd"/>
      <w:r w:rsidRPr="00702B93">
        <w:rPr>
          <w:rFonts w:ascii="Calibri" w:hAnsi="Calibri" w:cs="Calibri"/>
          <w:sz w:val="22"/>
          <w:szCs w:val="22"/>
        </w:rPr>
        <w:t xml:space="preserve"> można znaleźć na oficjalnej stronie CUPRA:</w:t>
      </w:r>
      <w:r w:rsidR="00702B93" w:rsidRPr="00702B93"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="00702B93" w:rsidRPr="00702B93">
          <w:rPr>
            <w:rStyle w:val="Hipercze"/>
            <w:rFonts w:ascii="Calibri" w:hAnsi="Calibri" w:cs="Calibri"/>
            <w:sz w:val="22"/>
            <w:szCs w:val="22"/>
          </w:rPr>
          <w:t>https://www.cupraofficial.pl/samochody/raval</w:t>
        </w:r>
      </w:hyperlink>
      <w:r w:rsidRPr="00702B93">
        <w:rPr>
          <w:rFonts w:ascii="Calibri" w:hAnsi="Calibri" w:cs="Calibri"/>
          <w:sz w:val="22"/>
          <w:szCs w:val="22"/>
        </w:rPr>
        <w:t xml:space="preserve"> </w:t>
      </w:r>
    </w:p>
    <w:p w14:paraId="5A32590C" w14:textId="77777777" w:rsidR="00916C8C" w:rsidRDefault="00916C8C" w:rsidP="00916C8C">
      <w:pPr>
        <w:rPr>
          <w:rFonts w:ascii="Cupra Light" w:eastAsia="Corbel" w:hAnsi="Cupra Light" w:cs="Corbel"/>
          <w:b/>
          <w:bCs/>
          <w:color w:val="000000"/>
          <w:sz w:val="18"/>
          <w:szCs w:val="18"/>
          <w:u w:val="single"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E3E8F5C" w14:textId="77777777" w:rsidR="008B487D" w:rsidRPr="001C3C58" w:rsidRDefault="008B487D" w:rsidP="008B48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310E858E" w14:textId="77777777" w:rsidR="008B487D" w:rsidRPr="001C3C58" w:rsidRDefault="008B487D" w:rsidP="008B48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152656DB" w14:textId="77777777" w:rsidR="008B487D" w:rsidRPr="001C3C58" w:rsidRDefault="008B487D" w:rsidP="008B48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7ADEC0DC" w14:textId="77777777" w:rsidR="008B487D" w:rsidRPr="001C3C58" w:rsidRDefault="008B487D" w:rsidP="008B48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E99A5B1" w14:textId="77777777" w:rsidR="008B487D" w:rsidRPr="001C3C58" w:rsidRDefault="008B487D" w:rsidP="008B48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76552F" w14:textId="77777777" w:rsidR="008B487D" w:rsidRPr="001C3C58" w:rsidRDefault="008B487D" w:rsidP="008B48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11AEDCC5" w14:textId="77777777" w:rsidR="008B487D" w:rsidRPr="001C3C58" w:rsidRDefault="008B487D" w:rsidP="008B48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487D" w:rsidRPr="001C3C58" w14:paraId="22EF90E3" w14:textId="77777777" w:rsidTr="00626A3D">
        <w:tc>
          <w:tcPr>
            <w:tcW w:w="1357" w:type="dxa"/>
          </w:tcPr>
          <w:p w14:paraId="7C582C3B" w14:textId="77777777" w:rsidR="008B487D" w:rsidRPr="001C3C58" w:rsidRDefault="008B487D" w:rsidP="00626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DA5DC40" w14:textId="77777777" w:rsidR="008B487D" w:rsidRPr="001C3C58" w:rsidRDefault="008B487D" w:rsidP="00626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3EFF772A" w14:textId="77777777" w:rsidR="008B487D" w:rsidRPr="001C3C58" w:rsidRDefault="008B487D" w:rsidP="00626A3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698B6005" w14:textId="77777777" w:rsidR="008B487D" w:rsidRPr="001C3C58" w:rsidRDefault="008B487D" w:rsidP="00626A3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B960B9C" w14:textId="77777777" w:rsidR="008B487D" w:rsidRPr="001C3C58" w:rsidRDefault="008B487D" w:rsidP="008B48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lastRenderedPageBreak/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64853E3" w14:textId="77777777" w:rsidR="008B487D" w:rsidRPr="001C3C58" w:rsidRDefault="008B487D" w:rsidP="008B48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3FC6FABD" w14:textId="77777777" w:rsidR="008B487D" w:rsidRPr="001C3C58" w:rsidRDefault="008B487D" w:rsidP="008B48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4F8E053E" w14:textId="77777777" w:rsidR="008B487D" w:rsidRPr="001C3C58" w:rsidRDefault="008B487D" w:rsidP="008B48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66BFA89" w14:textId="77777777" w:rsidR="008B487D" w:rsidRPr="001C3C58" w:rsidRDefault="008B487D" w:rsidP="008B487D">
      <w:pPr>
        <w:spacing w:after="0" w:line="269" w:lineRule="auto"/>
        <w:jc w:val="both"/>
        <w:rPr>
          <w:rStyle w:val="Brak"/>
          <w:rFonts w:ascii="Calibri" w:hAnsi="Calibri" w:cs="Calibri"/>
        </w:rPr>
      </w:pPr>
      <w:r w:rsidRPr="001C3C58">
        <w:rPr>
          <w:rStyle w:val="Brak"/>
          <w:rFonts w:ascii="Calibri" w:hAnsi="Calibri" w:cs="Calibri"/>
        </w:rPr>
        <w:t>Biuro prasowe | 24/7Communication </w:t>
      </w:r>
    </w:p>
    <w:p w14:paraId="47771989" w14:textId="77777777" w:rsidR="008B487D" w:rsidRPr="001C3C58" w:rsidRDefault="008B487D" w:rsidP="008B487D">
      <w:pPr>
        <w:spacing w:after="0" w:line="269" w:lineRule="auto"/>
        <w:jc w:val="both"/>
        <w:rPr>
          <w:rStyle w:val="Brak"/>
          <w:rFonts w:ascii="Calibri" w:hAnsi="Calibri" w:cs="Calibri"/>
        </w:rPr>
      </w:pPr>
      <w:r w:rsidRPr="001C3C58">
        <w:rPr>
          <w:rStyle w:val="Brak"/>
          <w:rFonts w:ascii="Calibri" w:hAnsi="Calibri" w:cs="Calibri"/>
        </w:rPr>
        <w:t>Paweł Tamioła | tel. kom. +48 731 990 247</w:t>
      </w:r>
    </w:p>
    <w:p w14:paraId="3F1B6659" w14:textId="77777777" w:rsidR="008B487D" w:rsidRPr="001C3C58" w:rsidRDefault="008B487D" w:rsidP="008B48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4D37D4BE" w14:textId="77777777" w:rsidR="00916C8C" w:rsidRPr="0018022D" w:rsidRDefault="00916C8C" w:rsidP="00916C8C">
      <w:pPr>
        <w:rPr>
          <w:rFonts w:ascii="Calibri" w:hAnsi="Calibri" w:cs="Calibri"/>
          <w:b/>
          <w:bCs/>
        </w:rPr>
      </w:pPr>
    </w:p>
    <w:sectPr w:rsidR="00916C8C" w:rsidRPr="0018022D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E822F" w14:textId="77777777" w:rsidR="00341597" w:rsidRDefault="00341597" w:rsidP="0018022D">
      <w:pPr>
        <w:spacing w:after="0" w:line="240" w:lineRule="auto"/>
      </w:pPr>
      <w:r>
        <w:separator/>
      </w:r>
    </w:p>
  </w:endnote>
  <w:endnote w:type="continuationSeparator" w:id="0">
    <w:p w14:paraId="74DF0BFC" w14:textId="77777777" w:rsidR="00341597" w:rsidRDefault="00341597" w:rsidP="0018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93D8" w14:textId="77777777" w:rsidR="00341597" w:rsidRDefault="00341597" w:rsidP="0018022D">
      <w:pPr>
        <w:spacing w:after="0" w:line="240" w:lineRule="auto"/>
      </w:pPr>
      <w:r>
        <w:separator/>
      </w:r>
    </w:p>
  </w:footnote>
  <w:footnote w:type="continuationSeparator" w:id="0">
    <w:p w14:paraId="3AFC91D7" w14:textId="77777777" w:rsidR="00341597" w:rsidRDefault="00341597" w:rsidP="0018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E353" w14:textId="6136111A" w:rsidR="00356659" w:rsidRDefault="00356659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723B0322" wp14:editId="7032EBE9">
          <wp:simplePos x="0" y="0"/>
          <wp:positionH relativeFrom="margin">
            <wp:posOffset>2387600</wp:posOffset>
          </wp:positionH>
          <wp:positionV relativeFrom="paragraph">
            <wp:posOffset>-45085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71"/>
    <w:multiLevelType w:val="hybridMultilevel"/>
    <w:tmpl w:val="DE66AB3E"/>
    <w:lvl w:ilvl="0" w:tplc="C2ACB1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47635"/>
    <w:multiLevelType w:val="hybridMultilevel"/>
    <w:tmpl w:val="4A3EA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B66B8"/>
    <w:multiLevelType w:val="hybridMultilevel"/>
    <w:tmpl w:val="FD38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F01AF"/>
    <w:multiLevelType w:val="multilevel"/>
    <w:tmpl w:val="970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5566B6"/>
    <w:multiLevelType w:val="hybridMultilevel"/>
    <w:tmpl w:val="579EA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071F7"/>
    <w:multiLevelType w:val="hybridMultilevel"/>
    <w:tmpl w:val="C0D0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D0E01"/>
    <w:multiLevelType w:val="hybridMultilevel"/>
    <w:tmpl w:val="88D8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79536">
    <w:abstractNumId w:val="5"/>
  </w:num>
  <w:num w:numId="2" w16cid:durableId="1218467904">
    <w:abstractNumId w:val="0"/>
  </w:num>
  <w:num w:numId="3" w16cid:durableId="1671449759">
    <w:abstractNumId w:val="6"/>
  </w:num>
  <w:num w:numId="4" w16cid:durableId="172691637">
    <w:abstractNumId w:val="2"/>
  </w:num>
  <w:num w:numId="5" w16cid:durableId="669066085">
    <w:abstractNumId w:val="1"/>
  </w:num>
  <w:num w:numId="6" w16cid:durableId="1003043712">
    <w:abstractNumId w:val="3"/>
  </w:num>
  <w:num w:numId="7" w16cid:durableId="361132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2D"/>
    <w:rsid w:val="000073B8"/>
    <w:rsid w:val="00033AF7"/>
    <w:rsid w:val="000523FE"/>
    <w:rsid w:val="00052BC9"/>
    <w:rsid w:val="00080E9D"/>
    <w:rsid w:val="000D7567"/>
    <w:rsid w:val="000F081F"/>
    <w:rsid w:val="0018022D"/>
    <w:rsid w:val="00180C0B"/>
    <w:rsid w:val="00185383"/>
    <w:rsid w:val="001A2C36"/>
    <w:rsid w:val="001C4EBB"/>
    <w:rsid w:val="001C54FA"/>
    <w:rsid w:val="00235238"/>
    <w:rsid w:val="00245BF4"/>
    <w:rsid w:val="002F3A2A"/>
    <w:rsid w:val="003001BA"/>
    <w:rsid w:val="00331976"/>
    <w:rsid w:val="00341597"/>
    <w:rsid w:val="00356659"/>
    <w:rsid w:val="0038013F"/>
    <w:rsid w:val="00382CC7"/>
    <w:rsid w:val="003C3517"/>
    <w:rsid w:val="00425193"/>
    <w:rsid w:val="004A4414"/>
    <w:rsid w:val="00540012"/>
    <w:rsid w:val="00556BC6"/>
    <w:rsid w:val="00576C4A"/>
    <w:rsid w:val="00620CB4"/>
    <w:rsid w:val="007024E0"/>
    <w:rsid w:val="00702B93"/>
    <w:rsid w:val="00780678"/>
    <w:rsid w:val="0079379B"/>
    <w:rsid w:val="007C0825"/>
    <w:rsid w:val="00834290"/>
    <w:rsid w:val="008641D1"/>
    <w:rsid w:val="008A7A15"/>
    <w:rsid w:val="008B487D"/>
    <w:rsid w:val="00916C8C"/>
    <w:rsid w:val="00946165"/>
    <w:rsid w:val="009837BF"/>
    <w:rsid w:val="00996AE2"/>
    <w:rsid w:val="00A00BE6"/>
    <w:rsid w:val="00A203BF"/>
    <w:rsid w:val="00A2415E"/>
    <w:rsid w:val="00A3721E"/>
    <w:rsid w:val="00A741CD"/>
    <w:rsid w:val="00AC2FB7"/>
    <w:rsid w:val="00AF23BC"/>
    <w:rsid w:val="00B059FC"/>
    <w:rsid w:val="00B33CD8"/>
    <w:rsid w:val="00B63A1B"/>
    <w:rsid w:val="00BD427A"/>
    <w:rsid w:val="00C14A42"/>
    <w:rsid w:val="00C17F19"/>
    <w:rsid w:val="00C365CF"/>
    <w:rsid w:val="00CD0802"/>
    <w:rsid w:val="00CE0889"/>
    <w:rsid w:val="00D04A38"/>
    <w:rsid w:val="00D431FD"/>
    <w:rsid w:val="00D64749"/>
    <w:rsid w:val="00DB2BE5"/>
    <w:rsid w:val="00E3204D"/>
    <w:rsid w:val="00E52FB7"/>
    <w:rsid w:val="00E767B3"/>
    <w:rsid w:val="00E76CBE"/>
    <w:rsid w:val="00E80AD5"/>
    <w:rsid w:val="00E81F00"/>
    <w:rsid w:val="00F071B4"/>
    <w:rsid w:val="00F43B91"/>
    <w:rsid w:val="00FB66BC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E627"/>
  <w15:chartTrackingRefBased/>
  <w15:docId w15:val="{901160DE-79DC-476C-8D51-B3E1E84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B93"/>
  </w:style>
  <w:style w:type="paragraph" w:styleId="Nagwek1">
    <w:name w:val="heading 1"/>
    <w:basedOn w:val="Normalny"/>
    <w:next w:val="Normalny"/>
    <w:link w:val="Nagwek1Znak"/>
    <w:uiPriority w:val="9"/>
    <w:qFormat/>
    <w:rsid w:val="00702B93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2B93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2B93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2B93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2B93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2B93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2B93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2B9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2B9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2B93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2B93"/>
    <w:rPr>
      <w:caps/>
      <w:spacing w:val="15"/>
      <w:shd w:val="clear" w:color="auto" w:fill="C1E4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2B93"/>
    <w:rPr>
      <w:caps/>
      <w:color w:val="0A2F4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2B93"/>
    <w:rPr>
      <w:caps/>
      <w:color w:val="0F476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2B93"/>
    <w:rPr>
      <w:caps/>
      <w:color w:val="0F476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2B93"/>
    <w:rPr>
      <w:caps/>
      <w:color w:val="0F476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2B93"/>
    <w:rPr>
      <w:caps/>
      <w:color w:val="0F476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2B93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2B93"/>
    <w:rPr>
      <w:i/>
      <w:iCs/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02B93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2B93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2B9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702B93"/>
    <w:rPr>
      <w:caps/>
      <w:color w:val="595959" w:themeColor="text1" w:themeTint="A6"/>
      <w:spacing w:val="10"/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702B93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02B93"/>
    <w:rPr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022D"/>
    <w:pPr>
      <w:ind w:left="720"/>
      <w:contextualSpacing/>
    </w:pPr>
  </w:style>
  <w:style w:type="character" w:styleId="Wyrnienieintensywne">
    <w:name w:val="Intense Emphasis"/>
    <w:uiPriority w:val="21"/>
    <w:qFormat/>
    <w:rsid w:val="00702B93"/>
    <w:rPr>
      <w:b/>
      <w:bCs/>
      <w:caps/>
      <w:color w:val="0A2F40" w:themeColor="accent1" w:themeShade="7F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B93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B93"/>
    <w:rPr>
      <w:color w:val="156082" w:themeColor="accent1"/>
      <w:sz w:val="24"/>
      <w:szCs w:val="24"/>
    </w:rPr>
  </w:style>
  <w:style w:type="character" w:styleId="Odwoanieintensywne">
    <w:name w:val="Intense Reference"/>
    <w:uiPriority w:val="32"/>
    <w:qFormat/>
    <w:rsid w:val="00702B93"/>
    <w:rPr>
      <w:b/>
      <w:bCs/>
      <w:i/>
      <w:iCs/>
      <w:caps/>
      <w:color w:val="156082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022D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02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02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00BE6"/>
    <w:rPr>
      <w:color w:val="467886" w:themeColor="hyperlink"/>
      <w:u w:val="single"/>
    </w:rPr>
  </w:style>
  <w:style w:type="character" w:customStyle="1" w:styleId="Brak">
    <w:name w:val="Brak"/>
    <w:rsid w:val="00A00BE6"/>
  </w:style>
  <w:style w:type="paragraph" w:customStyle="1" w:styleId="paragraph">
    <w:name w:val="paragraph"/>
    <w:rsid w:val="00A00BE6"/>
    <w:pPr>
      <w:pBdr>
        <w:top w:val="nil"/>
        <w:left w:val="nil"/>
        <w:bottom w:val="nil"/>
        <w:right w:val="nil"/>
        <w:between w:val="nil"/>
        <w:bar w:val="nil"/>
      </w:pBdr>
      <w:spacing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659"/>
  </w:style>
  <w:style w:type="paragraph" w:styleId="Stopka">
    <w:name w:val="footer"/>
    <w:basedOn w:val="Normalny"/>
    <w:link w:val="Stopka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659"/>
  </w:style>
  <w:style w:type="character" w:styleId="Nierozpoznanawzmianka">
    <w:name w:val="Unresolved Mention"/>
    <w:basedOn w:val="Domylnaczcionkaakapitu"/>
    <w:uiPriority w:val="99"/>
    <w:semiHidden/>
    <w:unhideWhenUsed/>
    <w:rsid w:val="00556BC6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B487D"/>
  </w:style>
  <w:style w:type="character" w:customStyle="1" w:styleId="eop">
    <w:name w:val="eop"/>
    <w:basedOn w:val="Domylnaczcionkaakapitu"/>
    <w:rsid w:val="008B487D"/>
  </w:style>
  <w:style w:type="paragraph" w:styleId="Legenda">
    <w:name w:val="caption"/>
    <w:basedOn w:val="Normalny"/>
    <w:next w:val="Normalny"/>
    <w:uiPriority w:val="35"/>
    <w:semiHidden/>
    <w:unhideWhenUsed/>
    <w:qFormat/>
    <w:rsid w:val="00702B93"/>
    <w:rPr>
      <w:b/>
      <w:bCs/>
      <w:color w:val="0F4761" w:themeColor="accent1" w:themeShade="BF"/>
      <w:sz w:val="16"/>
      <w:szCs w:val="16"/>
    </w:rPr>
  </w:style>
  <w:style w:type="character" w:styleId="Pogrubienie">
    <w:name w:val="Strong"/>
    <w:uiPriority w:val="22"/>
    <w:qFormat/>
    <w:rsid w:val="00702B93"/>
    <w:rPr>
      <w:b/>
      <w:bCs/>
    </w:rPr>
  </w:style>
  <w:style w:type="character" w:styleId="Uwydatnienie">
    <w:name w:val="Emphasis"/>
    <w:uiPriority w:val="20"/>
    <w:qFormat/>
    <w:rsid w:val="00702B93"/>
    <w:rPr>
      <w:caps/>
      <w:color w:val="0A2F40" w:themeColor="accent1" w:themeShade="7F"/>
      <w:spacing w:val="5"/>
    </w:rPr>
  </w:style>
  <w:style w:type="paragraph" w:styleId="Bezodstpw">
    <w:name w:val="No Spacing"/>
    <w:uiPriority w:val="1"/>
    <w:qFormat/>
    <w:rsid w:val="00702B93"/>
    <w:pPr>
      <w:spacing w:after="0" w:line="240" w:lineRule="auto"/>
    </w:pPr>
  </w:style>
  <w:style w:type="character" w:styleId="Wyrnieniedelikatne">
    <w:name w:val="Subtle Emphasis"/>
    <w:uiPriority w:val="19"/>
    <w:qFormat/>
    <w:rsid w:val="00702B93"/>
    <w:rPr>
      <w:i/>
      <w:iCs/>
      <w:color w:val="0A2F40" w:themeColor="accent1" w:themeShade="7F"/>
    </w:rPr>
  </w:style>
  <w:style w:type="character" w:styleId="Odwoaniedelikatne">
    <w:name w:val="Subtle Reference"/>
    <w:uiPriority w:val="31"/>
    <w:qFormat/>
    <w:rsid w:val="00702B93"/>
    <w:rPr>
      <w:b/>
      <w:bCs/>
      <w:color w:val="156082" w:themeColor="accent1"/>
    </w:rPr>
  </w:style>
  <w:style w:type="character" w:styleId="Tytuksiki">
    <w:name w:val="Book Title"/>
    <w:uiPriority w:val="33"/>
    <w:qFormat/>
    <w:rsid w:val="00702B93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2B93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7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67B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67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7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7B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C54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praofficial.pl/samochody/rava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B3DF-B570-42A6-8532-97F87896C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D19662-26D6-4D31-8548-D9A32B9EAD2E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479C420F-958A-4299-826E-846C3EFA3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1620A-3F3D-4332-B811-24A0680287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920</Words>
  <Characters>5806</Characters>
  <Application>Microsoft Office Word</Application>
  <DocSecurity>0</DocSecurity>
  <Lines>95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24</cp:revision>
  <dcterms:created xsi:type="dcterms:W3CDTF">2026-07-23T07:39:00Z</dcterms:created>
  <dcterms:modified xsi:type="dcterms:W3CDTF">2026-08-05T14:26:00Z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