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5E2FE" w14:textId="5198221B" w:rsidR="008E6F51" w:rsidRDefault="00E96EE2" w:rsidP="008E6F51">
      <w:pPr>
        <w:spacing w:after="0" w:line="240" w:lineRule="auto"/>
        <w:rPr>
          <w:rFonts w:ascii="Cupra Light" w:eastAsia="Arial Unicode MS" w:hAnsi="Cupra Light"/>
          <w:b/>
          <w:bCs/>
          <w:sz w:val="32"/>
          <w:szCs w:val="32"/>
        </w:rPr>
      </w:pPr>
      <w:r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03D7AF4" wp14:editId="5C57A090">
                <wp:simplePos x="0" y="0"/>
                <wp:positionH relativeFrom="margin">
                  <wp:posOffset>469900</wp:posOffset>
                </wp:positionH>
                <wp:positionV relativeFrom="paragraph">
                  <wp:posOffset>8715375</wp:posOffset>
                </wp:positionV>
                <wp:extent cx="3319780" cy="247650"/>
                <wp:effectExtent l="0" t="0" r="13970" b="19050"/>
                <wp:wrapNone/>
                <wp:docPr id="1532300486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978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690E21" w14:textId="17776F6C" w:rsidR="008E6F51" w:rsidRPr="007A6A54" w:rsidRDefault="008E6F51" w:rsidP="008E6F5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E6F51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Martorell, </w:t>
                            </w:r>
                            <w:r w:rsidR="00705E5D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18</w:t>
                            </w:r>
                            <w:r w:rsidRPr="008E6F51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-0</w:t>
                            </w:r>
                            <w:r w:rsidR="00DE4CE3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6</w:t>
                            </w:r>
                            <w:r w:rsidRPr="008E6F51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-202</w:t>
                            </w:r>
                            <w:r w:rsidR="004105F1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D7AF4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37pt;margin-top:686.25pt;width:261.4pt;height:19.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" filled="f" strokeweight=".5pt">
                <v:textbox>
                  <w:txbxContent>
                    <w:p w14:paraId="7F690E21" w14:textId="17776F6C" w:rsidR="008E6F51" w:rsidRPr="007A6A54" w:rsidRDefault="008E6F51" w:rsidP="008E6F51">
                      <w:pPr>
                        <w:rPr>
                          <w:color w:val="FFFFFF" w:themeColor="background1"/>
                        </w:rPr>
                      </w:pPr>
                      <w:r w:rsidRPr="008E6F51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 xml:space="preserve">Martorell, </w:t>
                      </w:r>
                      <w:r w:rsidR="00705E5D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18</w:t>
                      </w:r>
                      <w:r w:rsidRPr="008E6F51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-0</w:t>
                      </w:r>
                      <w:r w:rsidR="00DE4CE3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6</w:t>
                      </w:r>
                      <w:r w:rsidRPr="008E6F51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-202</w:t>
                      </w:r>
                      <w:r w:rsidR="004105F1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6AA7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C6BFBDB" wp14:editId="59A132B8">
                <wp:simplePos x="0" y="0"/>
                <wp:positionH relativeFrom="column">
                  <wp:posOffset>-478155</wp:posOffset>
                </wp:positionH>
                <wp:positionV relativeFrom="paragraph">
                  <wp:posOffset>5451475</wp:posOffset>
                </wp:positionV>
                <wp:extent cx="4013200" cy="2855595"/>
                <wp:effectExtent l="0" t="0" r="25400" b="20955"/>
                <wp:wrapNone/>
                <wp:docPr id="1361420866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200" cy="28555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9E1F79" w14:textId="3E25F5B9" w:rsidR="00486AA7" w:rsidRDefault="00486AA7" w:rsidP="00486AA7">
                            <w:pPr>
                              <w:pStyle w:val="Akapitzlist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  <w:r w:rsidRPr="00486AA7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CUPRA Tavascan Black Edition podkreśla śmiały design </w:t>
                            </w:r>
                            <w:r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samochodu</w:t>
                            </w:r>
                            <w:r w:rsidRPr="00486AA7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dzięki ekskluzywnym, ciemnym akcentom stylistycznym – zarówno na zewnątrz, jak i we wnętrzu.</w:t>
                            </w:r>
                          </w:p>
                          <w:p w14:paraId="2BD68107" w14:textId="77777777" w:rsidR="00486AA7" w:rsidRPr="00486AA7" w:rsidRDefault="00486AA7" w:rsidP="00486AA7">
                            <w:pPr>
                              <w:pStyle w:val="Akapitzlist"/>
                              <w:ind w:left="1440"/>
                              <w:jc w:val="both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</w:p>
                          <w:p w14:paraId="4D2A089F" w14:textId="402B8DBA" w:rsidR="00486AA7" w:rsidRDefault="00486AA7" w:rsidP="00486AA7">
                            <w:pPr>
                              <w:pStyle w:val="Akapitzlist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  <w:r w:rsidRPr="00486AA7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Wersja dostępna jest z pakietami Immersive i Adrenaline, które podnoszą osiągi i wzmacniają całościowe wrażenia z jazdy.</w:t>
                            </w:r>
                          </w:p>
                          <w:p w14:paraId="3B8D5686" w14:textId="77777777" w:rsidR="00486AA7" w:rsidRPr="00486AA7" w:rsidRDefault="00486AA7" w:rsidP="00486AA7">
                            <w:pPr>
                              <w:jc w:val="both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</w:p>
                          <w:p w14:paraId="6099A749" w14:textId="5F3F3238" w:rsidR="00486AA7" w:rsidRPr="00486AA7" w:rsidRDefault="00486AA7" w:rsidP="00486AA7">
                            <w:pPr>
                              <w:pStyle w:val="Akapitzlist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  <w:r w:rsidRPr="00486AA7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Rozszerzając </w:t>
                            </w:r>
                            <w:r w:rsidR="00F72072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linię</w:t>
                            </w:r>
                            <w:r w:rsidRPr="00486AA7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Black Edition o model Tavascan, CUPRA </w:t>
                            </w:r>
                            <w:r w:rsidR="00E96EE2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konsekwentnie buduje</w:t>
                            </w:r>
                            <w:r w:rsidRPr="00486AA7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swoją tożsamość stylistyczną i rozwija ofertę zelektryfikowanych modeli.</w:t>
                            </w:r>
                          </w:p>
                          <w:p w14:paraId="631A6F48" w14:textId="77777777" w:rsidR="00DE4CE3" w:rsidRPr="00486AA7" w:rsidRDefault="00DE4CE3" w:rsidP="00486AA7">
                            <w:pPr>
                              <w:spacing w:after="0"/>
                              <w:ind w:left="720"/>
                              <w:jc w:val="both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BFBDB" id="_x0000_s1027" type="#_x0000_t202" style="position:absolute;margin-left:-37.65pt;margin-top:429.25pt;width:316pt;height:224.8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" filled="f" strokeweight=".5pt">
                <v:textbox>
                  <w:txbxContent>
                    <w:p w14:paraId="009E1F79" w14:textId="3E25F5B9" w:rsidR="00486AA7" w:rsidRDefault="00486AA7" w:rsidP="00486AA7">
                      <w:pPr>
                        <w:pStyle w:val="Akapitzlist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  <w:r w:rsidRPr="00486AA7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CUPRA Tavascan Black Edition podkreśla śmiały design </w:t>
                      </w:r>
                      <w:r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samochodu</w:t>
                      </w:r>
                      <w:r w:rsidRPr="00486AA7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dzięki ekskluzywnym, ciemnym akcentom stylistycznym – zarówno na zewnątrz, jak i we wnętrzu.</w:t>
                      </w:r>
                    </w:p>
                    <w:p w14:paraId="2BD68107" w14:textId="77777777" w:rsidR="00486AA7" w:rsidRPr="00486AA7" w:rsidRDefault="00486AA7" w:rsidP="00486AA7">
                      <w:pPr>
                        <w:pStyle w:val="Akapitzlist"/>
                        <w:ind w:left="1440"/>
                        <w:jc w:val="both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</w:p>
                    <w:p w14:paraId="4D2A089F" w14:textId="402B8DBA" w:rsidR="00486AA7" w:rsidRDefault="00486AA7" w:rsidP="00486AA7">
                      <w:pPr>
                        <w:pStyle w:val="Akapitzlist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  <w:r w:rsidRPr="00486AA7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Wersja dostępna jest z pakietami Immersive i Adrenaline, które podnoszą osiągi i wzmacniają całościowe wrażenia z jazdy.</w:t>
                      </w:r>
                    </w:p>
                    <w:p w14:paraId="3B8D5686" w14:textId="77777777" w:rsidR="00486AA7" w:rsidRPr="00486AA7" w:rsidRDefault="00486AA7" w:rsidP="00486AA7">
                      <w:pPr>
                        <w:jc w:val="both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</w:p>
                    <w:p w14:paraId="6099A749" w14:textId="5F3F3238" w:rsidR="00486AA7" w:rsidRPr="00486AA7" w:rsidRDefault="00486AA7" w:rsidP="00486AA7">
                      <w:pPr>
                        <w:pStyle w:val="Akapitzlist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  <w:r w:rsidRPr="00486AA7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Rozszerzając </w:t>
                      </w:r>
                      <w:r w:rsidR="00F72072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linię</w:t>
                      </w:r>
                      <w:r w:rsidRPr="00486AA7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Black Edition o model Tavascan, CUPRA </w:t>
                      </w:r>
                      <w:r w:rsidR="00E96EE2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konsekwentnie buduje</w:t>
                      </w:r>
                      <w:r w:rsidRPr="00486AA7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swoją tożsamość stylistyczną i rozwija ofertę zelektryfikowanych modeli.</w:t>
                      </w:r>
                    </w:p>
                    <w:p w14:paraId="631A6F48" w14:textId="77777777" w:rsidR="00DE4CE3" w:rsidRPr="00486AA7" w:rsidRDefault="00DE4CE3" w:rsidP="00486AA7">
                      <w:pPr>
                        <w:spacing w:after="0"/>
                        <w:ind w:left="720"/>
                        <w:jc w:val="both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76D4">
        <w:rPr>
          <w:noProof/>
        </w:rPr>
        <w:drawing>
          <wp:anchor distT="0" distB="0" distL="114300" distR="114300" simplePos="0" relativeHeight="251658245" behindDoc="0" locked="0" layoutInCell="1" allowOverlap="1" wp14:anchorId="52F88DC4" wp14:editId="03DCCD59">
            <wp:simplePos x="0" y="0"/>
            <wp:positionH relativeFrom="page">
              <wp:posOffset>6350</wp:posOffset>
            </wp:positionH>
            <wp:positionV relativeFrom="paragraph">
              <wp:posOffset>-1344295</wp:posOffset>
            </wp:positionV>
            <wp:extent cx="7553325" cy="4723130"/>
            <wp:effectExtent l="0" t="0" r="9525" b="1270"/>
            <wp:wrapNone/>
            <wp:docPr id="2427518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75181" name="Imagen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72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7F2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5DE7475" wp14:editId="60E0DA64">
                <wp:simplePos x="0" y="0"/>
                <wp:positionH relativeFrom="page">
                  <wp:align>center</wp:align>
                </wp:positionH>
                <wp:positionV relativeFrom="paragraph">
                  <wp:posOffset>4013200</wp:posOffset>
                </wp:positionV>
                <wp:extent cx="6515735" cy="908050"/>
                <wp:effectExtent l="0" t="0" r="0" b="6350"/>
                <wp:wrapNone/>
                <wp:docPr id="693975488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735" cy="908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909F3E" w14:textId="4D1D13C4" w:rsidR="00EE1782" w:rsidRPr="00EE1782" w:rsidRDefault="00EE1782" w:rsidP="00EE1782">
                            <w:pPr>
                              <w:spacing w:line="240" w:lineRule="auto"/>
                              <w:jc w:val="center"/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</w:pPr>
                            <w:r w:rsidRPr="00EE1782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CUPRA prezentuje Tavascan Black Edition: </w:t>
                            </w:r>
                            <w:r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br/>
                            </w:r>
                            <w:r w:rsidRPr="00EE1782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jeszcze odważniejsz</w:t>
                            </w:r>
                            <w:r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y</w:t>
                            </w:r>
                            <w:r w:rsidRPr="00EE1782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niż kiedykolwiek</w:t>
                            </w:r>
                          </w:p>
                          <w:p w14:paraId="6139EB2F" w14:textId="77777777" w:rsidR="00EE1782" w:rsidRPr="00EE1782" w:rsidRDefault="00EE1782" w:rsidP="00EE1782">
                            <w:pPr>
                              <w:numPr>
                                <w:ilvl w:val="0"/>
                                <w:numId w:val="24"/>
                              </w:numPr>
                              <w:spacing w:line="240" w:lineRule="auto"/>
                              <w:jc w:val="center"/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</w:pPr>
                          </w:p>
                          <w:p w14:paraId="0593DDC5" w14:textId="11436BF0" w:rsidR="00DE4CE3" w:rsidRPr="00EE1782" w:rsidRDefault="00DE4CE3" w:rsidP="00DE4CE3">
                            <w:pPr>
                              <w:spacing w:line="240" w:lineRule="auto"/>
                              <w:jc w:val="center"/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E7475" id="_x0000_s1028" type="#_x0000_t202" style="position:absolute;margin-left:0;margin-top:316pt;width:513.05pt;height:71.5pt;z-index: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" filled="f" stroked="f" strokeweight=".5pt">
                <v:textbox>
                  <w:txbxContent>
                    <w:p w14:paraId="62909F3E" w14:textId="4D1D13C4" w:rsidR="00EE1782" w:rsidRPr="00EE1782" w:rsidRDefault="00EE1782" w:rsidP="00EE1782">
                      <w:pPr>
                        <w:spacing w:line="240" w:lineRule="auto"/>
                        <w:jc w:val="center"/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</w:pPr>
                      <w:r w:rsidRPr="00EE1782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CUPRA prezentuje Tavascan Black Edition: </w:t>
                      </w:r>
                      <w:r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br/>
                      </w:r>
                      <w:r w:rsidRPr="00EE1782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jeszcze odważniejsz</w:t>
                      </w:r>
                      <w:r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y</w:t>
                      </w:r>
                      <w:r w:rsidRPr="00EE1782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niż kiedykolwiek</w:t>
                      </w:r>
                    </w:p>
                    <w:p w14:paraId="6139EB2F" w14:textId="77777777" w:rsidR="00EE1782" w:rsidRPr="00EE1782" w:rsidRDefault="00EE1782" w:rsidP="00EE1782">
                      <w:pPr>
                        <w:numPr>
                          <w:ilvl w:val="0"/>
                          <w:numId w:val="24"/>
                        </w:numPr>
                        <w:spacing w:line="240" w:lineRule="auto"/>
                        <w:jc w:val="center"/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</w:pPr>
                    </w:p>
                    <w:p w14:paraId="0593DDC5" w14:textId="11436BF0" w:rsidR="00DE4CE3" w:rsidRPr="00EE1782" w:rsidRDefault="00DE4CE3" w:rsidP="00DE4CE3">
                      <w:pPr>
                        <w:spacing w:line="240" w:lineRule="auto"/>
                        <w:jc w:val="center"/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A580C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591809" wp14:editId="166469B4">
                <wp:simplePos x="0" y="0"/>
                <wp:positionH relativeFrom="page">
                  <wp:align>left</wp:align>
                </wp:positionH>
                <wp:positionV relativeFrom="paragraph">
                  <wp:posOffset>-1430544</wp:posOffset>
                </wp:positionV>
                <wp:extent cx="7924800" cy="10972800"/>
                <wp:effectExtent l="0" t="0" r="0" b="0"/>
                <wp:wrapNone/>
                <wp:docPr id="220081989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10972800"/>
                        </a:xfrm>
                        <a:prstGeom prst="rect">
                          <a:avLst/>
                        </a:prstGeom>
                        <a:gradFill>
                          <a:gsLst>
                            <a:gs pos="55000">
                              <a:schemeClr val="tx1"/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  <a:alpha val="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ángulo 2" style="position:absolute;margin-left:0;margin-top:-112.65pt;width:624pt;height:12in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spid="_x0000_s1026" fillcolor="black [3213]" stroked="f" strokeweight="1pt" w14:anchorId="6FD251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">
                <v:fill type="gradient" opacity="0" color2="#d4def1 [756]" colors="0 black;36045f black" angle="180" focus="100%"/>
                <w10:wrap anchorx="page"/>
              </v:rect>
            </w:pict>
          </mc:Fallback>
        </mc:AlternateContent>
      </w:r>
      <w:r w:rsidR="000F2D57">
        <w:rPr>
          <w:rFonts w:ascii="Cupra Light" w:eastAsia="Arial Unicode MS" w:hAnsi="Cupra Light"/>
          <w:b/>
          <w:bCs/>
          <w:noProof/>
          <w:sz w:val="32"/>
          <w:szCs w:val="36"/>
        </w:rPr>
        <w:drawing>
          <wp:anchor distT="0" distB="0" distL="114300" distR="114300" simplePos="0" relativeHeight="251658246" behindDoc="0" locked="0" layoutInCell="1" allowOverlap="1" wp14:anchorId="60A051E9" wp14:editId="62B83A0D">
            <wp:simplePos x="0" y="0"/>
            <wp:positionH relativeFrom="page">
              <wp:align>center</wp:align>
            </wp:positionH>
            <wp:positionV relativeFrom="paragraph">
              <wp:posOffset>-892500</wp:posOffset>
            </wp:positionV>
            <wp:extent cx="852805" cy="736600"/>
            <wp:effectExtent l="0" t="0" r="4445" b="6350"/>
            <wp:wrapNone/>
            <wp:docPr id="675740760" name="Imagen 12" descr="Icon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740760" name="Imagen 12" descr="Icono&#10;&#10;El contenido generado por IA puede ser incorrec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805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7CC">
        <w:t>ndo</w:t>
      </w:r>
      <w:r w:rsidR="008E6F51">
        <w:fldChar w:fldCharType="begin"/>
      </w:r>
      <w:r w:rsidR="008E6F51">
        <w:instrText xml:space="preserve"> INCLUDEPICTURE "https://upload.wikimedia.org/wikipedia/commons/0/09/Cupra_White.png" \* MERGEFORMATINET </w:instrText>
      </w:r>
      <w:r w:rsidR="008E6F51">
        <w:fldChar w:fldCharType="separate"/>
      </w:r>
      <w:r w:rsidR="008E6F51">
        <w:fldChar w:fldCharType="end"/>
      </w:r>
      <w:r w:rsidR="008E6F51">
        <w:rPr>
          <w:rFonts w:ascii="Cupra Light" w:eastAsia="Arial Unicode MS" w:hAnsi="Cupra Light"/>
          <w:b/>
          <w:bCs/>
          <w:sz w:val="32"/>
          <w:szCs w:val="32"/>
        </w:rPr>
        <w:br w:type="page"/>
      </w:r>
    </w:p>
    <w:p w14:paraId="360AD102" w14:textId="77777777" w:rsidR="00882DC3" w:rsidRDefault="00882DC3" w:rsidP="00AA3D48">
      <w:pPr>
        <w:pStyle w:val="Bodycopy"/>
        <w:spacing w:afterLines="120" w:after="288" w:line="276" w:lineRule="auto"/>
        <w:ind w:left="284" w:right="-7"/>
        <w:jc w:val="both"/>
        <w:rPr>
          <w:rFonts w:ascii="Cupra Light" w:eastAsia="Arial Unicode MS" w:hAnsi="Cupra Light"/>
          <w:lang w:val="en-GB"/>
        </w:rPr>
      </w:pPr>
    </w:p>
    <w:p w14:paraId="08DF4494" w14:textId="77777777" w:rsidR="00882DC3" w:rsidRDefault="00882DC3" w:rsidP="00AA3D48">
      <w:pPr>
        <w:pStyle w:val="Bodycopy"/>
        <w:spacing w:afterLines="120" w:after="288" w:line="276" w:lineRule="auto"/>
        <w:ind w:left="284" w:right="-7"/>
        <w:jc w:val="both"/>
        <w:rPr>
          <w:rFonts w:ascii="Cupra Light" w:eastAsia="Arial Unicode MS" w:hAnsi="Cupra Light"/>
          <w:lang w:val="en-GB"/>
        </w:rPr>
      </w:pPr>
    </w:p>
    <w:p w14:paraId="3DBE1CA7" w14:textId="379AF10F" w:rsidR="0018572B" w:rsidRDefault="009F3409" w:rsidP="007D76D4">
      <w:pPr>
        <w:pStyle w:val="Bodycopy"/>
        <w:spacing w:afterLines="120" w:after="288" w:line="276" w:lineRule="auto"/>
        <w:ind w:left="284" w:right="-7"/>
        <w:jc w:val="both"/>
        <w:rPr>
          <w:rFonts w:ascii="Cupra Light" w:eastAsia="Arial Unicode MS" w:hAnsi="Cupra Light"/>
        </w:rPr>
      </w:pPr>
      <w:r>
        <w:rPr>
          <w:noProof/>
        </w:rPr>
        <w:drawing>
          <wp:inline distT="0" distB="0" distL="0" distR="0" wp14:anchorId="7D18B819" wp14:editId="5399549D">
            <wp:extent cx="2699385" cy="1799590"/>
            <wp:effectExtent l="0" t="0" r="5715" b="0"/>
            <wp:docPr id="288697686" name="Picture 1" descr="A black car parked in front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697686" name="Picture 1" descr="A black car parked in front of a building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32F72">
        <w:rPr>
          <w:rFonts w:ascii="Cupra Light" w:eastAsia="Arial Unicode MS" w:hAnsi="Cupra Light"/>
        </w:rPr>
        <w:tab/>
      </w:r>
      <w:r w:rsidR="00882DC3">
        <w:rPr>
          <w:rFonts w:ascii="Cupra Light" w:eastAsia="Arial Unicode MS" w:hAnsi="Cupra Light"/>
          <w:noProof/>
        </w:rPr>
        <w:drawing>
          <wp:inline distT="0" distB="0" distL="0" distR="0" wp14:anchorId="5ED4D62F" wp14:editId="6AAF1EA6">
            <wp:extent cx="2698749" cy="1784350"/>
            <wp:effectExtent l="0" t="0" r="6985" b="6350"/>
            <wp:docPr id="573708784" name="Picture 2" descr="Close-up of a black car ti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708784" name="Picture 2" descr="Close-up of a black car tir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91" b="10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78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161C">
        <w:rPr>
          <w:rFonts w:ascii="Cupra Light" w:eastAsia="Arial Unicode MS" w:hAnsi="Cupra Light"/>
          <w:noProof/>
        </w:rPr>
        <w:drawing>
          <wp:inline distT="0" distB="0" distL="0" distR="0" wp14:anchorId="5BD4482E" wp14:editId="664E418B">
            <wp:extent cx="2698115" cy="1778000"/>
            <wp:effectExtent l="0" t="0" r="6985" b="0"/>
            <wp:docPr id="1658990225" name="Picture 3" descr="The inside of a c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990225" name="Picture 3" descr="The inside of a ca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77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2DC3">
        <w:rPr>
          <w:rFonts w:ascii="Cupra Light" w:eastAsia="Arial Unicode MS" w:hAnsi="Cupra Light"/>
        </w:rPr>
        <w:tab/>
      </w:r>
      <w:r w:rsidR="00882DC3">
        <w:rPr>
          <w:rFonts w:ascii="Cupra Light" w:eastAsia="Arial Unicode MS" w:hAnsi="Cupra Light"/>
          <w:noProof/>
        </w:rPr>
        <w:drawing>
          <wp:inline distT="0" distB="0" distL="0" distR="0" wp14:anchorId="59172CE0" wp14:editId="69712027">
            <wp:extent cx="2700000" cy="1800000"/>
            <wp:effectExtent l="0" t="0" r="5715" b="0"/>
            <wp:docPr id="1235103626" name="Picture 4" descr="The inside of a car with a computer on the front se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103626" name="Picture 4" descr="The inside of a car with a computer on the front sea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DC3">
        <w:rPr>
          <w:rFonts w:ascii="Cupra Light" w:eastAsia="Arial Unicode MS" w:hAnsi="Cupra Light"/>
        </w:rPr>
        <w:tab/>
      </w:r>
      <w:r w:rsidR="00882DC3">
        <w:rPr>
          <w:rFonts w:ascii="Cupra Light" w:eastAsia="Arial Unicode MS" w:hAnsi="Cupra Light"/>
        </w:rPr>
        <w:tab/>
      </w:r>
      <w:r w:rsidR="00882DC3">
        <w:rPr>
          <w:rFonts w:ascii="Cupra Light" w:eastAsia="Arial Unicode MS" w:hAnsi="Cupra Light"/>
        </w:rPr>
        <w:tab/>
      </w:r>
      <w:r w:rsidR="0030161C">
        <w:rPr>
          <w:rFonts w:ascii="Cupra Light" w:eastAsia="Arial Unicode MS" w:hAnsi="Cupra Light"/>
        </w:rPr>
        <w:tab/>
      </w:r>
      <w:r w:rsidR="0030161C">
        <w:rPr>
          <w:rFonts w:ascii="Cupra Light" w:eastAsia="Arial Unicode MS" w:hAnsi="Cupra Light"/>
        </w:rPr>
        <w:tab/>
      </w:r>
    </w:p>
    <w:p w14:paraId="125865AC" w14:textId="77777777" w:rsidR="009F3409" w:rsidRDefault="009F3409" w:rsidP="007D76D4">
      <w:pPr>
        <w:pStyle w:val="Bodycopy"/>
        <w:spacing w:afterLines="120" w:after="288" w:line="276" w:lineRule="auto"/>
        <w:ind w:left="284" w:right="-7"/>
        <w:jc w:val="both"/>
        <w:rPr>
          <w:rFonts w:ascii="Cupra Light" w:eastAsia="Arial Unicode MS" w:hAnsi="Cupra Light"/>
        </w:rPr>
      </w:pPr>
    </w:p>
    <w:p w14:paraId="25EC3A77" w14:textId="77777777" w:rsidR="009F3409" w:rsidRDefault="009F3409" w:rsidP="007D76D4">
      <w:pPr>
        <w:pStyle w:val="Bodycopy"/>
        <w:spacing w:afterLines="120" w:after="288" w:line="276" w:lineRule="auto"/>
        <w:ind w:left="284" w:right="-7"/>
        <w:jc w:val="both"/>
        <w:rPr>
          <w:rFonts w:ascii="Cupra Light" w:eastAsia="Arial Unicode MS" w:hAnsi="Cupra Light"/>
        </w:rPr>
      </w:pPr>
    </w:p>
    <w:p w14:paraId="52207353" w14:textId="77777777" w:rsidR="009F3409" w:rsidRDefault="009F3409" w:rsidP="007D76D4">
      <w:pPr>
        <w:pStyle w:val="Bodycopy"/>
        <w:spacing w:afterLines="120" w:after="288" w:line="276" w:lineRule="auto"/>
        <w:ind w:left="284" w:right="-7"/>
        <w:jc w:val="both"/>
        <w:rPr>
          <w:rFonts w:ascii="Cupra Light" w:eastAsia="Arial Unicode MS" w:hAnsi="Cupra Light"/>
        </w:rPr>
      </w:pPr>
    </w:p>
    <w:p w14:paraId="09E3694E" w14:textId="77777777" w:rsidR="00882DC3" w:rsidRDefault="00882DC3" w:rsidP="007D76D4">
      <w:pPr>
        <w:pStyle w:val="Bodycopy"/>
        <w:spacing w:afterLines="120" w:after="288" w:line="276" w:lineRule="auto"/>
        <w:ind w:left="284" w:right="-7"/>
        <w:jc w:val="both"/>
        <w:rPr>
          <w:rFonts w:ascii="Cupra Light" w:eastAsia="Arial Unicode MS" w:hAnsi="Cupra Light"/>
        </w:rPr>
      </w:pPr>
    </w:p>
    <w:p w14:paraId="54339E34" w14:textId="77777777" w:rsidR="00882DC3" w:rsidRDefault="00882DC3" w:rsidP="007D76D4">
      <w:pPr>
        <w:pStyle w:val="Bodycopy"/>
        <w:spacing w:afterLines="120" w:after="288" w:line="276" w:lineRule="auto"/>
        <w:ind w:left="284" w:right="-7"/>
        <w:jc w:val="both"/>
        <w:rPr>
          <w:rFonts w:ascii="Cupra Light" w:eastAsia="Arial Unicode MS" w:hAnsi="Cupra Light"/>
        </w:rPr>
      </w:pPr>
    </w:p>
    <w:p w14:paraId="2F6A8D36" w14:textId="77777777" w:rsidR="00882DC3" w:rsidRDefault="00882DC3" w:rsidP="007D76D4">
      <w:pPr>
        <w:pStyle w:val="Bodycopy"/>
        <w:spacing w:afterLines="120" w:after="288" w:line="276" w:lineRule="auto"/>
        <w:ind w:left="284" w:right="-7"/>
        <w:jc w:val="both"/>
        <w:rPr>
          <w:rFonts w:ascii="Cupra Light" w:eastAsia="Arial Unicode MS" w:hAnsi="Cupra Light"/>
        </w:rPr>
      </w:pPr>
    </w:p>
    <w:p w14:paraId="67143411" w14:textId="77777777" w:rsidR="00882DC3" w:rsidRDefault="00882DC3" w:rsidP="007D76D4">
      <w:pPr>
        <w:pStyle w:val="Bodycopy"/>
        <w:spacing w:afterLines="120" w:after="288" w:line="276" w:lineRule="auto"/>
        <w:ind w:left="284" w:right="-7"/>
        <w:jc w:val="both"/>
        <w:rPr>
          <w:rFonts w:ascii="Cupra Light" w:eastAsia="Arial Unicode MS" w:hAnsi="Cupra Light"/>
        </w:rPr>
      </w:pPr>
    </w:p>
    <w:p w14:paraId="1114DE45" w14:textId="77777777" w:rsidR="00882DC3" w:rsidRDefault="00882DC3" w:rsidP="007D76D4">
      <w:pPr>
        <w:pStyle w:val="Bodycopy"/>
        <w:spacing w:afterLines="120" w:after="288" w:line="276" w:lineRule="auto"/>
        <w:ind w:left="284" w:right="-7"/>
        <w:jc w:val="both"/>
        <w:rPr>
          <w:rFonts w:ascii="Cupra Light" w:eastAsia="Arial Unicode MS" w:hAnsi="Cupra Light"/>
        </w:rPr>
      </w:pPr>
    </w:p>
    <w:p w14:paraId="43C98156" w14:textId="77777777" w:rsidR="00882DC3" w:rsidRDefault="00882DC3" w:rsidP="007D76D4">
      <w:pPr>
        <w:pStyle w:val="Bodycopy"/>
        <w:spacing w:afterLines="120" w:after="288" w:line="276" w:lineRule="auto"/>
        <w:ind w:left="284" w:right="-7"/>
        <w:jc w:val="both"/>
        <w:rPr>
          <w:rFonts w:ascii="Cupra Light" w:eastAsia="Arial Unicode MS" w:hAnsi="Cupra Light"/>
        </w:rPr>
      </w:pPr>
    </w:p>
    <w:p w14:paraId="1179D38B" w14:textId="2FFA8A57" w:rsidR="00C830CD" w:rsidRDefault="00C830CD" w:rsidP="00F72072">
      <w:pPr>
        <w:spacing w:after="0" w:line="269" w:lineRule="auto"/>
        <w:jc w:val="both"/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</w:pPr>
      <w:r w:rsidRPr="00807A62"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lastRenderedPageBreak/>
        <w:t xml:space="preserve">CUPRA potwierdza premierę nowej, ekskluzywnej wersji Black Edition </w:t>
      </w:r>
      <w:r w:rsidR="00FD101C" w:rsidRPr="00807A62"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t xml:space="preserve">modelu Tavascan – </w:t>
      </w:r>
      <w:r w:rsidRPr="00807A62"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t>elektrycznego SUV</w:t>
      </w:r>
      <w:r w:rsidRPr="00807A62"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noBreakHyphen/>
        <w:t xml:space="preserve">a coupé </w:t>
      </w:r>
      <w:r w:rsidR="00FD101C" w:rsidRPr="00807A62"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t>–</w:t>
      </w:r>
      <w:r w:rsidRPr="00807A62"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t xml:space="preserve"> która w nowy</w:t>
      </w:r>
      <w:r w:rsidR="00363D56" w:rsidRPr="00807A62"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t xml:space="preserve"> </w:t>
      </w:r>
      <w:r w:rsidRPr="00807A62"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t>sposób interpretuje jego design poprzez charakterystyczne, ciemne akcenty stylistyczne.</w:t>
      </w:r>
    </w:p>
    <w:p w14:paraId="5F2D24E9" w14:textId="77777777" w:rsidR="00F72072" w:rsidRPr="00807A62" w:rsidRDefault="00F72072" w:rsidP="00F72072">
      <w:pPr>
        <w:spacing w:after="0" w:line="269" w:lineRule="auto"/>
        <w:jc w:val="both"/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</w:pPr>
    </w:p>
    <w:p w14:paraId="559B1CF7" w14:textId="2D8FFB38" w:rsidR="005442E3" w:rsidRPr="00807A62" w:rsidRDefault="005442E3" w:rsidP="00F72072">
      <w:pPr>
        <w:spacing w:after="0" w:line="269" w:lineRule="auto"/>
        <w:jc w:val="both"/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</w:pPr>
      <w:r w:rsidRPr="00807A62"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t>Jeszcze odważniejsz</w:t>
      </w:r>
      <w:r w:rsidR="00C50880" w:rsidRPr="00807A62"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t>y</w:t>
      </w:r>
      <w:r w:rsidRPr="00807A62"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t xml:space="preserve"> i bardziej wyrazist</w:t>
      </w:r>
      <w:r w:rsidR="00C50880" w:rsidRPr="00807A62"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t>y</w:t>
      </w:r>
      <w:r w:rsidRPr="00807A62"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t xml:space="preserve"> </w:t>
      </w:r>
      <w:r w:rsidR="00C50880" w:rsidRPr="00807A62"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t>design</w:t>
      </w:r>
    </w:p>
    <w:p w14:paraId="5F3B7026" w14:textId="4635E788" w:rsidR="00385373" w:rsidRDefault="00694EF9" w:rsidP="00F72072">
      <w:pPr>
        <w:spacing w:after="0" w:line="269" w:lineRule="auto"/>
        <w:jc w:val="both"/>
        <w:rPr>
          <w:rFonts w:ascii="Cupra Light" w:eastAsia="Arial Unicode MS" w:hAnsi="Cupra Light"/>
          <w:sz w:val="22"/>
          <w:szCs w:val="22"/>
          <w:lang w:val="pl-PL" w:eastAsia="zh-CN"/>
        </w:rPr>
      </w:pPr>
      <w:r w:rsidRPr="00807A62">
        <w:rPr>
          <w:rFonts w:ascii="Cupra Light" w:eastAsia="Arial Unicode MS" w:hAnsi="Cupra Light"/>
          <w:sz w:val="22"/>
          <w:szCs w:val="22"/>
          <w:lang w:val="pl-PL" w:eastAsia="zh-CN"/>
        </w:rPr>
        <w:t xml:space="preserve">CUPRA </w:t>
      </w:r>
      <w:r w:rsidR="00385373" w:rsidRPr="00807A62">
        <w:rPr>
          <w:rFonts w:ascii="Cupra Light" w:eastAsia="Arial Unicode MS" w:hAnsi="Cupra Light"/>
          <w:sz w:val="22"/>
          <w:szCs w:val="22"/>
          <w:lang w:val="pl-PL" w:eastAsia="zh-CN"/>
        </w:rPr>
        <w:t>Tavascan Black Edition zyskuje jeszcze bardziej wyrazisty charakter. Jego znakiem rozpoznawczym jest lakier Midnight Black, choć wersja pozostaje dostępna także w pełnej gamie kolorów nadwozia. Całość uzupełniają czarne elementy: kratki w przednim zderzaku, obudowy lusterek oraz dolne partie karoserii. Charakter auta dodatkowo podkreślają sportowe felgi w matowej czerni – 20</w:t>
      </w:r>
      <w:r w:rsidR="00385373" w:rsidRPr="00807A62">
        <w:rPr>
          <w:rFonts w:ascii="Cupra Light" w:eastAsia="Arial Unicode MS" w:hAnsi="Cupra Light"/>
          <w:sz w:val="22"/>
          <w:szCs w:val="22"/>
          <w:lang w:val="pl-PL" w:eastAsia="zh-CN"/>
        </w:rPr>
        <w:noBreakHyphen/>
        <w:t>calowe HECKLA oraz 21</w:t>
      </w:r>
      <w:r w:rsidR="00385373" w:rsidRPr="00807A62">
        <w:rPr>
          <w:rFonts w:ascii="Cupra Light" w:eastAsia="Arial Unicode MS" w:hAnsi="Cupra Light"/>
          <w:sz w:val="22"/>
          <w:szCs w:val="22"/>
          <w:lang w:val="pl-PL" w:eastAsia="zh-CN"/>
        </w:rPr>
        <w:noBreakHyphen/>
        <w:t>calowe KATLA.</w:t>
      </w:r>
    </w:p>
    <w:p w14:paraId="2989C407" w14:textId="77777777" w:rsidR="00F72072" w:rsidRPr="00807A62" w:rsidRDefault="00F72072" w:rsidP="00F72072">
      <w:pPr>
        <w:spacing w:after="0" w:line="269" w:lineRule="auto"/>
        <w:jc w:val="both"/>
        <w:rPr>
          <w:rFonts w:ascii="Cupra Light" w:eastAsia="Arial Unicode MS" w:hAnsi="Cupra Light"/>
          <w:sz w:val="22"/>
          <w:szCs w:val="22"/>
          <w:lang w:val="pl-PL" w:eastAsia="zh-CN"/>
        </w:rPr>
      </w:pPr>
    </w:p>
    <w:p w14:paraId="1B64BF21" w14:textId="719F531D" w:rsidR="00D764EA" w:rsidRDefault="00D764EA" w:rsidP="00F72072">
      <w:pPr>
        <w:spacing w:after="0" w:line="269" w:lineRule="auto"/>
        <w:jc w:val="both"/>
        <w:rPr>
          <w:rFonts w:ascii="Cupra Light" w:eastAsia="Arial Unicode MS" w:hAnsi="Cupra Light"/>
          <w:sz w:val="22"/>
          <w:szCs w:val="22"/>
          <w:lang w:val="pl-PL" w:eastAsia="zh-CN"/>
        </w:rPr>
      </w:pPr>
      <w:r w:rsidRPr="00807A62">
        <w:rPr>
          <w:rFonts w:ascii="Cupra Light" w:eastAsia="Arial Unicode MS" w:hAnsi="Cupra Light"/>
          <w:sz w:val="22"/>
          <w:szCs w:val="22"/>
          <w:lang w:val="pl-PL" w:eastAsia="zh-CN"/>
        </w:rPr>
        <w:t>We wnętrzu dominuje dopracowana, ciemna kolorystyka i wyraziste detale w stylistyce Fusion Metal, widoczne m.in. na centralnej części deski rozdzielczej oraz panelach drzwi. Wykończenie w czerni, obejmujące m.in. elementy w fakturze „slush” i PVC, nadaje kabinie nowoczesny charakter. Sportowe fotele kubełkowe Black Soul, wykończone zrównoważoną tapicerką Dinamica, zapewniają wysoki komfort</w:t>
      </w:r>
      <w:r w:rsidR="002776CF" w:rsidRPr="00807A62">
        <w:rPr>
          <w:rFonts w:ascii="Cupra Light" w:eastAsia="Arial Unicode MS" w:hAnsi="Cupra Light"/>
          <w:sz w:val="22"/>
          <w:szCs w:val="22"/>
          <w:lang w:val="pl-PL" w:eastAsia="zh-CN"/>
        </w:rPr>
        <w:t>.</w:t>
      </w:r>
    </w:p>
    <w:p w14:paraId="0A0922DE" w14:textId="77777777" w:rsidR="00F72072" w:rsidRPr="00807A62" w:rsidRDefault="00F72072" w:rsidP="00F72072">
      <w:pPr>
        <w:spacing w:after="0" w:line="269" w:lineRule="auto"/>
        <w:jc w:val="both"/>
        <w:rPr>
          <w:rFonts w:ascii="Cupra Light" w:eastAsia="Arial Unicode MS" w:hAnsi="Cupra Light"/>
          <w:sz w:val="22"/>
          <w:szCs w:val="22"/>
          <w:lang w:val="pl-PL" w:eastAsia="zh-CN"/>
        </w:rPr>
      </w:pPr>
    </w:p>
    <w:p w14:paraId="08AB0C41" w14:textId="77777777" w:rsidR="00483CD8" w:rsidRPr="00807A62" w:rsidRDefault="00483CD8" w:rsidP="00F72072">
      <w:pPr>
        <w:spacing w:after="0" w:line="269" w:lineRule="auto"/>
        <w:jc w:val="both"/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</w:pPr>
      <w:r w:rsidRPr="00807A62"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t>Pakiety Immersive i Adrenaline</w:t>
      </w:r>
    </w:p>
    <w:p w14:paraId="2D53A349" w14:textId="0D3C8142" w:rsidR="00483CD8" w:rsidRDefault="00483CD8" w:rsidP="00F72072">
      <w:pPr>
        <w:spacing w:after="0" w:line="269" w:lineRule="auto"/>
        <w:jc w:val="both"/>
        <w:rPr>
          <w:rFonts w:ascii="Cupra Light" w:eastAsia="Arial Unicode MS" w:hAnsi="Cupra Light"/>
          <w:sz w:val="22"/>
          <w:szCs w:val="22"/>
          <w:lang w:val="pl-PL" w:eastAsia="zh-CN"/>
        </w:rPr>
      </w:pPr>
      <w:r w:rsidRPr="00807A62">
        <w:rPr>
          <w:rFonts w:ascii="Cupra Light" w:eastAsia="Arial Unicode MS" w:hAnsi="Cupra Light"/>
          <w:sz w:val="22"/>
          <w:szCs w:val="22"/>
          <w:lang w:val="pl-PL" w:eastAsia="zh-CN"/>
        </w:rPr>
        <w:t>Model CUPRA Tavascan Black Edition dostępny jest wyłącznie z pakietami Immersive i Adrenaline, które zapewniają bogate wyposażenie i podnoszą jakość doświadczenia z jazdy.</w:t>
      </w:r>
    </w:p>
    <w:p w14:paraId="4DD704E5" w14:textId="77777777" w:rsidR="00F72072" w:rsidRPr="00807A62" w:rsidRDefault="00F72072" w:rsidP="00F72072">
      <w:pPr>
        <w:spacing w:after="0" w:line="269" w:lineRule="auto"/>
        <w:jc w:val="both"/>
        <w:rPr>
          <w:rFonts w:ascii="Cupra Light" w:eastAsia="Arial Unicode MS" w:hAnsi="Cupra Light"/>
          <w:sz w:val="22"/>
          <w:szCs w:val="22"/>
          <w:lang w:val="pl-PL" w:eastAsia="zh-CN"/>
        </w:rPr>
      </w:pPr>
    </w:p>
    <w:p w14:paraId="7CABEBB3" w14:textId="77777777" w:rsidR="00483CD8" w:rsidRDefault="00483CD8" w:rsidP="00F72072">
      <w:pPr>
        <w:spacing w:after="0" w:line="269" w:lineRule="auto"/>
        <w:jc w:val="both"/>
        <w:rPr>
          <w:rFonts w:ascii="Cupra Light" w:eastAsia="Arial Unicode MS" w:hAnsi="Cupra Light"/>
          <w:sz w:val="22"/>
          <w:szCs w:val="22"/>
          <w:lang w:val="pl-PL" w:eastAsia="zh-CN"/>
        </w:rPr>
      </w:pPr>
      <w:r w:rsidRPr="00807A62">
        <w:rPr>
          <w:rFonts w:ascii="Cupra Light" w:eastAsia="Arial Unicode MS" w:hAnsi="Cupra Light"/>
          <w:sz w:val="22"/>
          <w:szCs w:val="22"/>
          <w:lang w:val="pl-PL" w:eastAsia="zh-CN"/>
        </w:rPr>
        <w:t>Oba pakiety łączą rozwiązania z zakresu komfortu, technologii i osiągów, znane już z obecnej oferty modelu. Obejmują m.in. elektrycznie regulowane przednie fotele z funkcją pamięci i podgrzewania, nastrojowe oświetlenie ambientowe, system audio klasy premium Sennheiser, adaptacyjne zawieszenie DCC, panoramiczny dach oraz zaawansowane systemy informacji dla kierowcy.</w:t>
      </w:r>
    </w:p>
    <w:p w14:paraId="55BA2C29" w14:textId="77777777" w:rsidR="00F72072" w:rsidRPr="00807A62" w:rsidRDefault="00F72072" w:rsidP="00F72072">
      <w:pPr>
        <w:spacing w:after="0" w:line="269" w:lineRule="auto"/>
        <w:jc w:val="both"/>
        <w:rPr>
          <w:rFonts w:ascii="Cupra Light" w:eastAsia="Arial Unicode MS" w:hAnsi="Cupra Light"/>
          <w:sz w:val="22"/>
          <w:szCs w:val="22"/>
          <w:lang w:val="pl-PL" w:eastAsia="zh-CN"/>
        </w:rPr>
      </w:pPr>
    </w:p>
    <w:p w14:paraId="73AEB6C6" w14:textId="77777777" w:rsidR="00E40C9D" w:rsidRPr="00807A62" w:rsidRDefault="00E40C9D" w:rsidP="00F72072">
      <w:pPr>
        <w:spacing w:after="0" w:line="269" w:lineRule="auto"/>
        <w:jc w:val="both"/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</w:pPr>
      <w:r w:rsidRPr="00807A62"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t>Rozwój linii Black Edition</w:t>
      </w:r>
    </w:p>
    <w:p w14:paraId="358E2F9F" w14:textId="20B0CF33" w:rsidR="00FD472A" w:rsidRDefault="00FD472A" w:rsidP="00F72072">
      <w:pPr>
        <w:spacing w:after="0" w:line="269" w:lineRule="auto"/>
        <w:jc w:val="both"/>
        <w:rPr>
          <w:rFonts w:ascii="Cupra Light" w:eastAsia="Arial Unicode MS" w:hAnsi="Cupra Light"/>
          <w:sz w:val="22"/>
          <w:szCs w:val="22"/>
          <w:lang w:val="pl-PL" w:eastAsia="zh-CN"/>
        </w:rPr>
      </w:pPr>
      <w:r w:rsidRPr="00807A62">
        <w:rPr>
          <w:rFonts w:ascii="Cupra Light" w:eastAsia="Arial Unicode MS" w:hAnsi="Cupra Light"/>
          <w:sz w:val="22"/>
          <w:szCs w:val="22"/>
          <w:lang w:val="pl-PL" w:eastAsia="zh-CN"/>
        </w:rPr>
        <w:t>Jako pierwszy w pełni elektryczny SUV coupé marki, Tavascan odgrywa kluczową rolę w strategii elektryfikacji CUPRY, łącząc nowoczesne wzornictwo z wysoką efektywnością i osiągami.</w:t>
      </w:r>
      <w:r w:rsidR="00F72072">
        <w:rPr>
          <w:rFonts w:ascii="Cupra Light" w:eastAsia="Arial Unicode MS" w:hAnsi="Cupra Light"/>
          <w:sz w:val="22"/>
          <w:szCs w:val="22"/>
          <w:lang w:val="pl-PL" w:eastAsia="zh-CN"/>
        </w:rPr>
        <w:t xml:space="preserve"> </w:t>
      </w:r>
      <w:r w:rsidRPr="00807A62">
        <w:rPr>
          <w:rFonts w:ascii="Cupra Light" w:eastAsia="Arial Unicode MS" w:hAnsi="Cupra Light"/>
          <w:sz w:val="22"/>
          <w:szCs w:val="22"/>
          <w:lang w:val="pl-PL" w:eastAsia="zh-CN"/>
        </w:rPr>
        <w:t xml:space="preserve">Teraz model dołącza do rozwijającej się </w:t>
      </w:r>
      <w:r w:rsidR="00DC6E8F" w:rsidRPr="00807A62">
        <w:rPr>
          <w:rFonts w:ascii="Cupra Light" w:eastAsia="Arial Unicode MS" w:hAnsi="Cupra Light"/>
          <w:sz w:val="22"/>
          <w:szCs w:val="22"/>
          <w:lang w:val="pl-PL" w:eastAsia="zh-CN"/>
        </w:rPr>
        <w:t>linii</w:t>
      </w:r>
      <w:r w:rsidRPr="00807A62">
        <w:rPr>
          <w:rFonts w:ascii="Cupra Light" w:eastAsia="Arial Unicode MS" w:hAnsi="Cupra Light"/>
          <w:sz w:val="22"/>
          <w:szCs w:val="22"/>
          <w:lang w:val="pl-PL" w:eastAsia="zh-CN"/>
        </w:rPr>
        <w:t xml:space="preserve"> Black Edition</w:t>
      </w:r>
      <w:r w:rsidR="00DC6E8F" w:rsidRPr="00807A62">
        <w:rPr>
          <w:rFonts w:ascii="Cupra Light" w:eastAsia="Arial Unicode MS" w:hAnsi="Cupra Light"/>
          <w:sz w:val="22"/>
          <w:szCs w:val="22"/>
          <w:lang w:val="pl-PL" w:eastAsia="zh-CN"/>
        </w:rPr>
        <w:t xml:space="preserve">, </w:t>
      </w:r>
      <w:r w:rsidRPr="00807A62">
        <w:rPr>
          <w:rFonts w:ascii="Cupra Light" w:eastAsia="Arial Unicode MS" w:hAnsi="Cupra Light"/>
          <w:sz w:val="22"/>
          <w:szCs w:val="22"/>
          <w:lang w:val="pl-PL" w:eastAsia="zh-CN"/>
        </w:rPr>
        <w:t>która nadaje najbardziej rozpoznawalnym modelom marki jeszcze bardziej wyrazisty charakter poprzez intensywniejsze akcenty stylistyczne.</w:t>
      </w:r>
    </w:p>
    <w:p w14:paraId="48FF7793" w14:textId="77777777" w:rsidR="00F72072" w:rsidRPr="00807A62" w:rsidRDefault="00F72072" w:rsidP="00F72072">
      <w:pPr>
        <w:spacing w:after="0" w:line="269" w:lineRule="auto"/>
        <w:jc w:val="both"/>
        <w:rPr>
          <w:rFonts w:ascii="Cupra Light" w:eastAsia="Arial Unicode MS" w:hAnsi="Cupra Light"/>
          <w:sz w:val="22"/>
          <w:szCs w:val="22"/>
          <w:lang w:val="pl-PL" w:eastAsia="zh-CN"/>
        </w:rPr>
      </w:pPr>
    </w:p>
    <w:p w14:paraId="2AC5B211" w14:textId="77777777" w:rsidR="00FD472A" w:rsidRDefault="00FD472A" w:rsidP="00F72072">
      <w:pPr>
        <w:spacing w:after="0" w:line="269" w:lineRule="auto"/>
        <w:jc w:val="both"/>
        <w:rPr>
          <w:rFonts w:ascii="Cupra Light" w:eastAsia="Arial Unicode MS" w:hAnsi="Cupra Light"/>
          <w:sz w:val="22"/>
          <w:szCs w:val="22"/>
          <w:lang w:val="pl-PL" w:eastAsia="zh-CN"/>
        </w:rPr>
      </w:pPr>
      <w:r w:rsidRPr="00807A62">
        <w:rPr>
          <w:rFonts w:ascii="Cupra Light" w:eastAsia="Arial Unicode MS" w:hAnsi="Cupra Light"/>
          <w:sz w:val="22"/>
          <w:szCs w:val="22"/>
          <w:lang w:val="pl-PL" w:eastAsia="zh-CN"/>
        </w:rPr>
        <w:t>Wprowadzając wersję Black Edition, CUPRA ponownie przesuwa granice, łącząc emocje, osiągi i nowoczesną elektryfikację w spójny i charakterystyczny sposób.</w:t>
      </w:r>
    </w:p>
    <w:p w14:paraId="5BAAE4C2" w14:textId="77777777" w:rsidR="00F72072" w:rsidRPr="00807A62" w:rsidRDefault="00F72072" w:rsidP="00F72072">
      <w:pPr>
        <w:spacing w:after="0" w:line="269" w:lineRule="auto"/>
        <w:jc w:val="both"/>
        <w:rPr>
          <w:rFonts w:ascii="Cupra Light" w:eastAsia="Arial Unicode MS" w:hAnsi="Cupra Light"/>
          <w:sz w:val="22"/>
          <w:szCs w:val="22"/>
          <w:lang w:val="pl-PL" w:eastAsia="zh-CN"/>
        </w:rPr>
      </w:pPr>
    </w:p>
    <w:p w14:paraId="7D4CFEB4" w14:textId="77777777" w:rsidR="00FD472A" w:rsidRDefault="00FD472A" w:rsidP="00F72072">
      <w:pPr>
        <w:spacing w:after="0" w:line="269" w:lineRule="auto"/>
        <w:jc w:val="both"/>
        <w:rPr>
          <w:rFonts w:ascii="Cupra Light" w:eastAsia="Arial Unicode MS" w:hAnsi="Cupra Light"/>
          <w:sz w:val="22"/>
          <w:szCs w:val="22"/>
          <w:lang w:val="pl-PL" w:eastAsia="zh-CN"/>
        </w:rPr>
      </w:pPr>
      <w:r w:rsidRPr="00807A62">
        <w:rPr>
          <w:rFonts w:ascii="Cupra Light" w:eastAsia="Arial Unicode MS" w:hAnsi="Cupra Light"/>
          <w:sz w:val="22"/>
          <w:szCs w:val="22"/>
          <w:lang w:val="pl-PL" w:eastAsia="zh-CN"/>
        </w:rPr>
        <w:t>Model został zaprojektowany i opracowany w Barcelonie, a jego produkcja odbywa się w nowoczesnym zakładzie Grupy Volkswagen w Anhui w Chinach. Tavascan jest wyrazem zaangażowania marki w innowacje, design i rozwój elektromobilności.</w:t>
      </w:r>
    </w:p>
    <w:p w14:paraId="750D105E" w14:textId="77777777" w:rsidR="00F72072" w:rsidRPr="00807A62" w:rsidRDefault="00F72072" w:rsidP="00F72072">
      <w:pPr>
        <w:spacing w:after="0" w:line="269" w:lineRule="auto"/>
        <w:jc w:val="both"/>
        <w:rPr>
          <w:rFonts w:ascii="Cupra Light" w:eastAsia="Arial Unicode MS" w:hAnsi="Cupra Light"/>
          <w:sz w:val="22"/>
          <w:szCs w:val="22"/>
          <w:lang w:val="pl-PL" w:eastAsia="zh-CN"/>
        </w:rPr>
      </w:pPr>
    </w:p>
    <w:p w14:paraId="76BEA1FA" w14:textId="22447A76" w:rsidR="00B75855" w:rsidRPr="00807A62" w:rsidRDefault="00FD472A" w:rsidP="00F72072">
      <w:pPr>
        <w:pBdr>
          <w:bottom w:val="single" w:sz="12" w:space="1" w:color="auto"/>
        </w:pBdr>
        <w:spacing w:after="0" w:line="269" w:lineRule="auto"/>
        <w:jc w:val="both"/>
        <w:rPr>
          <w:rFonts w:ascii="Cupra Light" w:eastAsia="Arial Unicode MS" w:hAnsi="Cupra Light"/>
          <w:sz w:val="22"/>
          <w:szCs w:val="22"/>
          <w:lang w:val="pl-PL" w:eastAsia="zh-CN"/>
        </w:rPr>
      </w:pPr>
      <w:r w:rsidRPr="00807A62">
        <w:rPr>
          <w:rFonts w:ascii="Cupra Light" w:eastAsia="Arial Unicode MS" w:hAnsi="Cupra Light"/>
          <w:sz w:val="22"/>
          <w:szCs w:val="22"/>
          <w:lang w:val="pl-PL" w:eastAsia="zh-CN"/>
        </w:rPr>
        <w:t>Produkcja wersji Tavascan Black Edition rozpocznie się tego lata, poszerzając ofertę popularnej linii Black Edition.</w:t>
      </w:r>
    </w:p>
    <w:p w14:paraId="6C0A7D96" w14:textId="77777777" w:rsidR="003867F4" w:rsidRDefault="003867F4" w:rsidP="00750399">
      <w:pPr>
        <w:pBdr>
          <w:bottom w:val="single" w:sz="12" w:space="1" w:color="auto"/>
        </w:pBdr>
        <w:rPr>
          <w:rFonts w:ascii="Cupra Light" w:eastAsia="Arial Unicode MS" w:hAnsi="Cupra Light"/>
          <w:sz w:val="22"/>
          <w:lang w:val="pl-PL" w:eastAsia="zh-CN"/>
        </w:rPr>
      </w:pPr>
    </w:p>
    <w:p w14:paraId="38C23878" w14:textId="77777777" w:rsidR="003867F4" w:rsidRDefault="003867F4" w:rsidP="00750399">
      <w:pPr>
        <w:rPr>
          <w:rFonts w:ascii="Cupra Light" w:eastAsia="Arial Unicode MS" w:hAnsi="Cupra Light"/>
          <w:sz w:val="22"/>
          <w:lang w:val="pl-PL" w:eastAsia="zh-CN"/>
        </w:rPr>
      </w:pPr>
    </w:p>
    <w:p w14:paraId="46184643" w14:textId="77777777" w:rsidR="003867F4" w:rsidRDefault="003867F4" w:rsidP="003867F4">
      <w:pPr>
        <w:spacing w:after="0" w:line="240" w:lineRule="auto"/>
        <w:jc w:val="both"/>
        <w:rPr>
          <w:rFonts w:ascii="Cupra Light" w:hAnsi="Cupra Light" w:cs="Calibri"/>
          <w:sz w:val="16"/>
          <w:szCs w:val="16"/>
          <w:lang w:val="pl-PL"/>
        </w:rPr>
      </w:pPr>
      <w:r w:rsidRPr="00C77E3D">
        <w:rPr>
          <w:rFonts w:ascii="Cupra Light" w:hAnsi="Cupra Light" w:cs="Calibri"/>
          <w:sz w:val="16"/>
          <w:szCs w:val="16"/>
          <w:lang w:val="pl-PL"/>
        </w:rPr>
        <w:lastRenderedPageBreak/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2C4C4B5D" w14:textId="77777777" w:rsidR="003867F4" w:rsidRPr="00C77E3D" w:rsidRDefault="003867F4" w:rsidP="003867F4">
      <w:pPr>
        <w:spacing w:after="0" w:line="240" w:lineRule="auto"/>
        <w:jc w:val="both"/>
        <w:rPr>
          <w:rFonts w:ascii="Calibri" w:hAnsi="Calibri" w:cs="Calibri"/>
          <w:sz w:val="16"/>
          <w:szCs w:val="16"/>
          <w:lang w:val="pl-PL"/>
        </w:rPr>
      </w:pPr>
    </w:p>
    <w:p w14:paraId="05F3EC28" w14:textId="77777777" w:rsidR="003867F4" w:rsidRDefault="003867F4" w:rsidP="003867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upra Light" w:hAnsi="Cupra Light" w:cs="Calibri"/>
          <w:sz w:val="16"/>
          <w:szCs w:val="16"/>
          <w:lang w:val="pl-PL"/>
        </w:rPr>
      </w:pPr>
      <w:r w:rsidRPr="00C77E3D">
        <w:rPr>
          <w:rFonts w:ascii="Cupra Light" w:hAnsi="Cupra Light" w:cs="Calibri"/>
          <w:sz w:val="16"/>
          <w:szCs w:val="16"/>
          <w:lang w:val="pl-PL"/>
        </w:rPr>
        <w:t>W zaledwie siedem lat CUPRA wprowadziła na rynek siedem modeli i sprzedała ponad 800 000 samochodów na całym świecie. Każdy model CUPRA to połączenie ekspresyjnego designu, wyjątkowej estetyki i sportowych osiągów. W pełnej gamie modelowej znajdują się: CUPRA Ateca – pierwszy model z logo CUPRA, CUPRA Leon – przeprojektowany i rozwinięty jako niezależny model marki, CUPRA Formentor – pierwszy samochód zaprojektowany w całości przez CUPRA i jednocześnie jej najlepiej sprzedający się model, CUPRA Born – pierwszy w pełni elektryczny samochód marki, CUPRA Tavascan – elektryczne SUV-coupé, oraz CUPRA Terramar – sportowy SUV marki. W 2026 roku do oferty dołączy CUPRA Raval – radykalna wizja miejskiego auta elektrycznego.</w:t>
      </w:r>
    </w:p>
    <w:p w14:paraId="79B764F0" w14:textId="77777777" w:rsidR="003867F4" w:rsidRPr="00C77E3D" w:rsidRDefault="003867F4" w:rsidP="003867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upra Light" w:hAnsi="Cupra Light" w:cs="Calibri"/>
          <w:sz w:val="16"/>
          <w:szCs w:val="16"/>
          <w:lang w:val="pl-PL"/>
        </w:rPr>
      </w:pPr>
    </w:p>
    <w:p w14:paraId="0BA8440D" w14:textId="77777777" w:rsidR="003867F4" w:rsidRDefault="003867F4" w:rsidP="003867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upra Light" w:hAnsi="Cupra Light" w:cs="Calibri"/>
          <w:sz w:val="16"/>
          <w:szCs w:val="16"/>
          <w:lang w:val="pl-PL"/>
        </w:rPr>
      </w:pPr>
      <w:r w:rsidRPr="00C77E3D">
        <w:rPr>
          <w:rFonts w:ascii="Cupra Light" w:hAnsi="Cupra Light" w:cs="Calibri"/>
          <w:sz w:val="16"/>
          <w:szCs w:val="16"/>
          <w:lang w:val="pl-PL"/>
        </w:rPr>
        <w:t>CUPRA to coś więcej niż samochód. To przekonanie. CUPRA Tribe to zespół ambasadorów, którzy kwestionują normy i przełamują bariery, które powstrzymują innych. Wśród nich są m.in. najbardziej utytułowany hiszpański olimpijczyk Saúl Craviotto, reżyser filmowy J.A. Bayona, niemiecki bramkarz Marc ter Stegen oraz dwukrotna zdobywczyni Złotej Piłki i nagrody FIFA The Best, Alexia Putellas. CUPRA obsesyjnie dąży do tego, by wzbudzać emocje – zarówno na drodze, jak i poza nią. Marka jest oficjalnym partnerem motoryzacyjnym FC Barcelony, sponsorem premium Premier Padel Tour oraz uczestnikiem wyścigów Formuły E we współpracy z Kiro Race Co.</w:t>
      </w:r>
    </w:p>
    <w:p w14:paraId="514759C0" w14:textId="77777777" w:rsidR="003867F4" w:rsidRPr="00C77E3D" w:rsidRDefault="003867F4" w:rsidP="003867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upra Light" w:eastAsia="SeatBcn-Black" w:hAnsi="Cupra Light" w:cs="Calibri"/>
          <w:color w:val="000000"/>
          <w:lang w:val="pl-PL"/>
        </w:rPr>
      </w:pPr>
    </w:p>
    <w:p w14:paraId="394AE8FA" w14:textId="77777777" w:rsidR="003867F4" w:rsidRPr="006D06AD" w:rsidRDefault="003867F4" w:rsidP="003867F4">
      <w:pPr>
        <w:spacing w:after="0" w:line="240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hyperlink r:id="rId17">
        <w:r w:rsidRPr="006D06AD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3867F4" w:rsidRPr="006D06AD" w14:paraId="3316C64D" w14:textId="77777777" w:rsidTr="003F4125">
        <w:tc>
          <w:tcPr>
            <w:tcW w:w="1357" w:type="dxa"/>
          </w:tcPr>
          <w:p w14:paraId="09D88A94" w14:textId="77777777" w:rsidR="003867F4" w:rsidRPr="006D06AD" w:rsidRDefault="003867F4" w:rsidP="003F41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5348F561" w14:textId="77777777" w:rsidR="003867F4" w:rsidRPr="006D06AD" w:rsidRDefault="003867F4" w:rsidP="003F41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30FA6B1F" w14:textId="77777777" w:rsidR="003867F4" w:rsidRPr="006D06AD" w:rsidRDefault="003867F4" w:rsidP="003F4125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11EC58C9" w14:textId="77777777" w:rsidR="003867F4" w:rsidRPr="006D06AD" w:rsidRDefault="003867F4" w:rsidP="003F4125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0BC2430E" w14:textId="77777777" w:rsidR="003867F4" w:rsidRPr="006D06AD" w:rsidRDefault="003867F4" w:rsidP="003867F4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369323B6" w14:textId="77777777" w:rsidR="003867F4" w:rsidRDefault="003867F4" w:rsidP="003867F4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45CDDCBA" w14:textId="77777777" w:rsidR="003867F4" w:rsidRDefault="003867F4" w:rsidP="003867F4">
      <w:pPr>
        <w:pStyle w:val="paragraph"/>
        <w:spacing w:before="0" w:beforeAutospacing="0" w:after="0" w:afterAutospacing="0" w:line="269" w:lineRule="auto"/>
        <w:jc w:val="both"/>
        <w:textAlignment w:val="baseline"/>
      </w:pPr>
      <w:hyperlink r:id="rId18" w:history="1">
        <w:r w:rsidRPr="0013384D">
          <w:rPr>
            <w:rStyle w:val="Hipercze"/>
            <w:rFonts w:ascii="Cupra Light" w:eastAsiaTheme="majorEastAsia" w:hAnsi="Cupra Light" w:cs="Calibri"/>
            <w:sz w:val="20"/>
            <w:szCs w:val="20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9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05999CB9" w14:textId="77777777" w:rsidR="003867F4" w:rsidRPr="005B3C78" w:rsidRDefault="003867F4" w:rsidP="003867F4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</w:p>
    <w:p w14:paraId="711E0DD1" w14:textId="77777777" w:rsidR="003867F4" w:rsidRPr="00C77E3D" w:rsidRDefault="003867F4" w:rsidP="003867F4">
      <w:pPr>
        <w:spacing w:after="0" w:line="269" w:lineRule="auto"/>
        <w:jc w:val="both"/>
        <w:rPr>
          <w:rStyle w:val="Brak"/>
          <w:rFonts w:ascii="Cupra Light" w:hAnsi="Cupra Light" w:cs="Calibri"/>
          <w:sz w:val="20"/>
          <w:szCs w:val="20"/>
          <w:lang w:val="pl-PL"/>
        </w:rPr>
      </w:pPr>
      <w:r w:rsidRPr="00C77E3D">
        <w:rPr>
          <w:rStyle w:val="Brak"/>
          <w:rFonts w:ascii="Cupra Light" w:hAnsi="Cupra Light" w:cs="Calibri"/>
          <w:sz w:val="20"/>
          <w:szCs w:val="20"/>
          <w:lang w:val="pl-PL"/>
        </w:rPr>
        <w:t>Biuro prasowe | 24/7Communication </w:t>
      </w:r>
    </w:p>
    <w:p w14:paraId="2904F600" w14:textId="77777777" w:rsidR="003867F4" w:rsidRPr="00C77E3D" w:rsidRDefault="003867F4" w:rsidP="003867F4">
      <w:pPr>
        <w:spacing w:after="0" w:line="269" w:lineRule="auto"/>
        <w:jc w:val="both"/>
        <w:rPr>
          <w:rStyle w:val="Brak"/>
          <w:rFonts w:ascii="Cupra Light" w:hAnsi="Cupra Light" w:cs="Calibri"/>
          <w:sz w:val="20"/>
          <w:szCs w:val="20"/>
          <w:lang w:val="pl-PL"/>
        </w:rPr>
      </w:pPr>
      <w:r w:rsidRPr="00C77E3D">
        <w:rPr>
          <w:rStyle w:val="Brak"/>
          <w:rFonts w:ascii="Cupra Light" w:hAnsi="Cupra Light" w:cs="Calibri"/>
          <w:sz w:val="20"/>
          <w:szCs w:val="20"/>
          <w:lang w:val="pl-PL"/>
        </w:rPr>
        <w:t>Paweł Tamioła | tel. kom. +48 731 990 247</w:t>
      </w:r>
    </w:p>
    <w:p w14:paraId="3E5E2735" w14:textId="77777777" w:rsidR="003867F4" w:rsidRPr="006D06AD" w:rsidRDefault="003867F4" w:rsidP="003867F4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20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21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3D12E17D" w14:textId="77777777" w:rsidR="003867F4" w:rsidRPr="002A2CCF" w:rsidRDefault="003867F4" w:rsidP="003867F4">
      <w:pPr>
        <w:pStyle w:val="paragraph"/>
        <w:spacing w:before="0" w:beforeAutospacing="0" w:after="0" w:afterAutospacing="0"/>
        <w:ind w:right="405"/>
        <w:jc w:val="both"/>
        <w:textAlignment w:val="baseline"/>
        <w:rPr>
          <w:rFonts w:ascii="Cupra Light" w:eastAsia="SimSun" w:hAnsi="Cupra Light"/>
          <w:color w:val="FF0000"/>
          <w:sz w:val="16"/>
          <w:szCs w:val="16"/>
          <w:u w:val="single"/>
          <w:lang w:val="fr-FR"/>
        </w:rPr>
      </w:pPr>
      <w:r>
        <w:rPr>
          <w:rFonts w:ascii="Cupra Light" w:eastAsia="SimSun" w:hAnsi="Cupra Light"/>
          <w:color w:val="FF0000"/>
          <w:sz w:val="16"/>
          <w:szCs w:val="16"/>
          <w:u w:val="single"/>
          <w:lang w:val="fr-FR"/>
        </w:rPr>
        <w:t xml:space="preserve"> </w:t>
      </w:r>
    </w:p>
    <w:p w14:paraId="5666F029" w14:textId="77777777" w:rsidR="003867F4" w:rsidRPr="003867F4" w:rsidRDefault="003867F4" w:rsidP="00750399">
      <w:pPr>
        <w:rPr>
          <w:rFonts w:ascii="Cupra Light" w:eastAsia="Arial Unicode MS" w:hAnsi="Cupra Light"/>
          <w:sz w:val="22"/>
          <w:lang w:val="fr-FR" w:eastAsia="zh-CN"/>
        </w:rPr>
      </w:pPr>
    </w:p>
    <w:sectPr w:rsidR="003867F4" w:rsidRPr="003867F4" w:rsidSect="00C8367C">
      <w:headerReference w:type="default" r:id="rId22"/>
      <w:footerReference w:type="default" r:id="rId23"/>
      <w:pgSz w:w="11906" w:h="16838"/>
      <w:pgMar w:top="1560" w:right="1410" w:bottom="1985" w:left="993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CA543" w14:textId="77777777" w:rsidR="005B17CD" w:rsidRDefault="005B17CD">
      <w:pPr>
        <w:spacing w:after="0" w:line="240" w:lineRule="auto"/>
      </w:pPr>
      <w:r>
        <w:separator/>
      </w:r>
    </w:p>
  </w:endnote>
  <w:endnote w:type="continuationSeparator" w:id="0">
    <w:p w14:paraId="5D63193B" w14:textId="77777777" w:rsidR="005B17CD" w:rsidRDefault="005B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atMetaNormal">
    <w:altName w:val="Calibri"/>
    <w:charset w:val="00"/>
    <w:family w:val="swiss"/>
    <w:pitch w:val="variable"/>
    <w:sig w:usb0="8000002F" w:usb1="10000048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herit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at Meta Normal Roman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at Meta Bold Roman">
    <w:altName w:val="Arial Black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Vrinda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upra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678723"/>
      <w:docPartObj>
        <w:docPartGallery w:val="Page Numbers (Bottom of Page)"/>
        <w:docPartUnique/>
      </w:docPartObj>
    </w:sdtPr>
    <w:sdtContent>
      <w:p w14:paraId="4049B5A5" w14:textId="6ADE997B" w:rsidR="00511F4E" w:rsidRDefault="003E69BF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78B2E653" wp14:editId="5218C807">
              <wp:simplePos x="0" y="0"/>
              <wp:positionH relativeFrom="margin">
                <wp:posOffset>2531110</wp:posOffset>
              </wp:positionH>
              <wp:positionV relativeFrom="paragraph">
                <wp:posOffset>-58582</wp:posOffset>
              </wp:positionV>
              <wp:extent cx="972000" cy="164004"/>
              <wp:effectExtent l="0" t="0" r="0" b="0"/>
              <wp:wrapNone/>
              <wp:docPr id="626375568" name="Imagen 13" descr="Forma&#10;&#10;El contenido generado por IA puede ser incorrec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4103584" name="Imagen 13" descr="Forma&#10;&#10;El contenido generado por IA puede ser incorrecto.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8041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2000" cy="164004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11F4E">
          <w:fldChar w:fldCharType="begin"/>
        </w:r>
        <w:r w:rsidR="00511F4E">
          <w:instrText>PAGE   \* MERGEFORMAT</w:instrText>
        </w:r>
        <w:r w:rsidR="00511F4E">
          <w:fldChar w:fldCharType="separate"/>
        </w:r>
        <w:r w:rsidR="00511F4E">
          <w:t>2</w:t>
        </w:r>
        <w:r w:rsidR="00511F4E">
          <w:fldChar w:fldCharType="end"/>
        </w:r>
      </w:p>
    </w:sdtContent>
  </w:sdt>
  <w:p w14:paraId="015FDD53" w14:textId="3E43D3FA" w:rsidR="00511F4E" w:rsidRDefault="00511F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04049" w14:textId="77777777" w:rsidR="005B17CD" w:rsidRDefault="005B17CD">
      <w:pPr>
        <w:spacing w:after="0" w:line="240" w:lineRule="auto"/>
      </w:pPr>
      <w:r>
        <w:separator/>
      </w:r>
    </w:p>
  </w:footnote>
  <w:footnote w:type="continuationSeparator" w:id="0">
    <w:p w14:paraId="2C6D8390" w14:textId="77777777" w:rsidR="005B17CD" w:rsidRDefault="005B1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E368" w14:textId="7FDA7E37" w:rsidR="00511F4E" w:rsidRDefault="003E69BF" w:rsidP="000F2D57">
    <w:pPr>
      <w:pStyle w:val="Nagwek"/>
      <w:ind w:left="-142"/>
      <w:jc w:val="center"/>
    </w:pPr>
    <w:r>
      <w:rPr>
        <w:noProof/>
      </w:rPr>
      <w:drawing>
        <wp:inline distT="0" distB="0" distL="0" distR="0" wp14:anchorId="7C29077A" wp14:editId="175F10C1">
          <wp:extent cx="733646" cy="514265"/>
          <wp:effectExtent l="0" t="0" r="0" b="635"/>
          <wp:docPr id="19184405" name="Imagen 13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103584" name="Imagen 13" descr="Form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806"/>
                  <a:stretch>
                    <a:fillRect/>
                  </a:stretch>
                </pic:blipFill>
                <pic:spPr bwMode="auto">
                  <a:xfrm>
                    <a:off x="0" y="0"/>
                    <a:ext cx="766227" cy="5371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02AB"/>
    <w:multiLevelType w:val="hybridMultilevel"/>
    <w:tmpl w:val="1FAAFF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17818"/>
    <w:multiLevelType w:val="hybridMultilevel"/>
    <w:tmpl w:val="E27658FC"/>
    <w:lvl w:ilvl="0" w:tplc="5EB4B630">
      <w:numFmt w:val="bullet"/>
      <w:lvlText w:val=""/>
      <w:lvlJc w:val="left"/>
      <w:pPr>
        <w:ind w:left="1080" w:hanging="360"/>
      </w:pPr>
      <w:rPr>
        <w:rFonts w:ascii="Cupra Light" w:eastAsia="Corbel" w:hAnsi="Cupra Ligh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0C2B41"/>
    <w:multiLevelType w:val="hybridMultilevel"/>
    <w:tmpl w:val="26980C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B0782"/>
    <w:multiLevelType w:val="multilevel"/>
    <w:tmpl w:val="6BDC47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11742E4"/>
    <w:multiLevelType w:val="hybridMultilevel"/>
    <w:tmpl w:val="B366DC46"/>
    <w:lvl w:ilvl="0" w:tplc="40F09D7E">
      <w:start w:val="1"/>
      <w:numFmt w:val="bullet"/>
      <w:lvlText w:val="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8"/>
        <w:lang w:val="en-GB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73D7E"/>
    <w:multiLevelType w:val="multilevel"/>
    <w:tmpl w:val="9350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244774"/>
    <w:multiLevelType w:val="hybridMultilevel"/>
    <w:tmpl w:val="CCA8E220"/>
    <w:lvl w:ilvl="0" w:tplc="BB3EF0FE">
      <w:numFmt w:val="bullet"/>
      <w:lvlText w:val="-"/>
      <w:lvlJc w:val="left"/>
      <w:pPr>
        <w:ind w:left="720" w:hanging="360"/>
      </w:pPr>
      <w:rPr>
        <w:rFonts w:ascii="Cupra Light" w:eastAsia="Times New Roman" w:hAnsi="Cupra Ligh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F40B0"/>
    <w:multiLevelType w:val="multilevel"/>
    <w:tmpl w:val="A4F605D6"/>
    <w:lvl w:ilvl="0">
      <w:start w:val="1"/>
      <w:numFmt w:val="bullet"/>
      <w:lvlText w:val=""/>
      <w:lvlJc w:val="left"/>
      <w:pPr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4427A89"/>
    <w:multiLevelType w:val="hybridMultilevel"/>
    <w:tmpl w:val="55C277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B43AD"/>
    <w:multiLevelType w:val="hybridMultilevel"/>
    <w:tmpl w:val="030E9986"/>
    <w:lvl w:ilvl="0" w:tplc="F806AA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1C3991"/>
    <w:multiLevelType w:val="multilevel"/>
    <w:tmpl w:val="7692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692052"/>
    <w:multiLevelType w:val="hybridMultilevel"/>
    <w:tmpl w:val="47D41AE6"/>
    <w:lvl w:ilvl="0" w:tplc="29B8E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D2A3C"/>
    <w:multiLevelType w:val="hybridMultilevel"/>
    <w:tmpl w:val="56BCFC2E"/>
    <w:lvl w:ilvl="0" w:tplc="32486C08">
      <w:start w:val="1"/>
      <w:numFmt w:val="bullet"/>
      <w:lvlText w:val="/"/>
      <w:lvlJc w:val="left"/>
      <w:pPr>
        <w:tabs>
          <w:tab w:val="num" w:pos="720"/>
        </w:tabs>
        <w:ind w:left="720" w:hanging="360"/>
      </w:pPr>
      <w:rPr>
        <w:rFonts w:ascii="SeatMetaNormal" w:hAnsi="SeatMetaNormal" w:hint="default"/>
        <w:b w:val="0"/>
        <w:i w:val="0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66098"/>
    <w:multiLevelType w:val="hybridMultilevel"/>
    <w:tmpl w:val="B9A2351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B790E"/>
    <w:multiLevelType w:val="hybridMultilevel"/>
    <w:tmpl w:val="1D3E5B7C"/>
    <w:lvl w:ilvl="0" w:tplc="C2248C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97F02"/>
    <w:multiLevelType w:val="hybridMultilevel"/>
    <w:tmpl w:val="5D306902"/>
    <w:lvl w:ilvl="0" w:tplc="38A20126">
      <w:start w:val="1"/>
      <w:numFmt w:val="bullet"/>
      <w:lvlText w:val=""/>
      <w:lvlJc w:val="left"/>
      <w:pPr>
        <w:ind w:left="567" w:hanging="283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B2C56"/>
    <w:multiLevelType w:val="hybridMultilevel"/>
    <w:tmpl w:val="1E227A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205808"/>
    <w:multiLevelType w:val="hybridMultilevel"/>
    <w:tmpl w:val="053ADD12"/>
    <w:lvl w:ilvl="0" w:tplc="40F09D7E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  <w:b w:val="0"/>
        <w:i w:val="0"/>
        <w:sz w:val="28"/>
        <w:lang w:val="en-GB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E847CC"/>
    <w:multiLevelType w:val="hybridMultilevel"/>
    <w:tmpl w:val="747A0B1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97CDB"/>
    <w:multiLevelType w:val="hybridMultilevel"/>
    <w:tmpl w:val="791C8ADC"/>
    <w:lvl w:ilvl="0" w:tplc="9328CF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26BD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3086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E88E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26B6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CAAA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3A68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5246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3ECB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3C6657F"/>
    <w:multiLevelType w:val="hybridMultilevel"/>
    <w:tmpl w:val="20AA8D1C"/>
    <w:lvl w:ilvl="0" w:tplc="40F09D7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 w:val="0"/>
        <w:i w:val="0"/>
        <w:sz w:val="28"/>
        <w:lang w:val="en-GB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D0671F"/>
    <w:multiLevelType w:val="hybridMultilevel"/>
    <w:tmpl w:val="524E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73D94"/>
    <w:multiLevelType w:val="hybridMultilevel"/>
    <w:tmpl w:val="1E0AD4CE"/>
    <w:lvl w:ilvl="0" w:tplc="310E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454AD9"/>
    <w:multiLevelType w:val="hybridMultilevel"/>
    <w:tmpl w:val="8258D2C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81943"/>
    <w:multiLevelType w:val="hybridMultilevel"/>
    <w:tmpl w:val="841454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D660388"/>
    <w:multiLevelType w:val="hybridMultilevel"/>
    <w:tmpl w:val="315AB654"/>
    <w:lvl w:ilvl="0" w:tplc="33FCB1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AC98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8A9F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B024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2AF4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6671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84BA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C0FD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4225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53074941">
    <w:abstractNumId w:val="7"/>
  </w:num>
  <w:num w:numId="2" w16cid:durableId="1278178427">
    <w:abstractNumId w:val="3"/>
  </w:num>
  <w:num w:numId="3" w16cid:durableId="933896339">
    <w:abstractNumId w:val="16"/>
  </w:num>
  <w:num w:numId="4" w16cid:durableId="1766996238">
    <w:abstractNumId w:val="24"/>
  </w:num>
  <w:num w:numId="5" w16cid:durableId="1426799765">
    <w:abstractNumId w:val="15"/>
  </w:num>
  <w:num w:numId="6" w16cid:durableId="902326443">
    <w:abstractNumId w:val="12"/>
  </w:num>
  <w:num w:numId="7" w16cid:durableId="1263226986">
    <w:abstractNumId w:val="4"/>
  </w:num>
  <w:num w:numId="8" w16cid:durableId="254824066">
    <w:abstractNumId w:val="14"/>
  </w:num>
  <w:num w:numId="9" w16cid:durableId="1912739342">
    <w:abstractNumId w:val="19"/>
  </w:num>
  <w:num w:numId="10" w16cid:durableId="1648626959">
    <w:abstractNumId w:val="25"/>
  </w:num>
  <w:num w:numId="11" w16cid:durableId="482694740">
    <w:abstractNumId w:val="23"/>
  </w:num>
  <w:num w:numId="12" w16cid:durableId="1876697643">
    <w:abstractNumId w:val="18"/>
  </w:num>
  <w:num w:numId="13" w16cid:durableId="168105484">
    <w:abstractNumId w:val="0"/>
  </w:num>
  <w:num w:numId="14" w16cid:durableId="1137842055">
    <w:abstractNumId w:val="6"/>
  </w:num>
  <w:num w:numId="15" w16cid:durableId="365762175">
    <w:abstractNumId w:val="11"/>
  </w:num>
  <w:num w:numId="16" w16cid:durableId="374085891">
    <w:abstractNumId w:val="22"/>
  </w:num>
  <w:num w:numId="17" w16cid:durableId="2036616585">
    <w:abstractNumId w:val="8"/>
  </w:num>
  <w:num w:numId="18" w16cid:durableId="95907018">
    <w:abstractNumId w:val="9"/>
  </w:num>
  <w:num w:numId="19" w16cid:durableId="1311981882">
    <w:abstractNumId w:val="13"/>
  </w:num>
  <w:num w:numId="20" w16cid:durableId="963730759">
    <w:abstractNumId w:val="21"/>
  </w:num>
  <w:num w:numId="21" w16cid:durableId="1619145889">
    <w:abstractNumId w:val="10"/>
  </w:num>
  <w:num w:numId="22" w16cid:durableId="1287852608">
    <w:abstractNumId w:val="17"/>
  </w:num>
  <w:num w:numId="23" w16cid:durableId="1029914193">
    <w:abstractNumId w:val="20"/>
  </w:num>
  <w:num w:numId="24" w16cid:durableId="927497696">
    <w:abstractNumId w:val="5"/>
  </w:num>
  <w:num w:numId="25" w16cid:durableId="776371958">
    <w:abstractNumId w:val="2"/>
  </w:num>
  <w:num w:numId="26" w16cid:durableId="1458569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0E"/>
    <w:rsid w:val="00004620"/>
    <w:rsid w:val="000049B4"/>
    <w:rsid w:val="00004D15"/>
    <w:rsid w:val="000070F6"/>
    <w:rsid w:val="0001199F"/>
    <w:rsid w:val="00012D65"/>
    <w:rsid w:val="00014FAA"/>
    <w:rsid w:val="000165CD"/>
    <w:rsid w:val="000212CA"/>
    <w:rsid w:val="000229AD"/>
    <w:rsid w:val="00035DD4"/>
    <w:rsid w:val="0003761F"/>
    <w:rsid w:val="0003784D"/>
    <w:rsid w:val="00037D21"/>
    <w:rsid w:val="0004175E"/>
    <w:rsid w:val="00042558"/>
    <w:rsid w:val="000428AD"/>
    <w:rsid w:val="000459D9"/>
    <w:rsid w:val="00046408"/>
    <w:rsid w:val="000501D8"/>
    <w:rsid w:val="000514B8"/>
    <w:rsid w:val="00052B78"/>
    <w:rsid w:val="0005501E"/>
    <w:rsid w:val="00056AC1"/>
    <w:rsid w:val="00056F9A"/>
    <w:rsid w:val="00057F7B"/>
    <w:rsid w:val="000606E1"/>
    <w:rsid w:val="00061B9E"/>
    <w:rsid w:val="00063F9D"/>
    <w:rsid w:val="00072178"/>
    <w:rsid w:val="000722B3"/>
    <w:rsid w:val="00076D37"/>
    <w:rsid w:val="0008395A"/>
    <w:rsid w:val="00084E96"/>
    <w:rsid w:val="000871C2"/>
    <w:rsid w:val="000878BB"/>
    <w:rsid w:val="00093AA3"/>
    <w:rsid w:val="000957E7"/>
    <w:rsid w:val="000A17F2"/>
    <w:rsid w:val="000A1C2F"/>
    <w:rsid w:val="000A3521"/>
    <w:rsid w:val="000A480A"/>
    <w:rsid w:val="000A606B"/>
    <w:rsid w:val="000A6527"/>
    <w:rsid w:val="000A6E76"/>
    <w:rsid w:val="000B1BBA"/>
    <w:rsid w:val="000B3DB5"/>
    <w:rsid w:val="000C2416"/>
    <w:rsid w:val="000D0532"/>
    <w:rsid w:val="000D3128"/>
    <w:rsid w:val="000D3780"/>
    <w:rsid w:val="000D3AC7"/>
    <w:rsid w:val="000D4879"/>
    <w:rsid w:val="000D65B1"/>
    <w:rsid w:val="000D740B"/>
    <w:rsid w:val="000E3421"/>
    <w:rsid w:val="000E5E4A"/>
    <w:rsid w:val="000E66ED"/>
    <w:rsid w:val="000E6963"/>
    <w:rsid w:val="000E6C18"/>
    <w:rsid w:val="000E7F88"/>
    <w:rsid w:val="000F16A6"/>
    <w:rsid w:val="000F2D57"/>
    <w:rsid w:val="000F4E78"/>
    <w:rsid w:val="0010240C"/>
    <w:rsid w:val="00114F7F"/>
    <w:rsid w:val="00116EA9"/>
    <w:rsid w:val="001170D7"/>
    <w:rsid w:val="001211F4"/>
    <w:rsid w:val="001213C5"/>
    <w:rsid w:val="00122FF2"/>
    <w:rsid w:val="001304F0"/>
    <w:rsid w:val="0013222F"/>
    <w:rsid w:val="00132341"/>
    <w:rsid w:val="001329F6"/>
    <w:rsid w:val="00134D7C"/>
    <w:rsid w:val="001406B4"/>
    <w:rsid w:val="00145E18"/>
    <w:rsid w:val="00146791"/>
    <w:rsid w:val="00150847"/>
    <w:rsid w:val="00150ADA"/>
    <w:rsid w:val="00152AE1"/>
    <w:rsid w:val="0016182A"/>
    <w:rsid w:val="001624EC"/>
    <w:rsid w:val="0016266C"/>
    <w:rsid w:val="00167D0E"/>
    <w:rsid w:val="001727C5"/>
    <w:rsid w:val="0018092F"/>
    <w:rsid w:val="0018572B"/>
    <w:rsid w:val="00194308"/>
    <w:rsid w:val="00195E43"/>
    <w:rsid w:val="00196FCD"/>
    <w:rsid w:val="001970CB"/>
    <w:rsid w:val="001A271D"/>
    <w:rsid w:val="001A33F4"/>
    <w:rsid w:val="001A53C0"/>
    <w:rsid w:val="001B0F80"/>
    <w:rsid w:val="001B47FD"/>
    <w:rsid w:val="001C026D"/>
    <w:rsid w:val="001C1FDF"/>
    <w:rsid w:val="001C49B4"/>
    <w:rsid w:val="001C534C"/>
    <w:rsid w:val="001C59FE"/>
    <w:rsid w:val="001C6802"/>
    <w:rsid w:val="001C7F17"/>
    <w:rsid w:val="001C7F9C"/>
    <w:rsid w:val="001D5E03"/>
    <w:rsid w:val="001E2FBC"/>
    <w:rsid w:val="001E3AAE"/>
    <w:rsid w:val="001E61F7"/>
    <w:rsid w:val="001F1B0A"/>
    <w:rsid w:val="001F1B38"/>
    <w:rsid w:val="001F3BF9"/>
    <w:rsid w:val="001F3F79"/>
    <w:rsid w:val="001F452E"/>
    <w:rsid w:val="001F4EBE"/>
    <w:rsid w:val="001F547A"/>
    <w:rsid w:val="001F5B1C"/>
    <w:rsid w:val="0021014D"/>
    <w:rsid w:val="002117B7"/>
    <w:rsid w:val="0021511D"/>
    <w:rsid w:val="00216A9E"/>
    <w:rsid w:val="00217295"/>
    <w:rsid w:val="0022552D"/>
    <w:rsid w:val="00226A85"/>
    <w:rsid w:val="002306A0"/>
    <w:rsid w:val="00233D4F"/>
    <w:rsid w:val="002420F6"/>
    <w:rsid w:val="00246A26"/>
    <w:rsid w:val="00247BF9"/>
    <w:rsid w:val="002570C9"/>
    <w:rsid w:val="002602BD"/>
    <w:rsid w:val="00262B3D"/>
    <w:rsid w:val="002640CA"/>
    <w:rsid w:val="0027123C"/>
    <w:rsid w:val="00275F1B"/>
    <w:rsid w:val="00276A84"/>
    <w:rsid w:val="002776CF"/>
    <w:rsid w:val="00284DE3"/>
    <w:rsid w:val="002870EB"/>
    <w:rsid w:val="002879A2"/>
    <w:rsid w:val="00294957"/>
    <w:rsid w:val="0029725D"/>
    <w:rsid w:val="00297DF9"/>
    <w:rsid w:val="002A32A4"/>
    <w:rsid w:val="002A580C"/>
    <w:rsid w:val="002A5B41"/>
    <w:rsid w:val="002A68DE"/>
    <w:rsid w:val="002A6A65"/>
    <w:rsid w:val="002B0407"/>
    <w:rsid w:val="002B1B6C"/>
    <w:rsid w:val="002B1EF8"/>
    <w:rsid w:val="002B5A16"/>
    <w:rsid w:val="002C04F9"/>
    <w:rsid w:val="002C1FE1"/>
    <w:rsid w:val="002D08C8"/>
    <w:rsid w:val="002D7419"/>
    <w:rsid w:val="002E0224"/>
    <w:rsid w:val="002E0F1B"/>
    <w:rsid w:val="002E36E9"/>
    <w:rsid w:val="002F0B2A"/>
    <w:rsid w:val="002F2B76"/>
    <w:rsid w:val="002F3E3A"/>
    <w:rsid w:val="002F4911"/>
    <w:rsid w:val="002F6116"/>
    <w:rsid w:val="002F7C44"/>
    <w:rsid w:val="003007DA"/>
    <w:rsid w:val="00300E8A"/>
    <w:rsid w:val="0030161C"/>
    <w:rsid w:val="00302C22"/>
    <w:rsid w:val="00303AF5"/>
    <w:rsid w:val="00305645"/>
    <w:rsid w:val="0031471D"/>
    <w:rsid w:val="00316680"/>
    <w:rsid w:val="00317150"/>
    <w:rsid w:val="00322F5F"/>
    <w:rsid w:val="0032525C"/>
    <w:rsid w:val="0033566C"/>
    <w:rsid w:val="00336639"/>
    <w:rsid w:val="00342DE6"/>
    <w:rsid w:val="00344987"/>
    <w:rsid w:val="00344E81"/>
    <w:rsid w:val="00351970"/>
    <w:rsid w:val="00352B92"/>
    <w:rsid w:val="00357082"/>
    <w:rsid w:val="0036046D"/>
    <w:rsid w:val="00360693"/>
    <w:rsid w:val="00360DAB"/>
    <w:rsid w:val="00363582"/>
    <w:rsid w:val="00363D02"/>
    <w:rsid w:val="00363D56"/>
    <w:rsid w:val="00365FD2"/>
    <w:rsid w:val="0036782A"/>
    <w:rsid w:val="00367ED0"/>
    <w:rsid w:val="00385373"/>
    <w:rsid w:val="003867F4"/>
    <w:rsid w:val="00386D4A"/>
    <w:rsid w:val="003900B2"/>
    <w:rsid w:val="00392A97"/>
    <w:rsid w:val="003933A0"/>
    <w:rsid w:val="00393626"/>
    <w:rsid w:val="00394268"/>
    <w:rsid w:val="0039557E"/>
    <w:rsid w:val="00396AA4"/>
    <w:rsid w:val="003A0686"/>
    <w:rsid w:val="003A0A07"/>
    <w:rsid w:val="003A0BD3"/>
    <w:rsid w:val="003A47CC"/>
    <w:rsid w:val="003A5F2B"/>
    <w:rsid w:val="003B42B6"/>
    <w:rsid w:val="003C064A"/>
    <w:rsid w:val="003C2985"/>
    <w:rsid w:val="003C4BA2"/>
    <w:rsid w:val="003D12C5"/>
    <w:rsid w:val="003D2872"/>
    <w:rsid w:val="003D7A58"/>
    <w:rsid w:val="003E320D"/>
    <w:rsid w:val="003E4FCE"/>
    <w:rsid w:val="003E69BF"/>
    <w:rsid w:val="003E6F9E"/>
    <w:rsid w:val="003E72B1"/>
    <w:rsid w:val="003F03E6"/>
    <w:rsid w:val="003F62DB"/>
    <w:rsid w:val="00401EB2"/>
    <w:rsid w:val="00403BDC"/>
    <w:rsid w:val="00403F86"/>
    <w:rsid w:val="00407CCD"/>
    <w:rsid w:val="004105F1"/>
    <w:rsid w:val="004129C6"/>
    <w:rsid w:val="0041495A"/>
    <w:rsid w:val="004271CE"/>
    <w:rsid w:val="00427739"/>
    <w:rsid w:val="00430997"/>
    <w:rsid w:val="0043224D"/>
    <w:rsid w:val="00433242"/>
    <w:rsid w:val="0043694B"/>
    <w:rsid w:val="00442C7D"/>
    <w:rsid w:val="00443AC5"/>
    <w:rsid w:val="0044569A"/>
    <w:rsid w:val="00453A85"/>
    <w:rsid w:val="004604E0"/>
    <w:rsid w:val="004610F9"/>
    <w:rsid w:val="004672A1"/>
    <w:rsid w:val="00467A2B"/>
    <w:rsid w:val="00470E90"/>
    <w:rsid w:val="00471433"/>
    <w:rsid w:val="00477CE7"/>
    <w:rsid w:val="00483CD8"/>
    <w:rsid w:val="00484E36"/>
    <w:rsid w:val="004854FD"/>
    <w:rsid w:val="00486AA7"/>
    <w:rsid w:val="004919DE"/>
    <w:rsid w:val="004923BA"/>
    <w:rsid w:val="00492CB0"/>
    <w:rsid w:val="004946DF"/>
    <w:rsid w:val="00494CA3"/>
    <w:rsid w:val="004A0129"/>
    <w:rsid w:val="004A3297"/>
    <w:rsid w:val="004A4FBF"/>
    <w:rsid w:val="004A7BF0"/>
    <w:rsid w:val="004B007C"/>
    <w:rsid w:val="004B259A"/>
    <w:rsid w:val="004B376D"/>
    <w:rsid w:val="004B3D2E"/>
    <w:rsid w:val="004B479D"/>
    <w:rsid w:val="004B60D2"/>
    <w:rsid w:val="004B628F"/>
    <w:rsid w:val="004C01CC"/>
    <w:rsid w:val="004C021B"/>
    <w:rsid w:val="004C0631"/>
    <w:rsid w:val="004C0A05"/>
    <w:rsid w:val="004C5CAE"/>
    <w:rsid w:val="004C77E7"/>
    <w:rsid w:val="004D1FCE"/>
    <w:rsid w:val="004D6A90"/>
    <w:rsid w:val="004E01AE"/>
    <w:rsid w:val="004E227A"/>
    <w:rsid w:val="004E47F2"/>
    <w:rsid w:val="004F4B9D"/>
    <w:rsid w:val="00501F14"/>
    <w:rsid w:val="00506532"/>
    <w:rsid w:val="00507111"/>
    <w:rsid w:val="00511F4E"/>
    <w:rsid w:val="00512802"/>
    <w:rsid w:val="0051281E"/>
    <w:rsid w:val="00512B27"/>
    <w:rsid w:val="005140CF"/>
    <w:rsid w:val="005166D7"/>
    <w:rsid w:val="00516866"/>
    <w:rsid w:val="0051704D"/>
    <w:rsid w:val="00520702"/>
    <w:rsid w:val="0052471A"/>
    <w:rsid w:val="0052556D"/>
    <w:rsid w:val="005256C9"/>
    <w:rsid w:val="00527BE8"/>
    <w:rsid w:val="0053110D"/>
    <w:rsid w:val="00540A41"/>
    <w:rsid w:val="005442E3"/>
    <w:rsid w:val="0055790A"/>
    <w:rsid w:val="00557F95"/>
    <w:rsid w:val="005611F5"/>
    <w:rsid w:val="00562135"/>
    <w:rsid w:val="00564B74"/>
    <w:rsid w:val="005659DB"/>
    <w:rsid w:val="00572DDC"/>
    <w:rsid w:val="00573A93"/>
    <w:rsid w:val="005811BB"/>
    <w:rsid w:val="0058244B"/>
    <w:rsid w:val="00584A66"/>
    <w:rsid w:val="00585876"/>
    <w:rsid w:val="00585F14"/>
    <w:rsid w:val="005908DD"/>
    <w:rsid w:val="00591ADD"/>
    <w:rsid w:val="00592663"/>
    <w:rsid w:val="00593CAB"/>
    <w:rsid w:val="00595F80"/>
    <w:rsid w:val="005965EB"/>
    <w:rsid w:val="00597A62"/>
    <w:rsid w:val="005A4721"/>
    <w:rsid w:val="005A5A00"/>
    <w:rsid w:val="005A63B5"/>
    <w:rsid w:val="005A66DF"/>
    <w:rsid w:val="005B17CD"/>
    <w:rsid w:val="005B5DCA"/>
    <w:rsid w:val="005B60E8"/>
    <w:rsid w:val="005C774B"/>
    <w:rsid w:val="005D1230"/>
    <w:rsid w:val="005D59A4"/>
    <w:rsid w:val="005D6BCC"/>
    <w:rsid w:val="005D7824"/>
    <w:rsid w:val="005D7FB8"/>
    <w:rsid w:val="005E162F"/>
    <w:rsid w:val="005E2F8D"/>
    <w:rsid w:val="005E3644"/>
    <w:rsid w:val="005E5069"/>
    <w:rsid w:val="005E578D"/>
    <w:rsid w:val="005F4D9D"/>
    <w:rsid w:val="005F5760"/>
    <w:rsid w:val="005F64AE"/>
    <w:rsid w:val="005F6EB6"/>
    <w:rsid w:val="005F7D95"/>
    <w:rsid w:val="00601B86"/>
    <w:rsid w:val="00604EB2"/>
    <w:rsid w:val="00607768"/>
    <w:rsid w:val="00607FF9"/>
    <w:rsid w:val="00610811"/>
    <w:rsid w:val="00611C11"/>
    <w:rsid w:val="00613A54"/>
    <w:rsid w:val="0061793F"/>
    <w:rsid w:val="006217EB"/>
    <w:rsid w:val="006224CC"/>
    <w:rsid w:val="00627E96"/>
    <w:rsid w:val="00630CFA"/>
    <w:rsid w:val="006325E6"/>
    <w:rsid w:val="00632F72"/>
    <w:rsid w:val="00635246"/>
    <w:rsid w:val="006402E8"/>
    <w:rsid w:val="00640EDA"/>
    <w:rsid w:val="00642C28"/>
    <w:rsid w:val="00644085"/>
    <w:rsid w:val="006452AC"/>
    <w:rsid w:val="00646DFF"/>
    <w:rsid w:val="00647D22"/>
    <w:rsid w:val="00650ED4"/>
    <w:rsid w:val="00654555"/>
    <w:rsid w:val="00655A8D"/>
    <w:rsid w:val="00656B57"/>
    <w:rsid w:val="00660C3B"/>
    <w:rsid w:val="00662B3C"/>
    <w:rsid w:val="00667619"/>
    <w:rsid w:val="0067359E"/>
    <w:rsid w:val="00674C8A"/>
    <w:rsid w:val="00676E84"/>
    <w:rsid w:val="00680094"/>
    <w:rsid w:val="006850CC"/>
    <w:rsid w:val="00685E3A"/>
    <w:rsid w:val="00686574"/>
    <w:rsid w:val="00687033"/>
    <w:rsid w:val="00687AC0"/>
    <w:rsid w:val="0069181E"/>
    <w:rsid w:val="0069287E"/>
    <w:rsid w:val="00694AE2"/>
    <w:rsid w:val="00694B5B"/>
    <w:rsid w:val="00694EF9"/>
    <w:rsid w:val="00696B1B"/>
    <w:rsid w:val="006A19E4"/>
    <w:rsid w:val="006B3269"/>
    <w:rsid w:val="006B594E"/>
    <w:rsid w:val="006C0373"/>
    <w:rsid w:val="006C1093"/>
    <w:rsid w:val="006C43D3"/>
    <w:rsid w:val="006D0DF0"/>
    <w:rsid w:val="006D17A7"/>
    <w:rsid w:val="006D4EC2"/>
    <w:rsid w:val="006E0078"/>
    <w:rsid w:val="006E1F3D"/>
    <w:rsid w:val="006E213D"/>
    <w:rsid w:val="006E4FD5"/>
    <w:rsid w:val="006E6162"/>
    <w:rsid w:val="006E6C80"/>
    <w:rsid w:val="006E7129"/>
    <w:rsid w:val="006F05DF"/>
    <w:rsid w:val="006F1AEE"/>
    <w:rsid w:val="006F26B4"/>
    <w:rsid w:val="006F3F0E"/>
    <w:rsid w:val="006F4542"/>
    <w:rsid w:val="006F4CB8"/>
    <w:rsid w:val="006F7221"/>
    <w:rsid w:val="0070198A"/>
    <w:rsid w:val="007027EE"/>
    <w:rsid w:val="00703556"/>
    <w:rsid w:val="00705E5D"/>
    <w:rsid w:val="00707643"/>
    <w:rsid w:val="00711E61"/>
    <w:rsid w:val="00713B15"/>
    <w:rsid w:val="00722000"/>
    <w:rsid w:val="00725FBB"/>
    <w:rsid w:val="00726327"/>
    <w:rsid w:val="00727871"/>
    <w:rsid w:val="00727FD9"/>
    <w:rsid w:val="00734333"/>
    <w:rsid w:val="00735D17"/>
    <w:rsid w:val="00740383"/>
    <w:rsid w:val="007406A2"/>
    <w:rsid w:val="00740B03"/>
    <w:rsid w:val="007444B1"/>
    <w:rsid w:val="00747E72"/>
    <w:rsid w:val="00750399"/>
    <w:rsid w:val="00753DE3"/>
    <w:rsid w:val="00755787"/>
    <w:rsid w:val="007561C6"/>
    <w:rsid w:val="00756D0E"/>
    <w:rsid w:val="00760B6C"/>
    <w:rsid w:val="0076283B"/>
    <w:rsid w:val="00766ED0"/>
    <w:rsid w:val="00767F1F"/>
    <w:rsid w:val="00771353"/>
    <w:rsid w:val="007747DB"/>
    <w:rsid w:val="00776E2B"/>
    <w:rsid w:val="0077793B"/>
    <w:rsid w:val="0078027D"/>
    <w:rsid w:val="00780B3A"/>
    <w:rsid w:val="007949A0"/>
    <w:rsid w:val="007959CC"/>
    <w:rsid w:val="00796D2D"/>
    <w:rsid w:val="00797B2A"/>
    <w:rsid w:val="007A1519"/>
    <w:rsid w:val="007A18CA"/>
    <w:rsid w:val="007A2E44"/>
    <w:rsid w:val="007A39B4"/>
    <w:rsid w:val="007A49E6"/>
    <w:rsid w:val="007A6C77"/>
    <w:rsid w:val="007B20A1"/>
    <w:rsid w:val="007B37C2"/>
    <w:rsid w:val="007B7088"/>
    <w:rsid w:val="007C2A1B"/>
    <w:rsid w:val="007C3AA8"/>
    <w:rsid w:val="007C43EE"/>
    <w:rsid w:val="007C73DE"/>
    <w:rsid w:val="007D1568"/>
    <w:rsid w:val="007D239E"/>
    <w:rsid w:val="007D3DC3"/>
    <w:rsid w:val="007D3EB1"/>
    <w:rsid w:val="007D4BE8"/>
    <w:rsid w:val="007D6D50"/>
    <w:rsid w:val="007D753E"/>
    <w:rsid w:val="007D76D4"/>
    <w:rsid w:val="007E1C69"/>
    <w:rsid w:val="007E2BC0"/>
    <w:rsid w:val="007E2E58"/>
    <w:rsid w:val="007F112A"/>
    <w:rsid w:val="007F16F1"/>
    <w:rsid w:val="007F5089"/>
    <w:rsid w:val="007F51EC"/>
    <w:rsid w:val="007F6383"/>
    <w:rsid w:val="007F643B"/>
    <w:rsid w:val="007F778B"/>
    <w:rsid w:val="007F7C17"/>
    <w:rsid w:val="0080240C"/>
    <w:rsid w:val="00805BE7"/>
    <w:rsid w:val="00805E61"/>
    <w:rsid w:val="00806316"/>
    <w:rsid w:val="00807A62"/>
    <w:rsid w:val="00810E07"/>
    <w:rsid w:val="008122AA"/>
    <w:rsid w:val="0081249A"/>
    <w:rsid w:val="008131EE"/>
    <w:rsid w:val="00816853"/>
    <w:rsid w:val="00821A9F"/>
    <w:rsid w:val="00827B15"/>
    <w:rsid w:val="0083334C"/>
    <w:rsid w:val="008335DB"/>
    <w:rsid w:val="00836A4C"/>
    <w:rsid w:val="00840A19"/>
    <w:rsid w:val="00841312"/>
    <w:rsid w:val="008440FB"/>
    <w:rsid w:val="0084417B"/>
    <w:rsid w:val="00846160"/>
    <w:rsid w:val="00847147"/>
    <w:rsid w:val="0084762F"/>
    <w:rsid w:val="008522F6"/>
    <w:rsid w:val="0085590D"/>
    <w:rsid w:val="00855F68"/>
    <w:rsid w:val="00856289"/>
    <w:rsid w:val="00857E37"/>
    <w:rsid w:val="0086433B"/>
    <w:rsid w:val="00867317"/>
    <w:rsid w:val="00872616"/>
    <w:rsid w:val="00874E19"/>
    <w:rsid w:val="0088289D"/>
    <w:rsid w:val="00882DC3"/>
    <w:rsid w:val="00885841"/>
    <w:rsid w:val="00892E33"/>
    <w:rsid w:val="00893ABF"/>
    <w:rsid w:val="008970D0"/>
    <w:rsid w:val="00897C71"/>
    <w:rsid w:val="008A0ABA"/>
    <w:rsid w:val="008A0BCB"/>
    <w:rsid w:val="008A7E10"/>
    <w:rsid w:val="008B2397"/>
    <w:rsid w:val="008B245C"/>
    <w:rsid w:val="008B6374"/>
    <w:rsid w:val="008C1127"/>
    <w:rsid w:val="008C278C"/>
    <w:rsid w:val="008C4257"/>
    <w:rsid w:val="008C4BFB"/>
    <w:rsid w:val="008C51DD"/>
    <w:rsid w:val="008C569F"/>
    <w:rsid w:val="008C5FD6"/>
    <w:rsid w:val="008D0772"/>
    <w:rsid w:val="008D5459"/>
    <w:rsid w:val="008D7A65"/>
    <w:rsid w:val="008D7DC1"/>
    <w:rsid w:val="008E05CF"/>
    <w:rsid w:val="008E2A20"/>
    <w:rsid w:val="008E519D"/>
    <w:rsid w:val="008E5C97"/>
    <w:rsid w:val="008E5E59"/>
    <w:rsid w:val="008E6F51"/>
    <w:rsid w:val="008F207E"/>
    <w:rsid w:val="008F369A"/>
    <w:rsid w:val="008F5371"/>
    <w:rsid w:val="008F795D"/>
    <w:rsid w:val="009104D2"/>
    <w:rsid w:val="00917DE0"/>
    <w:rsid w:val="009206B1"/>
    <w:rsid w:val="00921D3A"/>
    <w:rsid w:val="00924C55"/>
    <w:rsid w:val="009250C3"/>
    <w:rsid w:val="00925A62"/>
    <w:rsid w:val="00925ACB"/>
    <w:rsid w:val="00926C8D"/>
    <w:rsid w:val="009271AC"/>
    <w:rsid w:val="009307E2"/>
    <w:rsid w:val="00930EBE"/>
    <w:rsid w:val="00932CF2"/>
    <w:rsid w:val="00933EE3"/>
    <w:rsid w:val="00936D01"/>
    <w:rsid w:val="00940972"/>
    <w:rsid w:val="0094162B"/>
    <w:rsid w:val="00941CD2"/>
    <w:rsid w:val="009447BA"/>
    <w:rsid w:val="0094500E"/>
    <w:rsid w:val="00946BB2"/>
    <w:rsid w:val="0095107F"/>
    <w:rsid w:val="00953BBF"/>
    <w:rsid w:val="0095547F"/>
    <w:rsid w:val="0095585E"/>
    <w:rsid w:val="00956484"/>
    <w:rsid w:val="009601CA"/>
    <w:rsid w:val="00960AC2"/>
    <w:rsid w:val="00962B3B"/>
    <w:rsid w:val="00963E5F"/>
    <w:rsid w:val="00965F3F"/>
    <w:rsid w:val="00966E94"/>
    <w:rsid w:val="00967C13"/>
    <w:rsid w:val="00971496"/>
    <w:rsid w:val="00971F03"/>
    <w:rsid w:val="00971FB0"/>
    <w:rsid w:val="00972457"/>
    <w:rsid w:val="00974612"/>
    <w:rsid w:val="009758C0"/>
    <w:rsid w:val="009879EB"/>
    <w:rsid w:val="00990915"/>
    <w:rsid w:val="00995BB7"/>
    <w:rsid w:val="009A4A43"/>
    <w:rsid w:val="009A56CD"/>
    <w:rsid w:val="009A741D"/>
    <w:rsid w:val="009B4749"/>
    <w:rsid w:val="009C0EAC"/>
    <w:rsid w:val="009C1957"/>
    <w:rsid w:val="009C30C7"/>
    <w:rsid w:val="009C3A49"/>
    <w:rsid w:val="009D2398"/>
    <w:rsid w:val="009D4CC9"/>
    <w:rsid w:val="009D5620"/>
    <w:rsid w:val="009E0746"/>
    <w:rsid w:val="009E1753"/>
    <w:rsid w:val="009E4611"/>
    <w:rsid w:val="009E5DCB"/>
    <w:rsid w:val="009E786A"/>
    <w:rsid w:val="009E7CB0"/>
    <w:rsid w:val="009E7EBE"/>
    <w:rsid w:val="009F0D57"/>
    <w:rsid w:val="009F1756"/>
    <w:rsid w:val="009F2903"/>
    <w:rsid w:val="009F3409"/>
    <w:rsid w:val="009F784D"/>
    <w:rsid w:val="00A01454"/>
    <w:rsid w:val="00A0197E"/>
    <w:rsid w:val="00A01E51"/>
    <w:rsid w:val="00A0338D"/>
    <w:rsid w:val="00A13BFC"/>
    <w:rsid w:val="00A15A40"/>
    <w:rsid w:val="00A16A77"/>
    <w:rsid w:val="00A16F2E"/>
    <w:rsid w:val="00A171F6"/>
    <w:rsid w:val="00A2333E"/>
    <w:rsid w:val="00A26E70"/>
    <w:rsid w:val="00A27AD5"/>
    <w:rsid w:val="00A27D9E"/>
    <w:rsid w:val="00A30BF9"/>
    <w:rsid w:val="00A37CF7"/>
    <w:rsid w:val="00A42FBF"/>
    <w:rsid w:val="00A430EE"/>
    <w:rsid w:val="00A43DB6"/>
    <w:rsid w:val="00A4643B"/>
    <w:rsid w:val="00A55861"/>
    <w:rsid w:val="00A566E2"/>
    <w:rsid w:val="00A6393E"/>
    <w:rsid w:val="00A64689"/>
    <w:rsid w:val="00A64DD0"/>
    <w:rsid w:val="00A65E73"/>
    <w:rsid w:val="00A667D9"/>
    <w:rsid w:val="00A66A82"/>
    <w:rsid w:val="00A67463"/>
    <w:rsid w:val="00A67BA7"/>
    <w:rsid w:val="00A72DC0"/>
    <w:rsid w:val="00A74BEA"/>
    <w:rsid w:val="00A764DB"/>
    <w:rsid w:val="00A7654D"/>
    <w:rsid w:val="00A76C51"/>
    <w:rsid w:val="00A76E22"/>
    <w:rsid w:val="00A82088"/>
    <w:rsid w:val="00A869B3"/>
    <w:rsid w:val="00A86BCD"/>
    <w:rsid w:val="00A90494"/>
    <w:rsid w:val="00A94367"/>
    <w:rsid w:val="00A97060"/>
    <w:rsid w:val="00A97D0E"/>
    <w:rsid w:val="00AA33A1"/>
    <w:rsid w:val="00AA3D48"/>
    <w:rsid w:val="00AB1342"/>
    <w:rsid w:val="00AB28E2"/>
    <w:rsid w:val="00AB3966"/>
    <w:rsid w:val="00AC29BE"/>
    <w:rsid w:val="00AC2F5B"/>
    <w:rsid w:val="00AC6605"/>
    <w:rsid w:val="00AD3176"/>
    <w:rsid w:val="00AD527A"/>
    <w:rsid w:val="00AD5C0A"/>
    <w:rsid w:val="00AE4FBA"/>
    <w:rsid w:val="00AE5DA2"/>
    <w:rsid w:val="00AE68FF"/>
    <w:rsid w:val="00AF07F8"/>
    <w:rsid w:val="00AF3135"/>
    <w:rsid w:val="00AF31F0"/>
    <w:rsid w:val="00AF5283"/>
    <w:rsid w:val="00AF5A4E"/>
    <w:rsid w:val="00B0521C"/>
    <w:rsid w:val="00B07259"/>
    <w:rsid w:val="00B07974"/>
    <w:rsid w:val="00B11A80"/>
    <w:rsid w:val="00B12523"/>
    <w:rsid w:val="00B1666C"/>
    <w:rsid w:val="00B16808"/>
    <w:rsid w:val="00B2015F"/>
    <w:rsid w:val="00B209DD"/>
    <w:rsid w:val="00B23B43"/>
    <w:rsid w:val="00B27912"/>
    <w:rsid w:val="00B3229C"/>
    <w:rsid w:val="00B33699"/>
    <w:rsid w:val="00B353EB"/>
    <w:rsid w:val="00B3583B"/>
    <w:rsid w:val="00B4122B"/>
    <w:rsid w:val="00B414E6"/>
    <w:rsid w:val="00B423BE"/>
    <w:rsid w:val="00B428D0"/>
    <w:rsid w:val="00B44655"/>
    <w:rsid w:val="00B45EFB"/>
    <w:rsid w:val="00B50D51"/>
    <w:rsid w:val="00B52368"/>
    <w:rsid w:val="00B556B9"/>
    <w:rsid w:val="00B5655D"/>
    <w:rsid w:val="00B617F1"/>
    <w:rsid w:val="00B70C17"/>
    <w:rsid w:val="00B75855"/>
    <w:rsid w:val="00B8354C"/>
    <w:rsid w:val="00B83AF6"/>
    <w:rsid w:val="00B852ED"/>
    <w:rsid w:val="00B9025F"/>
    <w:rsid w:val="00B908F8"/>
    <w:rsid w:val="00B91A82"/>
    <w:rsid w:val="00B92170"/>
    <w:rsid w:val="00B93DDF"/>
    <w:rsid w:val="00B940B8"/>
    <w:rsid w:val="00B95BC9"/>
    <w:rsid w:val="00B96792"/>
    <w:rsid w:val="00B96AFF"/>
    <w:rsid w:val="00BA15DB"/>
    <w:rsid w:val="00BA1DBF"/>
    <w:rsid w:val="00BA332F"/>
    <w:rsid w:val="00BA5F75"/>
    <w:rsid w:val="00BB1CB3"/>
    <w:rsid w:val="00BB6478"/>
    <w:rsid w:val="00BC1A2D"/>
    <w:rsid w:val="00BC3016"/>
    <w:rsid w:val="00BC3730"/>
    <w:rsid w:val="00BC4AC5"/>
    <w:rsid w:val="00BC550E"/>
    <w:rsid w:val="00BC6849"/>
    <w:rsid w:val="00BC74A4"/>
    <w:rsid w:val="00BC7C0E"/>
    <w:rsid w:val="00BD10F2"/>
    <w:rsid w:val="00BD30A8"/>
    <w:rsid w:val="00BE11E3"/>
    <w:rsid w:val="00BE7839"/>
    <w:rsid w:val="00BE78AD"/>
    <w:rsid w:val="00BF210D"/>
    <w:rsid w:val="00BF5F8F"/>
    <w:rsid w:val="00C136D5"/>
    <w:rsid w:val="00C13CFB"/>
    <w:rsid w:val="00C158C7"/>
    <w:rsid w:val="00C15BCC"/>
    <w:rsid w:val="00C210B4"/>
    <w:rsid w:val="00C21539"/>
    <w:rsid w:val="00C217FE"/>
    <w:rsid w:val="00C22E53"/>
    <w:rsid w:val="00C239C2"/>
    <w:rsid w:val="00C245A9"/>
    <w:rsid w:val="00C24D25"/>
    <w:rsid w:val="00C26058"/>
    <w:rsid w:val="00C30FE4"/>
    <w:rsid w:val="00C325B2"/>
    <w:rsid w:val="00C34477"/>
    <w:rsid w:val="00C346C4"/>
    <w:rsid w:val="00C34C74"/>
    <w:rsid w:val="00C35372"/>
    <w:rsid w:val="00C35A73"/>
    <w:rsid w:val="00C35FF6"/>
    <w:rsid w:val="00C37228"/>
    <w:rsid w:val="00C430FC"/>
    <w:rsid w:val="00C43A1D"/>
    <w:rsid w:val="00C43CFD"/>
    <w:rsid w:val="00C4587C"/>
    <w:rsid w:val="00C45B43"/>
    <w:rsid w:val="00C50880"/>
    <w:rsid w:val="00C539C6"/>
    <w:rsid w:val="00C5729B"/>
    <w:rsid w:val="00C6110A"/>
    <w:rsid w:val="00C62F82"/>
    <w:rsid w:val="00C64B26"/>
    <w:rsid w:val="00C71686"/>
    <w:rsid w:val="00C71D11"/>
    <w:rsid w:val="00C7233E"/>
    <w:rsid w:val="00C723CE"/>
    <w:rsid w:val="00C72694"/>
    <w:rsid w:val="00C761F4"/>
    <w:rsid w:val="00C80DDF"/>
    <w:rsid w:val="00C8127B"/>
    <w:rsid w:val="00C82F3B"/>
    <w:rsid w:val="00C830CD"/>
    <w:rsid w:val="00C8367C"/>
    <w:rsid w:val="00C8569E"/>
    <w:rsid w:val="00C8672A"/>
    <w:rsid w:val="00C86FE1"/>
    <w:rsid w:val="00C87FF6"/>
    <w:rsid w:val="00C90908"/>
    <w:rsid w:val="00C91F20"/>
    <w:rsid w:val="00C92732"/>
    <w:rsid w:val="00C92B8F"/>
    <w:rsid w:val="00C974C5"/>
    <w:rsid w:val="00CA25C2"/>
    <w:rsid w:val="00CB0473"/>
    <w:rsid w:val="00CB3E8A"/>
    <w:rsid w:val="00CB68F7"/>
    <w:rsid w:val="00CC05FA"/>
    <w:rsid w:val="00CC18E1"/>
    <w:rsid w:val="00CC1F03"/>
    <w:rsid w:val="00CC2399"/>
    <w:rsid w:val="00CC2A82"/>
    <w:rsid w:val="00CC3FF9"/>
    <w:rsid w:val="00CC486E"/>
    <w:rsid w:val="00CC7F70"/>
    <w:rsid w:val="00CD0736"/>
    <w:rsid w:val="00CD300C"/>
    <w:rsid w:val="00CD31C3"/>
    <w:rsid w:val="00CD45CB"/>
    <w:rsid w:val="00CD4A9F"/>
    <w:rsid w:val="00CD6716"/>
    <w:rsid w:val="00CE2139"/>
    <w:rsid w:val="00CE285E"/>
    <w:rsid w:val="00CE5F89"/>
    <w:rsid w:val="00CF1BF4"/>
    <w:rsid w:val="00CF5EE4"/>
    <w:rsid w:val="00CF733A"/>
    <w:rsid w:val="00D01B5B"/>
    <w:rsid w:val="00D01D1B"/>
    <w:rsid w:val="00D020D4"/>
    <w:rsid w:val="00D023A9"/>
    <w:rsid w:val="00D02F0C"/>
    <w:rsid w:val="00D04B13"/>
    <w:rsid w:val="00D05F92"/>
    <w:rsid w:val="00D06A4D"/>
    <w:rsid w:val="00D070D2"/>
    <w:rsid w:val="00D14E1E"/>
    <w:rsid w:val="00D16A70"/>
    <w:rsid w:val="00D1747F"/>
    <w:rsid w:val="00D17562"/>
    <w:rsid w:val="00D17984"/>
    <w:rsid w:val="00D20204"/>
    <w:rsid w:val="00D2406D"/>
    <w:rsid w:val="00D24799"/>
    <w:rsid w:val="00D2654B"/>
    <w:rsid w:val="00D2732B"/>
    <w:rsid w:val="00D3048C"/>
    <w:rsid w:val="00D32B20"/>
    <w:rsid w:val="00D34231"/>
    <w:rsid w:val="00D34CBD"/>
    <w:rsid w:val="00D353C1"/>
    <w:rsid w:val="00D3637B"/>
    <w:rsid w:val="00D40883"/>
    <w:rsid w:val="00D41395"/>
    <w:rsid w:val="00D43C9F"/>
    <w:rsid w:val="00D4650C"/>
    <w:rsid w:val="00D51939"/>
    <w:rsid w:val="00D555EE"/>
    <w:rsid w:val="00D56B09"/>
    <w:rsid w:val="00D63157"/>
    <w:rsid w:val="00D63F3E"/>
    <w:rsid w:val="00D651A5"/>
    <w:rsid w:val="00D71BF1"/>
    <w:rsid w:val="00D74C8E"/>
    <w:rsid w:val="00D75337"/>
    <w:rsid w:val="00D764EA"/>
    <w:rsid w:val="00D7673B"/>
    <w:rsid w:val="00D77013"/>
    <w:rsid w:val="00D81B76"/>
    <w:rsid w:val="00D84006"/>
    <w:rsid w:val="00D84396"/>
    <w:rsid w:val="00D864EB"/>
    <w:rsid w:val="00D90110"/>
    <w:rsid w:val="00D95CDF"/>
    <w:rsid w:val="00D96D68"/>
    <w:rsid w:val="00D96E92"/>
    <w:rsid w:val="00DA18EC"/>
    <w:rsid w:val="00DA2CE4"/>
    <w:rsid w:val="00DA43C6"/>
    <w:rsid w:val="00DA48F8"/>
    <w:rsid w:val="00DA5A7B"/>
    <w:rsid w:val="00DA6A89"/>
    <w:rsid w:val="00DB5816"/>
    <w:rsid w:val="00DB650E"/>
    <w:rsid w:val="00DC0345"/>
    <w:rsid w:val="00DC1502"/>
    <w:rsid w:val="00DC6E8F"/>
    <w:rsid w:val="00DC7EA5"/>
    <w:rsid w:val="00DD3BD4"/>
    <w:rsid w:val="00DD73CD"/>
    <w:rsid w:val="00DE4CE3"/>
    <w:rsid w:val="00DE5263"/>
    <w:rsid w:val="00DE7D1D"/>
    <w:rsid w:val="00DF20EC"/>
    <w:rsid w:val="00DF2878"/>
    <w:rsid w:val="00E04A31"/>
    <w:rsid w:val="00E07086"/>
    <w:rsid w:val="00E07CD1"/>
    <w:rsid w:val="00E109AD"/>
    <w:rsid w:val="00E11134"/>
    <w:rsid w:val="00E127D7"/>
    <w:rsid w:val="00E171AE"/>
    <w:rsid w:val="00E173A5"/>
    <w:rsid w:val="00E207FD"/>
    <w:rsid w:val="00E27D51"/>
    <w:rsid w:val="00E3124F"/>
    <w:rsid w:val="00E34EBB"/>
    <w:rsid w:val="00E358AE"/>
    <w:rsid w:val="00E40C9D"/>
    <w:rsid w:val="00E41445"/>
    <w:rsid w:val="00E41836"/>
    <w:rsid w:val="00E46735"/>
    <w:rsid w:val="00E562C7"/>
    <w:rsid w:val="00E6025D"/>
    <w:rsid w:val="00E611E1"/>
    <w:rsid w:val="00E66512"/>
    <w:rsid w:val="00E66EBF"/>
    <w:rsid w:val="00E70CD8"/>
    <w:rsid w:val="00E71B15"/>
    <w:rsid w:val="00E730CF"/>
    <w:rsid w:val="00E764B3"/>
    <w:rsid w:val="00E8088C"/>
    <w:rsid w:val="00E808D2"/>
    <w:rsid w:val="00E84254"/>
    <w:rsid w:val="00E90A84"/>
    <w:rsid w:val="00E91B2A"/>
    <w:rsid w:val="00E9380E"/>
    <w:rsid w:val="00E96EE2"/>
    <w:rsid w:val="00E979B5"/>
    <w:rsid w:val="00E97FA1"/>
    <w:rsid w:val="00EA4FA1"/>
    <w:rsid w:val="00EB009D"/>
    <w:rsid w:val="00EB68CD"/>
    <w:rsid w:val="00EC14E6"/>
    <w:rsid w:val="00EC1789"/>
    <w:rsid w:val="00EC1D65"/>
    <w:rsid w:val="00EC31D0"/>
    <w:rsid w:val="00EC5333"/>
    <w:rsid w:val="00ED09C6"/>
    <w:rsid w:val="00ED535C"/>
    <w:rsid w:val="00EE1782"/>
    <w:rsid w:val="00EE4099"/>
    <w:rsid w:val="00EE6074"/>
    <w:rsid w:val="00EE753A"/>
    <w:rsid w:val="00EF051F"/>
    <w:rsid w:val="00EF1A0D"/>
    <w:rsid w:val="00EF44B1"/>
    <w:rsid w:val="00EF51FE"/>
    <w:rsid w:val="00EF582D"/>
    <w:rsid w:val="00EF6014"/>
    <w:rsid w:val="00EF6309"/>
    <w:rsid w:val="00EF692E"/>
    <w:rsid w:val="00EF702E"/>
    <w:rsid w:val="00F00A53"/>
    <w:rsid w:val="00F049D8"/>
    <w:rsid w:val="00F064E9"/>
    <w:rsid w:val="00F073DF"/>
    <w:rsid w:val="00F07AF3"/>
    <w:rsid w:val="00F07B33"/>
    <w:rsid w:val="00F07E44"/>
    <w:rsid w:val="00F1262F"/>
    <w:rsid w:val="00F132A0"/>
    <w:rsid w:val="00F15D7C"/>
    <w:rsid w:val="00F17F21"/>
    <w:rsid w:val="00F22D88"/>
    <w:rsid w:val="00F2478B"/>
    <w:rsid w:val="00F25449"/>
    <w:rsid w:val="00F25526"/>
    <w:rsid w:val="00F26814"/>
    <w:rsid w:val="00F2754F"/>
    <w:rsid w:val="00F278FA"/>
    <w:rsid w:val="00F305EC"/>
    <w:rsid w:val="00F36C6A"/>
    <w:rsid w:val="00F45AD7"/>
    <w:rsid w:val="00F45FEA"/>
    <w:rsid w:val="00F47D06"/>
    <w:rsid w:val="00F47D36"/>
    <w:rsid w:val="00F47FDC"/>
    <w:rsid w:val="00F521E2"/>
    <w:rsid w:val="00F528B8"/>
    <w:rsid w:val="00F6160B"/>
    <w:rsid w:val="00F64073"/>
    <w:rsid w:val="00F64294"/>
    <w:rsid w:val="00F72072"/>
    <w:rsid w:val="00F74972"/>
    <w:rsid w:val="00F77154"/>
    <w:rsid w:val="00F8311D"/>
    <w:rsid w:val="00F8383E"/>
    <w:rsid w:val="00F85CF0"/>
    <w:rsid w:val="00F9056A"/>
    <w:rsid w:val="00F909BC"/>
    <w:rsid w:val="00F92FEA"/>
    <w:rsid w:val="00F939DE"/>
    <w:rsid w:val="00F94B06"/>
    <w:rsid w:val="00F9564A"/>
    <w:rsid w:val="00F95AC9"/>
    <w:rsid w:val="00F95C17"/>
    <w:rsid w:val="00F97B32"/>
    <w:rsid w:val="00FA010B"/>
    <w:rsid w:val="00FA2164"/>
    <w:rsid w:val="00FA29FC"/>
    <w:rsid w:val="00FA2A7C"/>
    <w:rsid w:val="00FA6EE9"/>
    <w:rsid w:val="00FA7CF2"/>
    <w:rsid w:val="00FB10FB"/>
    <w:rsid w:val="00FB1F36"/>
    <w:rsid w:val="00FB6AFC"/>
    <w:rsid w:val="00FC0F59"/>
    <w:rsid w:val="00FC1830"/>
    <w:rsid w:val="00FC2C11"/>
    <w:rsid w:val="00FC4C7F"/>
    <w:rsid w:val="00FC6163"/>
    <w:rsid w:val="00FC7A7A"/>
    <w:rsid w:val="00FD101C"/>
    <w:rsid w:val="00FD472A"/>
    <w:rsid w:val="00FD592E"/>
    <w:rsid w:val="00FE09D0"/>
    <w:rsid w:val="00FE5413"/>
    <w:rsid w:val="00FE7BCC"/>
    <w:rsid w:val="00FF145C"/>
    <w:rsid w:val="00FF30C1"/>
    <w:rsid w:val="00FF5737"/>
    <w:rsid w:val="00FF5C72"/>
    <w:rsid w:val="02F5E11E"/>
    <w:rsid w:val="156016F8"/>
    <w:rsid w:val="16D7C17C"/>
    <w:rsid w:val="1A7F3EB2"/>
    <w:rsid w:val="1BBA8C37"/>
    <w:rsid w:val="1C6632CE"/>
    <w:rsid w:val="1DA407AF"/>
    <w:rsid w:val="2024A1DC"/>
    <w:rsid w:val="210256A7"/>
    <w:rsid w:val="219F394B"/>
    <w:rsid w:val="28E81A3E"/>
    <w:rsid w:val="35F09437"/>
    <w:rsid w:val="3863468C"/>
    <w:rsid w:val="427486D3"/>
    <w:rsid w:val="5926A797"/>
    <w:rsid w:val="611FA99E"/>
    <w:rsid w:val="6B5FF837"/>
    <w:rsid w:val="736B1CB1"/>
    <w:rsid w:val="7CC9598B"/>
    <w:rsid w:val="7F11B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1D82E"/>
  <w15:docId w15:val="{A278C21D-60B6-430D-A223-C6A109A7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Corbel" w:hAnsi="Corbel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7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0" w:line="360" w:lineRule="auto"/>
    </w:pPr>
    <w:rPr>
      <w:sz w:val="24"/>
      <w:szCs w:val="24"/>
      <w:lang w:val="en-GB"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4595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2C4595"/>
    <w:pPr>
      <w:spacing w:afterAutospacing="1" w:line="240" w:lineRule="auto"/>
      <w:outlineLvl w:val="2"/>
    </w:pPr>
    <w:rPr>
      <w:rFonts w:ascii="inherit" w:eastAsia="Times New Roman" w:hAnsi="inherit"/>
      <w:sz w:val="27"/>
      <w:szCs w:val="27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56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12DE1"/>
  </w:style>
  <w:style w:type="character" w:customStyle="1" w:styleId="StopkaZnak">
    <w:name w:val="Stopka Znak"/>
    <w:basedOn w:val="Domylnaczcionkaakapitu"/>
    <w:link w:val="Stopka"/>
    <w:uiPriority w:val="99"/>
    <w:qFormat/>
    <w:rsid w:val="00212DE1"/>
  </w:style>
  <w:style w:type="character" w:customStyle="1" w:styleId="BodycopyCar">
    <w:name w:val="Body copy Car"/>
    <w:link w:val="Bodycopy"/>
    <w:qFormat/>
    <w:rsid w:val="00B010D8"/>
    <w:rPr>
      <w:rFonts w:ascii="Seat Meta Normal Roman" w:eastAsia="SimSun" w:hAnsi="Seat Meta Normal Roman"/>
      <w:sz w:val="22"/>
      <w:szCs w:val="24"/>
      <w:lang w:val="es-ES_tradnl" w:eastAsia="zh-CN"/>
    </w:rPr>
  </w:style>
  <w:style w:type="character" w:customStyle="1" w:styleId="LocationanddateCar">
    <w:name w:val="Location and date Car"/>
    <w:link w:val="Locationanddate"/>
    <w:qFormat/>
    <w:rsid w:val="00046AE6"/>
    <w:rPr>
      <w:rFonts w:ascii="Seat Meta Bold Roman" w:eastAsia="SimSun" w:hAnsi="Seat Meta Bold Roman"/>
      <w:sz w:val="22"/>
      <w:szCs w:val="24"/>
      <w:lang w:val="en-US" w:eastAsia="zh-CN" w:bidi="ar-SA"/>
    </w:rPr>
  </w:style>
  <w:style w:type="character" w:styleId="Odwoaniedokomentarza">
    <w:name w:val="annotation reference"/>
    <w:uiPriority w:val="99"/>
    <w:semiHidden/>
    <w:unhideWhenUsed/>
    <w:qFormat/>
    <w:rsid w:val="00666546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rsid w:val="00666546"/>
    <w:rPr>
      <w:lang w:val="es-ES_tradnl"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666546"/>
    <w:rPr>
      <w:b/>
      <w:bCs/>
      <w:lang w:val="es-ES_tradnl" w:eastAsia="en-US"/>
    </w:rPr>
  </w:style>
  <w:style w:type="character" w:customStyle="1" w:styleId="TekstdymkaZnak">
    <w:name w:val="Tekst dymka Znak"/>
    <w:link w:val="Tekstdymka"/>
    <w:uiPriority w:val="99"/>
    <w:semiHidden/>
    <w:qFormat/>
    <w:rsid w:val="00666546"/>
    <w:rPr>
      <w:rFonts w:ascii="Tahoma" w:hAnsi="Tahoma" w:cs="Tahoma"/>
      <w:sz w:val="16"/>
      <w:szCs w:val="16"/>
      <w:lang w:val="es-ES_tradnl" w:eastAsia="en-US"/>
    </w:rPr>
  </w:style>
  <w:style w:type="character" w:customStyle="1" w:styleId="EnlacedeInternet">
    <w:name w:val="Enlace de Internet"/>
    <w:uiPriority w:val="99"/>
    <w:unhideWhenUsed/>
    <w:rsid w:val="00FE6032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semiHidden/>
    <w:qFormat/>
    <w:rsid w:val="002C4595"/>
    <w:rPr>
      <w:rFonts w:ascii="Cambria" w:eastAsia="Times New Roman" w:hAnsi="Cambria"/>
      <w:b/>
      <w:bCs/>
      <w:color w:val="4F81BD"/>
      <w:sz w:val="26"/>
      <w:szCs w:val="26"/>
      <w:lang w:val="es-ES" w:eastAsia="en-US"/>
    </w:rPr>
  </w:style>
  <w:style w:type="character" w:customStyle="1" w:styleId="Nagwek3Znak">
    <w:name w:val="Nagłówek 3 Znak"/>
    <w:link w:val="Nagwek3"/>
    <w:uiPriority w:val="9"/>
    <w:semiHidden/>
    <w:qFormat/>
    <w:rsid w:val="002C4595"/>
    <w:rPr>
      <w:rFonts w:ascii="inherit" w:eastAsia="Times New Roman" w:hAnsi="inherit"/>
      <w:sz w:val="27"/>
      <w:szCs w:val="27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 w:val="0"/>
      <w:i w:val="0"/>
      <w:sz w:val="28"/>
    </w:rPr>
  </w:style>
  <w:style w:type="character" w:customStyle="1" w:styleId="ListLabel5">
    <w:name w:val="ListLabel 5"/>
    <w:qFormat/>
    <w:rPr>
      <w:rFonts w:cs="Arial"/>
    </w:rPr>
  </w:style>
  <w:style w:type="character" w:customStyle="1" w:styleId="ListLabel6">
    <w:name w:val="ListLabel 6"/>
    <w:qFormat/>
    <w:rPr>
      <w:rFonts w:cs="Arial"/>
    </w:rPr>
  </w:style>
  <w:style w:type="character" w:customStyle="1" w:styleId="ListLabel7">
    <w:name w:val="ListLabel 7"/>
    <w:qFormat/>
    <w:rPr>
      <w:rFonts w:cs="Arial"/>
    </w:rPr>
  </w:style>
  <w:style w:type="character" w:customStyle="1" w:styleId="ListLabel8">
    <w:name w:val="ListLabel 8"/>
    <w:qFormat/>
    <w:rPr>
      <w:w w:val="90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paragraph" w:styleId="Tytu">
    <w:name w:val="Title"/>
    <w:basedOn w:val="Normalny"/>
    <w:next w:val="Tekstpodstawowy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Lucida Sans"/>
      <w:i/>
      <w:iCs/>
    </w:rPr>
  </w:style>
  <w:style w:type="paragraph" w:customStyle="1" w:styleId="ndice">
    <w:name w:val="Índice"/>
    <w:basedOn w:val="Normalny"/>
    <w:qFormat/>
    <w:pPr>
      <w:suppressLineNumbers/>
    </w:pPr>
    <w:rPr>
      <w:rFonts w:cs="Lucida Sans"/>
    </w:rPr>
  </w:style>
  <w:style w:type="paragraph" w:styleId="Nagwek">
    <w:name w:val="header"/>
    <w:basedOn w:val="Normalny"/>
    <w:link w:val="Nagwek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link w:val="Stopka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customStyle="1" w:styleId="Bodycopy">
    <w:name w:val="Body copy"/>
    <w:basedOn w:val="Normalny"/>
    <w:link w:val="BodycopyCar"/>
    <w:qFormat/>
    <w:rsid w:val="00B010D8"/>
    <w:pPr>
      <w:spacing w:after="0" w:line="290" w:lineRule="atLeast"/>
    </w:pPr>
    <w:rPr>
      <w:rFonts w:ascii="Seat Meta Normal Roman" w:eastAsia="SimSun" w:hAnsi="Seat Meta Normal Roman"/>
      <w:sz w:val="22"/>
      <w:lang w:val="es-ES_tradnl" w:eastAsia="zh-CN"/>
    </w:rPr>
  </w:style>
  <w:style w:type="paragraph" w:customStyle="1" w:styleId="Bodycopyheading">
    <w:name w:val="Body copy heading"/>
    <w:qFormat/>
    <w:rsid w:val="00B010D8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Titletelephonenumber">
    <w:name w:val="Title telephone number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SEATcommunicationname">
    <w:name w:val="SEAT communication name"/>
    <w:qFormat/>
    <w:rsid w:val="00B010D8"/>
    <w:pPr>
      <w:spacing w:line="240" w:lineRule="atLeast"/>
    </w:pPr>
    <w:rPr>
      <w:rFonts w:ascii="Seat Meta Bold Roman" w:eastAsia="SimSun" w:hAnsi="Seat Meta Bold Roman"/>
      <w:sz w:val="24"/>
      <w:szCs w:val="24"/>
      <w:lang w:eastAsia="zh-CN"/>
    </w:rPr>
  </w:style>
  <w:style w:type="paragraph" w:customStyle="1" w:styleId="emailaddress">
    <w:name w:val="email address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Locationanddate">
    <w:name w:val="Location and date"/>
    <w:link w:val="LocationanddateCar"/>
    <w:qFormat/>
    <w:rsid w:val="00046AE6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Bulletpoints">
    <w:name w:val="Bullet points"/>
    <w:qFormat/>
    <w:rsid w:val="00F446B2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66546"/>
    <w:rPr>
      <w:sz w:val="20"/>
      <w:szCs w:val="20"/>
      <w:lang w:val="es-ES_tradnl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66654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66546"/>
    <w:pPr>
      <w:spacing w:after="0" w:line="240" w:lineRule="auto"/>
    </w:pPr>
    <w:rPr>
      <w:rFonts w:ascii="Tahoma" w:hAnsi="Tahoma"/>
      <w:sz w:val="16"/>
      <w:szCs w:val="16"/>
      <w:lang w:val="es-ES_tradnl"/>
    </w:rPr>
  </w:style>
  <w:style w:type="paragraph" w:customStyle="1" w:styleId="Sombreadovistoso-nfasis11">
    <w:name w:val="Sombreado vistoso - Énfasis 11"/>
    <w:uiPriority w:val="71"/>
    <w:unhideWhenUsed/>
    <w:qFormat/>
    <w:rsid w:val="00F94F49"/>
    <w:rPr>
      <w:sz w:val="24"/>
      <w:szCs w:val="24"/>
      <w:lang w:val="es-ES_tradnl" w:eastAsia="en-US"/>
    </w:rPr>
  </w:style>
  <w:style w:type="paragraph" w:customStyle="1" w:styleId="Prrafobsico">
    <w:name w:val="[Párrafo básico]"/>
    <w:basedOn w:val="Normalny"/>
    <w:uiPriority w:val="99"/>
    <w:qFormat/>
    <w:rsid w:val="002C4595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qFormat/>
    <w:rsid w:val="001B7746"/>
    <w:pPr>
      <w:spacing w:beforeAutospacing="1" w:afterAutospacing="1" w:line="240" w:lineRule="auto"/>
    </w:pPr>
    <w:rPr>
      <w:rFonts w:ascii="Times New Roman" w:eastAsia="Times New Roman" w:hAnsi="Times New Roman"/>
      <w:lang w:eastAsia="es-ES"/>
    </w:rPr>
  </w:style>
  <w:style w:type="table" w:styleId="Tabela-Siatka">
    <w:name w:val="Table Grid"/>
    <w:basedOn w:val="Standardowy"/>
    <w:uiPriority w:val="59"/>
    <w:rsid w:val="002C459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7F21"/>
    <w:pPr>
      <w:spacing w:after="0" w:line="240" w:lineRule="auto"/>
      <w:ind w:left="720"/>
    </w:pPr>
    <w:rPr>
      <w:rFonts w:ascii="Calibri" w:eastAsiaTheme="minorHAnsi" w:hAnsi="Calibri" w:cs="Calibri"/>
      <w:sz w:val="22"/>
      <w:szCs w:val="22"/>
      <w:lang w:eastAsia="es-ES"/>
    </w:rPr>
  </w:style>
  <w:style w:type="character" w:customStyle="1" w:styleId="apple-converted-space">
    <w:name w:val="apple-converted-space"/>
    <w:basedOn w:val="Domylnaczcionkaakapitu"/>
    <w:rsid w:val="004B3D2E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23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2397"/>
    <w:rPr>
      <w:rFonts w:ascii="Courier New" w:eastAsia="Times New Roman" w:hAnsi="Courier New" w:cs="Courier New"/>
    </w:rPr>
  </w:style>
  <w:style w:type="character" w:customStyle="1" w:styleId="capital">
    <w:name w:val="capital"/>
    <w:basedOn w:val="Domylnaczcionkaakapitu"/>
    <w:rsid w:val="00CF733A"/>
  </w:style>
  <w:style w:type="character" w:customStyle="1" w:styleId="tlid-translation">
    <w:name w:val="tlid-translation"/>
    <w:basedOn w:val="Domylnaczcionkaakapitu"/>
    <w:rsid w:val="006F3F0E"/>
  </w:style>
  <w:style w:type="character" w:styleId="Hipercze">
    <w:name w:val="Hyperlink"/>
    <w:uiPriority w:val="99"/>
    <w:unhideWhenUsed/>
    <w:rsid w:val="00427739"/>
    <w:rPr>
      <w:color w:val="0563C1"/>
      <w:u w:val="single"/>
    </w:rPr>
  </w:style>
  <w:style w:type="character" w:customStyle="1" w:styleId="Mencinsinresolver1">
    <w:name w:val="Mención sin resolver1"/>
    <w:basedOn w:val="Domylnaczcionkaakapitu"/>
    <w:uiPriority w:val="99"/>
    <w:semiHidden/>
    <w:unhideWhenUsed/>
    <w:rsid w:val="00BD30A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420F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20F6"/>
    <w:rPr>
      <w:color w:val="605E5C"/>
      <w:shd w:val="clear" w:color="auto" w:fill="E1DFDD"/>
    </w:rPr>
  </w:style>
  <w:style w:type="paragraph" w:styleId="Poprawka">
    <w:name w:val="Revision"/>
    <w:hidden/>
    <w:uiPriority w:val="71"/>
    <w:unhideWhenUsed/>
    <w:rsid w:val="009D4CC9"/>
    <w:rPr>
      <w:sz w:val="24"/>
      <w:szCs w:val="24"/>
      <w:lang w:val="es-ES_tradnl" w:eastAsia="en-US"/>
    </w:rPr>
  </w:style>
  <w:style w:type="character" w:styleId="Numerstrony">
    <w:name w:val="page number"/>
    <w:uiPriority w:val="99"/>
    <w:semiHidden/>
    <w:unhideWhenUsed/>
    <w:rsid w:val="009D4CC9"/>
  </w:style>
  <w:style w:type="character" w:customStyle="1" w:styleId="Nagwek4Znak">
    <w:name w:val="Nagłówek 4 Znak"/>
    <w:basedOn w:val="Domylnaczcionkaakapitu"/>
    <w:link w:val="Nagwek4"/>
    <w:uiPriority w:val="9"/>
    <w:semiHidden/>
    <w:rsid w:val="009D562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character" w:customStyle="1" w:styleId="normaltextrun">
    <w:name w:val="normaltextrun"/>
    <w:basedOn w:val="Domylnaczcionkaakapitu"/>
    <w:rsid w:val="00EC5333"/>
  </w:style>
  <w:style w:type="character" w:customStyle="1" w:styleId="eop">
    <w:name w:val="eop"/>
    <w:basedOn w:val="Domylnaczcionkaakapitu"/>
    <w:rsid w:val="00EC5333"/>
  </w:style>
  <w:style w:type="paragraph" w:customStyle="1" w:styleId="paragraph">
    <w:name w:val="paragraph"/>
    <w:basedOn w:val="Normalny"/>
    <w:rsid w:val="00BC4AC5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s-ES" w:eastAsia="es-ES"/>
    </w:rPr>
  </w:style>
  <w:style w:type="character" w:styleId="Pogrubienie">
    <w:name w:val="Strong"/>
    <w:basedOn w:val="Domylnaczcionkaakapitu"/>
    <w:uiPriority w:val="22"/>
    <w:qFormat/>
    <w:rsid w:val="00C239C2"/>
    <w:rPr>
      <w:b/>
      <w:bCs/>
    </w:rPr>
  </w:style>
  <w:style w:type="paragraph" w:customStyle="1" w:styleId="Boilerplate">
    <w:name w:val="Boiler plate"/>
    <w:link w:val="BoilerplateChar"/>
    <w:rsid w:val="00674C8A"/>
    <w:pPr>
      <w:spacing w:line="240" w:lineRule="atLeast"/>
    </w:pPr>
    <w:rPr>
      <w:rFonts w:ascii="Seat Meta Normal Roman" w:eastAsia="SimSun" w:hAnsi="Seat Meta Normal Roman"/>
      <w:color w:val="565656"/>
      <w:szCs w:val="24"/>
      <w:lang w:val="en-US" w:eastAsia="zh-CN"/>
    </w:rPr>
  </w:style>
  <w:style w:type="character" w:customStyle="1" w:styleId="BoilerplateChar">
    <w:name w:val="Boiler plate Char"/>
    <w:basedOn w:val="Domylnaczcionkaakapitu"/>
    <w:link w:val="Boilerplate"/>
    <w:rsid w:val="00674C8A"/>
    <w:rPr>
      <w:rFonts w:ascii="Seat Meta Normal Roman" w:eastAsia="SimSun" w:hAnsi="Seat Meta Normal Roman"/>
      <w:color w:val="565656"/>
      <w:szCs w:val="24"/>
      <w:lang w:val="en-US" w:eastAsia="zh-CN"/>
    </w:rPr>
  </w:style>
  <w:style w:type="table" w:customStyle="1" w:styleId="TableNormal1">
    <w:name w:val="Table Normal1"/>
    <w:uiPriority w:val="2"/>
    <w:semiHidden/>
    <w:unhideWhenUsed/>
    <w:qFormat/>
    <w:rsid w:val="00767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67F1F"/>
    <w:pPr>
      <w:widowControl w:val="0"/>
      <w:autoSpaceDE w:val="0"/>
      <w:autoSpaceDN w:val="0"/>
      <w:spacing w:before="14" w:after="0" w:line="240" w:lineRule="auto"/>
      <w:ind w:left="105"/>
    </w:pPr>
    <w:rPr>
      <w:rFonts w:ascii="Arial MT" w:eastAsia="Arial MT" w:hAnsi="Arial MT" w:cs="Arial MT"/>
      <w:sz w:val="22"/>
      <w:szCs w:val="22"/>
      <w:lang w:val="en-US"/>
    </w:rPr>
  </w:style>
  <w:style w:type="table" w:styleId="Zwykatabela3">
    <w:name w:val="Plain Table 3"/>
    <w:basedOn w:val="Standardowy"/>
    <w:uiPriority w:val="43"/>
    <w:rsid w:val="00767F1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Brak">
    <w:name w:val="Brak"/>
    <w:rsid w:val="00386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3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35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yperlink" Target="mailto:katarzyna.dziomdziora1@seat-auto.p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eatcupramedia.pl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cupraofficial.com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yperlink" Target="mailto:pawel.tamiola@247.com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seatcupramedia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f991e-bbda-4683-8126-d176f34da9c3" xsi:nil="true"/>
    <lcf76f155ced4ddcb4097134ff3c332f xmlns="6de3019d-f814-4f35-af5d-d2859692f55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02FF96-AD34-43EA-8713-61D3D81BBE9D}">
  <ds:schemaRefs>
    <ds:schemaRef ds:uri="http://schemas.microsoft.com/office/2006/metadata/properties"/>
    <ds:schemaRef ds:uri="http://schemas.microsoft.com/office/infopath/2007/PartnerControls"/>
    <ds:schemaRef ds:uri="506f991e-bbda-4683-8126-d176f34da9c3"/>
    <ds:schemaRef ds:uri="6de3019d-f814-4f35-af5d-d2859692f557"/>
  </ds:schemaRefs>
</ds:datastoreItem>
</file>

<file path=customXml/itemProps2.xml><?xml version="1.0" encoding="utf-8"?>
<ds:datastoreItem xmlns:ds="http://schemas.openxmlformats.org/officeDocument/2006/customXml" ds:itemID="{DF746B12-6F90-4803-BA37-8D302EDA6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99D133-03C8-3546-86F7-F3AEB8F68C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222C32-8E10-4ABA-B00D-8D8DF3D9000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a6b84135-ab90-4b03-a415-784f8f15a7f1}" enabled="1" method="Privilege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637</Words>
  <Characters>4264</Characters>
  <Application>Microsoft Office Word</Application>
  <DocSecurity>0</DocSecurity>
  <Lines>87</Lines>
  <Paragraphs>30</Paragraphs>
  <ScaleCrop>false</ScaleCrop>
  <Company>SEAT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Zordán</dc:creator>
  <cp:keywords/>
  <cp:lastModifiedBy>Anita Surdziel</cp:lastModifiedBy>
  <cp:revision>43</cp:revision>
  <cp:lastPrinted>2020-02-18T19:06:00Z</cp:lastPrinted>
  <dcterms:created xsi:type="dcterms:W3CDTF">2026-05-22T08:21:00Z</dcterms:created>
  <dcterms:modified xsi:type="dcterms:W3CDTF">2026-06-12T13:17:00Z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SEAT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b1c9b508-7c6e-42bd-bedf-808292653d6c_Enabled">
    <vt:lpwstr>true</vt:lpwstr>
  </property>
  <property fmtid="{D5CDD505-2E9C-101B-9397-08002B2CF9AE}" pid="10" name="MSIP_Label_b1c9b508-7c6e-42bd-bedf-808292653d6c_SetDate">
    <vt:lpwstr>2023-05-16T07:41:54Z</vt:lpwstr>
  </property>
  <property fmtid="{D5CDD505-2E9C-101B-9397-08002B2CF9AE}" pid="11" name="MSIP_Label_b1c9b508-7c6e-42bd-bedf-808292653d6c_Method">
    <vt:lpwstr>Standard</vt:lpwstr>
  </property>
  <property fmtid="{D5CDD505-2E9C-101B-9397-08002B2CF9AE}" pid="12" name="MSIP_Label_b1c9b508-7c6e-42bd-bedf-808292653d6c_Name">
    <vt:lpwstr>b1c9b508-7c6e-42bd-bedf-808292653d6c</vt:lpwstr>
  </property>
  <property fmtid="{D5CDD505-2E9C-101B-9397-08002B2CF9AE}" pid="13" name="MSIP_Label_b1c9b508-7c6e-42bd-bedf-808292653d6c_SiteId">
    <vt:lpwstr>2882be50-2012-4d88-ac86-544124e120c8</vt:lpwstr>
  </property>
  <property fmtid="{D5CDD505-2E9C-101B-9397-08002B2CF9AE}" pid="14" name="MSIP_Label_b1c9b508-7c6e-42bd-bedf-808292653d6c_ActionId">
    <vt:lpwstr>2ddc17a5-b10f-45e5-9937-3aeaa0e12453</vt:lpwstr>
  </property>
  <property fmtid="{D5CDD505-2E9C-101B-9397-08002B2CF9AE}" pid="15" name="MSIP_Label_b1c9b508-7c6e-42bd-bedf-808292653d6c_ContentBits">
    <vt:lpwstr>3</vt:lpwstr>
  </property>
  <property fmtid="{D5CDD505-2E9C-101B-9397-08002B2CF9AE}" pid="16" name="ContentTypeId">
    <vt:lpwstr>0x01010000E01189FB278B48A9C3F584C6AC7472</vt:lpwstr>
  </property>
  <property fmtid="{D5CDD505-2E9C-101B-9397-08002B2CF9AE}" pid="17" name="MediaServiceImageTags">
    <vt:lpwstr/>
  </property>
  <property fmtid="{D5CDD505-2E9C-101B-9397-08002B2CF9AE}" pid="18" name="RevIMBCS">
    <vt:lpwstr>552;#9.1 Publications|84f409af-10c5-4d2f-84de-80c7c7b53cba</vt:lpwstr>
  </property>
  <property fmtid="{D5CDD505-2E9C-101B-9397-08002B2CF9AE}" pid="19" name="LegalHoldTag">
    <vt:lpwstr/>
  </property>
  <property fmtid="{D5CDD505-2E9C-101B-9397-08002B2CF9AE}" pid="20" name="docLang">
    <vt:lpwstr>en</vt:lpwstr>
  </property>
</Properties>
</file>