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BECDA" w14:textId="7702B268" w:rsidR="00C14A5E" w:rsidRDefault="009C1741">
      <w:pPr>
        <w:jc w:val="both"/>
        <w:rPr>
          <w:b/>
          <w:bCs/>
          <w:color w:val="1A1918"/>
          <w:sz w:val="22"/>
          <w:szCs w:val="22"/>
          <w:u w:color="1A1918"/>
          <w:lang w:val="en-US"/>
        </w:rPr>
      </w:pPr>
      <w:r>
        <w:rPr>
          <w:b/>
          <w:bCs/>
          <w:noProof/>
          <w:color w:val="1A1918"/>
          <w:sz w:val="22"/>
          <w:szCs w:val="22"/>
          <w:u w:color="1A1918"/>
          <w:lang w:val="en-US"/>
        </w:rPr>
        <mc:AlternateContent>
          <mc:Choice Requires="wps">
            <w:drawing>
              <wp:anchor distT="152400" distB="152400" distL="152400" distR="152400" simplePos="0" relativeHeight="251659264" behindDoc="0" locked="0" layoutInCell="1" allowOverlap="1" wp14:anchorId="17FBDA20" wp14:editId="33EBCA81">
                <wp:simplePos x="0" y="0"/>
                <wp:positionH relativeFrom="margin">
                  <wp:posOffset>-6350</wp:posOffset>
                </wp:positionH>
                <wp:positionV relativeFrom="page">
                  <wp:posOffset>1741527</wp:posOffset>
                </wp:positionV>
                <wp:extent cx="2631996" cy="613053"/>
                <wp:effectExtent l="0" t="0" r="0" b="0"/>
                <wp:wrapNone/>
                <wp:docPr id="1073741831" name="officeArt object" descr="Tisková zpráva"/>
                <wp:cNvGraphicFramePr/>
                <a:graphic xmlns:a="http://schemas.openxmlformats.org/drawingml/2006/main">
                  <a:graphicData uri="http://schemas.microsoft.com/office/word/2010/wordprocessingShape">
                    <wps:wsp>
                      <wps:cNvSpPr txBox="1"/>
                      <wps:spPr>
                        <a:xfrm>
                          <a:off x="0" y="0"/>
                          <a:ext cx="2631996" cy="613053"/>
                        </a:xfrm>
                        <a:prstGeom prst="rect">
                          <a:avLst/>
                        </a:prstGeom>
                        <a:noFill/>
                        <a:ln w="12700" cap="flat">
                          <a:noFill/>
                          <a:miter lim="400000"/>
                        </a:ln>
                        <a:effectLst/>
                      </wps:spPr>
                      <wps:txbx>
                        <w:txbxContent>
                          <w:p w14:paraId="5081C5A5" w14:textId="77777777" w:rsidR="00C14A5E" w:rsidRDefault="009C1741">
                            <w:pPr>
                              <w:pStyle w:val="Titulek"/>
                              <w:tabs>
                                <w:tab w:val="left" w:pos="1440"/>
                                <w:tab w:val="left" w:pos="2880"/>
                              </w:tabs>
                            </w:pPr>
                            <w:r>
                              <w:rPr>
                                <w:b/>
                                <w:bCs/>
                                <w:sz w:val="48"/>
                                <w:szCs w:val="48"/>
                              </w:rPr>
                              <w:t>Tisková zpráva</w:t>
                            </w:r>
                          </w:p>
                        </w:txbxContent>
                      </wps:txbx>
                      <wps:bodyPr wrap="square" lIns="45719" tIns="45719" rIns="45719" bIns="45719" numCol="1" anchor="t">
                        <a:noAutofit/>
                      </wps:bodyPr>
                    </wps:wsp>
                  </a:graphicData>
                </a:graphic>
              </wp:anchor>
            </w:drawing>
          </mc:Choice>
          <mc:Fallback>
            <w:pict>
              <v:shapetype w14:anchorId="17FBDA20" id="_x0000_t202" coordsize="21600,21600" o:spt="202" path="m,l,21600r21600,l21600,xe">
                <v:stroke joinstyle="miter"/>
                <v:path gradientshapeok="t" o:connecttype="rect"/>
              </v:shapetype>
              <v:shape id="officeArt object" o:spid="_x0000_s1026" type="#_x0000_t202" alt="Tisková zpráva" style="position:absolute;left:0;text-align:left;margin-left:-.5pt;margin-top:137.15pt;width:207.25pt;height:48.25pt;z-index:251659264;visibility:visible;mso-wrap-style:square;mso-wrap-distance-left:12pt;mso-wrap-distance-top:12pt;mso-wrap-distance-right:12pt;mso-wrap-distance-bottom:12pt;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" filled="f" stroked="f" strokeweight="1pt">
                <v:stroke miterlimit="4"/>
                <v:textbox inset="1.27mm,1.27mm,1.27mm,1.27mm">
                  <w:txbxContent>
                    <w:p w14:paraId="5081C5A5" w14:textId="77777777" w:rsidR="00C14A5E" w:rsidRDefault="009C1741">
                      <w:pPr>
                        <w:pStyle w:val="Titulek"/>
                        <w:tabs>
                          <w:tab w:val="left" w:pos="1440"/>
                          <w:tab w:val="left" w:pos="2880"/>
                        </w:tabs>
                      </w:pPr>
                      <w:r>
                        <w:rPr>
                          <w:b/>
                          <w:bCs/>
                          <w:sz w:val="48"/>
                          <w:szCs w:val="48"/>
                        </w:rPr>
                        <w:t>Tisková zpráva</w:t>
                      </w:r>
                    </w:p>
                  </w:txbxContent>
                </v:textbox>
                <w10:wrap anchorx="margin" anchory="page"/>
              </v:shape>
            </w:pict>
          </mc:Fallback>
        </mc:AlternateContent>
      </w:r>
      <w:bookmarkStart w:id="0" w:name="_Hlk514418104"/>
      <w:r>
        <w:rPr>
          <w:b/>
          <w:bCs/>
          <w:color w:val="1A1918"/>
          <w:sz w:val="22"/>
          <w:szCs w:val="22"/>
          <w:u w:color="1A1918"/>
          <w:lang w:val="en-US"/>
        </w:rPr>
        <w:t>Nov</w:t>
      </w:r>
      <w:r w:rsidR="001D1C10">
        <w:rPr>
          <w:b/>
          <w:bCs/>
          <w:color w:val="1A1918"/>
          <w:sz w:val="22"/>
          <w:szCs w:val="22"/>
          <w:u w:color="1A1918"/>
          <w:lang w:val="en-US"/>
        </w:rPr>
        <w:t>é</w:t>
      </w:r>
      <w:r>
        <w:rPr>
          <w:b/>
          <w:bCs/>
          <w:color w:val="1A1918"/>
          <w:sz w:val="22"/>
          <w:szCs w:val="22"/>
          <w:u w:color="1A1918"/>
          <w:lang w:val="en-US"/>
        </w:rPr>
        <w:t xml:space="preserve"> Daily: ikonická řada je bezpečnější, silnější, plně propojená a přináší řidičům nejlepší </w:t>
      </w:r>
      <w:r w:rsidR="00FE03F5">
        <w:rPr>
          <w:b/>
          <w:bCs/>
          <w:color w:val="1A1918"/>
          <w:sz w:val="22"/>
          <w:szCs w:val="22"/>
          <w:u w:color="1A1918"/>
          <w:lang w:val="en-US"/>
        </w:rPr>
        <w:t xml:space="preserve">možný </w:t>
      </w:r>
      <w:r>
        <w:rPr>
          <w:b/>
          <w:bCs/>
          <w:color w:val="1A1918"/>
          <w:sz w:val="22"/>
          <w:szCs w:val="22"/>
          <w:u w:color="1A1918"/>
          <w:lang w:val="en-US"/>
        </w:rPr>
        <w:t>zážitek z jízdy</w:t>
      </w:r>
    </w:p>
    <w:p w14:paraId="06DA47B5" w14:textId="77777777" w:rsidR="00C14A5E" w:rsidRDefault="00C14A5E">
      <w:pPr>
        <w:jc w:val="both"/>
        <w:rPr>
          <w:b/>
          <w:bCs/>
          <w:sz w:val="20"/>
          <w:szCs w:val="20"/>
          <w:lang w:val="en-US"/>
        </w:rPr>
      </w:pPr>
    </w:p>
    <w:p w14:paraId="7EFD9C6E" w14:textId="77777777" w:rsidR="00C14A5E" w:rsidRDefault="00C14A5E">
      <w:pPr>
        <w:jc w:val="both"/>
        <w:rPr>
          <w:i/>
          <w:iCs/>
          <w:sz w:val="20"/>
          <w:szCs w:val="20"/>
          <w:lang w:val="en-US"/>
        </w:rPr>
      </w:pPr>
    </w:p>
    <w:p w14:paraId="62671235" w14:textId="32EE48C8" w:rsidR="00C14A5E" w:rsidRDefault="009C1741">
      <w:pPr>
        <w:pStyle w:val="Odstavecseseznamem"/>
        <w:numPr>
          <w:ilvl w:val="0"/>
          <w:numId w:val="2"/>
        </w:numPr>
        <w:jc w:val="both"/>
        <w:rPr>
          <w:i/>
          <w:iCs/>
          <w:sz w:val="20"/>
          <w:szCs w:val="20"/>
        </w:rPr>
      </w:pPr>
      <w:r>
        <w:rPr>
          <w:i/>
          <w:iCs/>
          <w:sz w:val="20"/>
          <w:szCs w:val="20"/>
        </w:rPr>
        <w:t xml:space="preserve">Palubní deska "Připravena k použití" navržená </w:t>
      </w:r>
      <w:r w:rsidR="00A51A33">
        <w:rPr>
          <w:i/>
          <w:iCs/>
          <w:sz w:val="20"/>
          <w:szCs w:val="20"/>
        </w:rPr>
        <w:t>s ohledem na</w:t>
      </w:r>
      <w:r>
        <w:rPr>
          <w:i/>
          <w:iCs/>
          <w:sz w:val="20"/>
          <w:szCs w:val="20"/>
        </w:rPr>
        <w:t xml:space="preserve"> řidiče</w:t>
      </w:r>
      <w:r w:rsidR="00A51A33">
        <w:rPr>
          <w:i/>
          <w:iCs/>
          <w:sz w:val="20"/>
          <w:szCs w:val="20"/>
        </w:rPr>
        <w:t xml:space="preserve"> a</w:t>
      </w:r>
      <w:r>
        <w:rPr>
          <w:i/>
          <w:iCs/>
          <w:sz w:val="20"/>
          <w:szCs w:val="20"/>
        </w:rPr>
        <w:t xml:space="preserve"> s cílem nabídnout </w:t>
      </w:r>
      <w:r w:rsidR="00A51A33">
        <w:rPr>
          <w:i/>
          <w:iCs/>
          <w:sz w:val="20"/>
          <w:szCs w:val="20"/>
        </w:rPr>
        <w:t>maximální</w:t>
      </w:r>
      <w:r>
        <w:rPr>
          <w:i/>
          <w:iCs/>
          <w:sz w:val="20"/>
          <w:szCs w:val="20"/>
        </w:rPr>
        <w:t xml:space="preserve"> pohodlí, nové rozhraní člověk-stroj HMI (</w:t>
      </w:r>
      <w:bookmarkStart w:id="1" w:name="_Hlk5144181042"/>
      <w:bookmarkEnd w:id="0"/>
      <w:r>
        <w:rPr>
          <w:i/>
          <w:iCs/>
          <w:sz w:val="20"/>
          <w:szCs w:val="20"/>
        </w:rPr>
        <w:t>human-machine interface</w:t>
      </w:r>
      <w:bookmarkEnd w:id="1"/>
      <w:r>
        <w:rPr>
          <w:i/>
          <w:iCs/>
          <w:sz w:val="20"/>
          <w:szCs w:val="20"/>
        </w:rPr>
        <w:t xml:space="preserve">) se standardním 10,25palcovým plně digitálně konfigurovatelným </w:t>
      </w:r>
      <w:r w:rsidR="00E00AA6">
        <w:rPr>
          <w:i/>
          <w:iCs/>
          <w:sz w:val="20"/>
          <w:szCs w:val="20"/>
        </w:rPr>
        <w:t>displejem</w:t>
      </w:r>
      <w:r>
        <w:rPr>
          <w:i/>
          <w:iCs/>
          <w:sz w:val="20"/>
          <w:szCs w:val="20"/>
        </w:rPr>
        <w:t xml:space="preserve"> a novou nabídkou</w:t>
      </w:r>
      <w:r w:rsidR="00147193">
        <w:rPr>
          <w:i/>
          <w:iCs/>
          <w:sz w:val="20"/>
          <w:szCs w:val="20"/>
        </w:rPr>
        <w:t xml:space="preserve"> v</w:t>
      </w:r>
      <w:r>
        <w:rPr>
          <w:i/>
          <w:iCs/>
          <w:sz w:val="20"/>
          <w:szCs w:val="20"/>
        </w:rPr>
        <w:t xml:space="preserve"> info</w:t>
      </w:r>
      <w:r w:rsidR="00FE03F5">
        <w:rPr>
          <w:i/>
          <w:iCs/>
          <w:sz w:val="20"/>
          <w:szCs w:val="20"/>
        </w:rPr>
        <w:t>rmačn</w:t>
      </w:r>
      <w:r w:rsidR="00147193">
        <w:rPr>
          <w:i/>
          <w:iCs/>
          <w:sz w:val="20"/>
          <w:szCs w:val="20"/>
        </w:rPr>
        <w:t xml:space="preserve">ím </w:t>
      </w:r>
      <w:r w:rsidR="00FE03F5">
        <w:rPr>
          <w:i/>
          <w:iCs/>
          <w:sz w:val="20"/>
          <w:szCs w:val="20"/>
        </w:rPr>
        <w:t>systému</w:t>
      </w:r>
    </w:p>
    <w:p w14:paraId="27326AF9" w14:textId="77777777" w:rsidR="00C14A5E" w:rsidRDefault="00C14A5E">
      <w:pPr>
        <w:pStyle w:val="Odstavecseseznamem"/>
        <w:rPr>
          <w:i/>
          <w:iCs/>
          <w:sz w:val="20"/>
          <w:szCs w:val="20"/>
        </w:rPr>
      </w:pPr>
    </w:p>
    <w:p w14:paraId="543EA5A0" w14:textId="318E7879" w:rsidR="00C14A5E" w:rsidRDefault="009C1741">
      <w:pPr>
        <w:pStyle w:val="Odstavecseseznamem"/>
        <w:numPr>
          <w:ilvl w:val="0"/>
          <w:numId w:val="2"/>
        </w:numPr>
        <w:jc w:val="both"/>
        <w:rPr>
          <w:i/>
          <w:iCs/>
          <w:sz w:val="20"/>
          <w:szCs w:val="20"/>
        </w:rPr>
      </w:pPr>
      <w:r>
        <w:rPr>
          <w:i/>
          <w:iCs/>
          <w:sz w:val="20"/>
          <w:szCs w:val="20"/>
        </w:rPr>
        <w:t xml:space="preserve">Vylepšení zaměřená na </w:t>
      </w:r>
      <w:r w:rsidR="00A51A33">
        <w:rPr>
          <w:i/>
          <w:iCs/>
          <w:sz w:val="20"/>
          <w:szCs w:val="20"/>
        </w:rPr>
        <w:t>plnění úkolů</w:t>
      </w:r>
      <w:r>
        <w:rPr>
          <w:i/>
          <w:iCs/>
          <w:sz w:val="20"/>
          <w:szCs w:val="20"/>
        </w:rPr>
        <w:t xml:space="preserve">, jako je Keyless Entry &amp; Go pro městský rozvoz a kompletní sada služeb, </w:t>
      </w:r>
      <w:r w:rsidR="00FE03F5">
        <w:rPr>
          <w:i/>
          <w:iCs/>
          <w:sz w:val="20"/>
          <w:szCs w:val="20"/>
        </w:rPr>
        <w:t xml:space="preserve">které </w:t>
      </w:r>
      <w:r w:rsidR="00A51A33">
        <w:rPr>
          <w:i/>
          <w:iCs/>
          <w:sz w:val="20"/>
          <w:szCs w:val="20"/>
        </w:rPr>
        <w:t>posouvají</w:t>
      </w:r>
      <w:r>
        <w:rPr>
          <w:i/>
          <w:iCs/>
          <w:sz w:val="20"/>
          <w:szCs w:val="20"/>
        </w:rPr>
        <w:t xml:space="preserve"> produktivit</w:t>
      </w:r>
      <w:r w:rsidR="00A51A33">
        <w:rPr>
          <w:i/>
          <w:iCs/>
          <w:sz w:val="20"/>
          <w:szCs w:val="20"/>
        </w:rPr>
        <w:t>u</w:t>
      </w:r>
      <w:r>
        <w:rPr>
          <w:i/>
          <w:iCs/>
          <w:sz w:val="20"/>
          <w:szCs w:val="20"/>
        </w:rPr>
        <w:t xml:space="preserve"> podnikání</w:t>
      </w:r>
      <w:r w:rsidR="00A51A33">
        <w:rPr>
          <w:i/>
          <w:iCs/>
          <w:sz w:val="20"/>
          <w:szCs w:val="20"/>
        </w:rPr>
        <w:t xml:space="preserve"> na novou úroveň</w:t>
      </w:r>
    </w:p>
    <w:p w14:paraId="0264DCCC" w14:textId="77777777" w:rsidR="00C14A5E" w:rsidRDefault="00C14A5E">
      <w:pPr>
        <w:jc w:val="both"/>
        <w:rPr>
          <w:i/>
          <w:iCs/>
          <w:sz w:val="20"/>
          <w:szCs w:val="20"/>
          <w:lang w:val="en-US"/>
        </w:rPr>
      </w:pPr>
    </w:p>
    <w:p w14:paraId="72772046" w14:textId="4782D4B8" w:rsidR="00C14A5E" w:rsidRDefault="009C1741">
      <w:pPr>
        <w:pStyle w:val="Odstavecseseznamem"/>
        <w:numPr>
          <w:ilvl w:val="0"/>
          <w:numId w:val="2"/>
        </w:numPr>
        <w:jc w:val="both"/>
        <w:rPr>
          <w:i/>
          <w:iCs/>
          <w:sz w:val="20"/>
          <w:szCs w:val="20"/>
        </w:rPr>
      </w:pPr>
      <w:r>
        <w:rPr>
          <w:i/>
          <w:iCs/>
          <w:sz w:val="20"/>
          <w:szCs w:val="20"/>
        </w:rPr>
        <w:t>Nové funkce konektivity zaměřené na zákazníka, jako jsou dálkové ovládání a nastavení profilů, nabízejí řidičům a majitelům vozových parků vyšší efektivitu a uživatelsky přívětivé prostřed</w:t>
      </w:r>
      <w:r w:rsidR="00FE03F5">
        <w:rPr>
          <w:i/>
          <w:iCs/>
          <w:sz w:val="20"/>
          <w:szCs w:val="20"/>
        </w:rPr>
        <w:t>í</w:t>
      </w:r>
    </w:p>
    <w:p w14:paraId="5F1E170A" w14:textId="77777777" w:rsidR="00C14A5E" w:rsidRDefault="00C14A5E">
      <w:pPr>
        <w:pStyle w:val="Odstavecseseznamem"/>
        <w:rPr>
          <w:i/>
          <w:iCs/>
          <w:sz w:val="20"/>
          <w:szCs w:val="20"/>
        </w:rPr>
      </w:pPr>
    </w:p>
    <w:p w14:paraId="2066C3E9" w14:textId="41B09359" w:rsidR="00C14A5E" w:rsidRDefault="009C1741">
      <w:pPr>
        <w:pStyle w:val="Odstavecseseznamem"/>
        <w:numPr>
          <w:ilvl w:val="0"/>
          <w:numId w:val="2"/>
        </w:numPr>
        <w:jc w:val="both"/>
        <w:rPr>
          <w:i/>
          <w:iCs/>
          <w:sz w:val="20"/>
          <w:szCs w:val="20"/>
        </w:rPr>
      </w:pPr>
      <w:r>
        <w:rPr>
          <w:i/>
          <w:iCs/>
          <w:sz w:val="20"/>
          <w:szCs w:val="20"/>
        </w:rPr>
        <w:t>Jediné lehké užitkové vozidlo s karoserií na rámu, které splňuje nové požadavky GSR v kategorii 3,5 tuny</w:t>
      </w:r>
    </w:p>
    <w:p w14:paraId="21767CFD" w14:textId="77777777" w:rsidR="00C14A5E" w:rsidRDefault="00C14A5E">
      <w:pPr>
        <w:jc w:val="both"/>
        <w:rPr>
          <w:i/>
          <w:iCs/>
          <w:sz w:val="20"/>
          <w:szCs w:val="20"/>
          <w:lang w:val="en-US"/>
        </w:rPr>
      </w:pPr>
    </w:p>
    <w:p w14:paraId="59A5CA5A" w14:textId="42F96A87" w:rsidR="00C14A5E" w:rsidRDefault="009C1741">
      <w:pPr>
        <w:pStyle w:val="Odstavecseseznamem"/>
        <w:numPr>
          <w:ilvl w:val="0"/>
          <w:numId w:val="2"/>
        </w:numPr>
        <w:jc w:val="both"/>
        <w:rPr>
          <w:i/>
          <w:iCs/>
          <w:sz w:val="20"/>
          <w:szCs w:val="20"/>
        </w:rPr>
      </w:pPr>
      <w:r>
        <w:rPr>
          <w:i/>
          <w:iCs/>
          <w:sz w:val="20"/>
          <w:szCs w:val="20"/>
        </w:rPr>
        <w:t xml:space="preserve">Nové pokročilé asistenční systémy </w:t>
      </w:r>
      <w:r w:rsidR="00A51A33">
        <w:rPr>
          <w:i/>
          <w:iCs/>
          <w:sz w:val="20"/>
          <w:szCs w:val="20"/>
        </w:rPr>
        <w:t xml:space="preserve">pro </w:t>
      </w:r>
      <w:r>
        <w:rPr>
          <w:i/>
          <w:iCs/>
          <w:sz w:val="20"/>
          <w:szCs w:val="20"/>
        </w:rPr>
        <w:t xml:space="preserve">řidiče ADAS (Advanced Driver Assistance Systems), které svou ochranou </w:t>
      </w:r>
      <w:r w:rsidR="00FE03F5">
        <w:rPr>
          <w:i/>
          <w:iCs/>
          <w:sz w:val="20"/>
          <w:szCs w:val="20"/>
        </w:rPr>
        <w:t xml:space="preserve">zranitelných </w:t>
      </w:r>
      <w:r>
        <w:rPr>
          <w:i/>
          <w:iCs/>
          <w:sz w:val="20"/>
          <w:szCs w:val="20"/>
        </w:rPr>
        <w:t xml:space="preserve">účastníků silničního provozu VRU (Vulnerable Road User) přesahují rámec zákonných požadavků, </w:t>
      </w:r>
      <w:proofErr w:type="gramStart"/>
      <w:r>
        <w:rPr>
          <w:i/>
          <w:iCs/>
          <w:sz w:val="20"/>
          <w:szCs w:val="20"/>
        </w:rPr>
        <w:t>a</w:t>
      </w:r>
      <w:proofErr w:type="gramEnd"/>
      <w:r>
        <w:rPr>
          <w:i/>
          <w:iCs/>
          <w:sz w:val="20"/>
          <w:szCs w:val="20"/>
        </w:rPr>
        <w:t xml:space="preserve"> autonomní jízda 2. úrovně </w:t>
      </w:r>
      <w:r w:rsidR="00A51A33">
        <w:rPr>
          <w:i/>
          <w:iCs/>
          <w:sz w:val="20"/>
          <w:szCs w:val="20"/>
        </w:rPr>
        <w:t>zajišťuj</w:t>
      </w:r>
      <w:r>
        <w:rPr>
          <w:i/>
          <w:iCs/>
          <w:sz w:val="20"/>
          <w:szCs w:val="20"/>
        </w:rPr>
        <w:t>í bezpečn</w:t>
      </w:r>
      <w:r w:rsidR="00A51A33">
        <w:rPr>
          <w:i/>
          <w:iCs/>
          <w:sz w:val="20"/>
          <w:szCs w:val="20"/>
        </w:rPr>
        <w:t>ou a pohodovou jízdu</w:t>
      </w:r>
    </w:p>
    <w:p w14:paraId="4850D3BC" w14:textId="77777777" w:rsidR="00C14A5E" w:rsidRDefault="00C14A5E">
      <w:pPr>
        <w:pStyle w:val="Odstavecseseznamem"/>
        <w:ind w:left="0"/>
        <w:jc w:val="both"/>
        <w:rPr>
          <w:i/>
          <w:iCs/>
          <w:sz w:val="20"/>
          <w:szCs w:val="20"/>
        </w:rPr>
      </w:pPr>
    </w:p>
    <w:p w14:paraId="5FD7A27F" w14:textId="3B680997" w:rsidR="00C14A5E" w:rsidRDefault="009C1741">
      <w:pPr>
        <w:pStyle w:val="Odstavecseseznamem"/>
        <w:numPr>
          <w:ilvl w:val="0"/>
          <w:numId w:val="2"/>
        </w:numPr>
        <w:jc w:val="both"/>
        <w:rPr>
          <w:i/>
          <w:iCs/>
          <w:sz w:val="20"/>
          <w:szCs w:val="20"/>
        </w:rPr>
      </w:pPr>
      <w:r>
        <w:rPr>
          <w:i/>
          <w:iCs/>
          <w:sz w:val="20"/>
          <w:szCs w:val="20"/>
        </w:rPr>
        <w:t xml:space="preserve">Daily je udržitelnější než kdykoli předtím, nabízí kompletní dojezd </w:t>
      </w:r>
      <w:r w:rsidR="000E5216">
        <w:rPr>
          <w:i/>
          <w:iCs/>
          <w:sz w:val="20"/>
          <w:szCs w:val="20"/>
        </w:rPr>
        <w:t>s</w:t>
      </w:r>
      <w:r>
        <w:rPr>
          <w:i/>
          <w:iCs/>
          <w:sz w:val="20"/>
          <w:szCs w:val="20"/>
        </w:rPr>
        <w:t xml:space="preserve"> elektrick</w:t>
      </w:r>
      <w:r w:rsidR="000E5216">
        <w:rPr>
          <w:i/>
          <w:iCs/>
          <w:sz w:val="20"/>
          <w:szCs w:val="20"/>
        </w:rPr>
        <w:t>ým</w:t>
      </w:r>
      <w:r>
        <w:rPr>
          <w:i/>
          <w:iCs/>
          <w:sz w:val="20"/>
          <w:szCs w:val="20"/>
        </w:rPr>
        <w:t xml:space="preserve"> </w:t>
      </w:r>
      <w:r w:rsidR="000E5216">
        <w:rPr>
          <w:i/>
          <w:iCs/>
          <w:sz w:val="20"/>
          <w:szCs w:val="20"/>
        </w:rPr>
        <w:t>pohonem</w:t>
      </w:r>
      <w:r>
        <w:rPr>
          <w:i/>
          <w:iCs/>
          <w:sz w:val="20"/>
          <w:szCs w:val="20"/>
        </w:rPr>
        <w:t xml:space="preserve"> a potvrzuje jedinečnou prodejní nabídku motorů na bio-CNG</w:t>
      </w:r>
    </w:p>
    <w:p w14:paraId="6E81BBC0" w14:textId="77777777" w:rsidR="00C14A5E" w:rsidRDefault="00C14A5E">
      <w:pPr>
        <w:pStyle w:val="Odstavecseseznamem"/>
        <w:ind w:left="0"/>
        <w:jc w:val="both"/>
        <w:rPr>
          <w:i/>
          <w:iCs/>
          <w:sz w:val="20"/>
          <w:szCs w:val="20"/>
        </w:rPr>
      </w:pPr>
    </w:p>
    <w:p w14:paraId="020C97E2" w14:textId="77777777" w:rsidR="00C14A5E" w:rsidRDefault="00C14A5E">
      <w:pPr>
        <w:jc w:val="both"/>
        <w:rPr>
          <w:i/>
          <w:iCs/>
          <w:sz w:val="24"/>
          <w:szCs w:val="24"/>
          <w:lang w:val="en-US"/>
        </w:rPr>
      </w:pPr>
    </w:p>
    <w:p w14:paraId="382B7891" w14:textId="0E2EDD21" w:rsidR="00C14A5E" w:rsidRDefault="009C1741">
      <w:pPr>
        <w:jc w:val="both"/>
        <w:rPr>
          <w:i/>
          <w:iCs/>
          <w:sz w:val="18"/>
          <w:szCs w:val="18"/>
          <w:lang w:val="en-US"/>
        </w:rPr>
      </w:pPr>
      <w:r>
        <w:rPr>
          <w:i/>
          <w:iCs/>
          <w:sz w:val="18"/>
          <w:szCs w:val="18"/>
          <w:lang w:val="en-US"/>
        </w:rPr>
        <w:t>Tur</w:t>
      </w:r>
      <w:r w:rsidR="00FE03F5">
        <w:rPr>
          <w:i/>
          <w:iCs/>
          <w:sz w:val="18"/>
          <w:szCs w:val="18"/>
          <w:lang w:val="en-US"/>
        </w:rPr>
        <w:t>í</w:t>
      </w:r>
      <w:r>
        <w:rPr>
          <w:i/>
          <w:iCs/>
          <w:sz w:val="18"/>
          <w:szCs w:val="18"/>
          <w:lang w:val="en-US"/>
        </w:rPr>
        <w:t>n, 15</w:t>
      </w:r>
      <w:r w:rsidR="00FE03F5">
        <w:rPr>
          <w:i/>
          <w:iCs/>
          <w:sz w:val="18"/>
          <w:szCs w:val="18"/>
          <w:lang w:val="en-US"/>
        </w:rPr>
        <w:t>. l</w:t>
      </w:r>
      <w:r>
        <w:rPr>
          <w:i/>
          <w:iCs/>
          <w:sz w:val="18"/>
          <w:szCs w:val="18"/>
          <w:lang w:val="en-US"/>
        </w:rPr>
        <w:t xml:space="preserve">istopadu, 2023 </w:t>
      </w:r>
    </w:p>
    <w:p w14:paraId="76BD26BF" w14:textId="77777777" w:rsidR="00C14A5E" w:rsidRDefault="00C14A5E">
      <w:pPr>
        <w:spacing w:line="280" w:lineRule="exact"/>
        <w:jc w:val="both"/>
        <w:rPr>
          <w:i/>
          <w:iCs/>
          <w:sz w:val="18"/>
          <w:szCs w:val="18"/>
          <w:lang w:val="en-US"/>
        </w:rPr>
      </w:pPr>
    </w:p>
    <w:p w14:paraId="07E6A68F" w14:textId="77777777" w:rsidR="00FD0755" w:rsidRDefault="009C1741">
      <w:pPr>
        <w:spacing w:line="280" w:lineRule="exact"/>
        <w:jc w:val="both"/>
        <w:rPr>
          <w:sz w:val="20"/>
          <w:szCs w:val="20"/>
          <w:lang w:val="en-US"/>
        </w:rPr>
      </w:pPr>
      <w:r>
        <w:rPr>
          <w:sz w:val="20"/>
          <w:szCs w:val="20"/>
          <w:lang w:val="en-US"/>
        </w:rPr>
        <w:t xml:space="preserve">Ikonická řada lehkých užitkových vozidel IVECO pokračuje v </w:t>
      </w:r>
      <w:r>
        <w:rPr>
          <w:b/>
          <w:bCs/>
          <w:sz w:val="20"/>
          <w:szCs w:val="20"/>
          <w:lang w:val="en-US"/>
        </w:rPr>
        <w:t>rychlém vývoji</w:t>
      </w:r>
      <w:r>
        <w:rPr>
          <w:sz w:val="20"/>
          <w:szCs w:val="20"/>
          <w:lang w:val="en-US"/>
        </w:rPr>
        <w:t xml:space="preserve"> díky modernizaci produktů </w:t>
      </w:r>
    </w:p>
    <w:p w14:paraId="77F79071" w14:textId="77777777" w:rsidR="00B945AA" w:rsidRDefault="009C1741">
      <w:pPr>
        <w:spacing w:line="280" w:lineRule="exact"/>
        <w:jc w:val="both"/>
        <w:rPr>
          <w:b/>
          <w:bCs/>
          <w:sz w:val="20"/>
          <w:szCs w:val="20"/>
          <w:lang w:val="en-US"/>
        </w:rPr>
      </w:pPr>
      <w:r>
        <w:rPr>
          <w:sz w:val="20"/>
          <w:szCs w:val="20"/>
          <w:lang w:val="en-US"/>
        </w:rPr>
        <w:t xml:space="preserve">a nejmodernější </w:t>
      </w:r>
      <w:r w:rsidR="00FE03F5">
        <w:rPr>
          <w:sz w:val="20"/>
          <w:szCs w:val="20"/>
          <w:lang w:val="en-US"/>
        </w:rPr>
        <w:t xml:space="preserve">úrovni </w:t>
      </w:r>
      <w:r>
        <w:rPr>
          <w:b/>
          <w:bCs/>
          <w:sz w:val="20"/>
          <w:szCs w:val="20"/>
          <w:lang w:val="en-US"/>
        </w:rPr>
        <w:t>konektivit</w:t>
      </w:r>
      <w:r w:rsidR="00FE03F5">
        <w:rPr>
          <w:b/>
          <w:bCs/>
          <w:sz w:val="20"/>
          <w:szCs w:val="20"/>
          <w:lang w:val="en-US"/>
        </w:rPr>
        <w:t>y</w:t>
      </w:r>
      <w:r>
        <w:rPr>
          <w:sz w:val="20"/>
          <w:szCs w:val="20"/>
          <w:lang w:val="en-US"/>
        </w:rPr>
        <w:t xml:space="preserve">, která je součástí standardní výbavy celé řady, </w:t>
      </w:r>
      <w:proofErr w:type="gramStart"/>
      <w:r>
        <w:rPr>
          <w:sz w:val="20"/>
          <w:szCs w:val="20"/>
          <w:lang w:val="en-US"/>
        </w:rPr>
        <w:t>a</w:t>
      </w:r>
      <w:proofErr w:type="gramEnd"/>
      <w:r>
        <w:rPr>
          <w:sz w:val="20"/>
          <w:szCs w:val="20"/>
          <w:lang w:val="en-US"/>
        </w:rPr>
        <w:t xml:space="preserve"> odemyká tak svět služeb a funkcí navržených tak, aby řidiči zpříjemnily život, poskytly </w:t>
      </w:r>
      <w:r w:rsidR="0006331C">
        <w:rPr>
          <w:sz w:val="20"/>
          <w:szCs w:val="20"/>
          <w:lang w:val="en-US"/>
        </w:rPr>
        <w:t>špičkový</w:t>
      </w:r>
      <w:r>
        <w:rPr>
          <w:sz w:val="20"/>
          <w:szCs w:val="20"/>
          <w:lang w:val="en-US"/>
        </w:rPr>
        <w:t xml:space="preserve"> a bezpečnější zážitek z jízdy a </w:t>
      </w:r>
      <w:r>
        <w:rPr>
          <w:b/>
          <w:bCs/>
          <w:sz w:val="20"/>
          <w:szCs w:val="20"/>
          <w:lang w:val="en-US"/>
        </w:rPr>
        <w:t xml:space="preserve">zvýšily produktivitu </w:t>
      </w:r>
    </w:p>
    <w:p w14:paraId="51845696" w14:textId="489ADC05" w:rsidR="00C14A5E" w:rsidRDefault="009C1741">
      <w:pPr>
        <w:spacing w:line="280" w:lineRule="exact"/>
        <w:jc w:val="both"/>
        <w:rPr>
          <w:sz w:val="20"/>
          <w:szCs w:val="20"/>
          <w:lang w:val="en-US"/>
        </w:rPr>
      </w:pPr>
      <w:r>
        <w:rPr>
          <w:b/>
          <w:bCs/>
          <w:sz w:val="20"/>
          <w:szCs w:val="20"/>
          <w:lang w:val="en-US"/>
        </w:rPr>
        <w:t>a udržitelnost</w:t>
      </w:r>
      <w:r>
        <w:rPr>
          <w:sz w:val="20"/>
          <w:szCs w:val="20"/>
          <w:lang w:val="en-US"/>
        </w:rPr>
        <w:t xml:space="preserve"> podnikání zákazníka. </w:t>
      </w:r>
    </w:p>
    <w:p w14:paraId="5CFA933B" w14:textId="77777777" w:rsidR="00C14A5E" w:rsidRDefault="00C14A5E">
      <w:pPr>
        <w:spacing w:line="280" w:lineRule="exact"/>
        <w:jc w:val="both"/>
        <w:rPr>
          <w:sz w:val="20"/>
          <w:szCs w:val="20"/>
          <w:lang w:val="en-US"/>
        </w:rPr>
      </w:pPr>
    </w:p>
    <w:p w14:paraId="13EF1700" w14:textId="77777777" w:rsidR="00C14A5E" w:rsidRDefault="009C1741">
      <w:pPr>
        <w:spacing w:line="280" w:lineRule="exact"/>
        <w:jc w:val="both"/>
        <w:rPr>
          <w:sz w:val="20"/>
          <w:szCs w:val="20"/>
          <w:lang w:val="en-US"/>
        </w:rPr>
      </w:pPr>
      <w:r>
        <w:rPr>
          <w:sz w:val="20"/>
          <w:szCs w:val="20"/>
          <w:lang w:val="en-US"/>
        </w:rPr>
        <w:t xml:space="preserve">Daily, věrný své DNA skutečného partnera pro obchodní úspěch zákazníků, potvrzuje své poslání zaměřené na řidiče výrazně vylepšenou ergonomií interiéru kabiny a palubními technologiemi, jakož i novými službami s podporou konektivity napříč celou řadou, které z něj mají učinit oblíbenou značku manažerů vozových parků </w:t>
      </w:r>
      <w:proofErr w:type="gramStart"/>
      <w:r>
        <w:rPr>
          <w:sz w:val="20"/>
          <w:szCs w:val="20"/>
          <w:lang w:val="en-US"/>
        </w:rPr>
        <w:t>a</w:t>
      </w:r>
      <w:proofErr w:type="gramEnd"/>
      <w:r>
        <w:rPr>
          <w:sz w:val="20"/>
          <w:szCs w:val="20"/>
          <w:lang w:val="en-US"/>
        </w:rPr>
        <w:t xml:space="preserve"> oblíbenou ikonu řidičů.</w:t>
      </w:r>
    </w:p>
    <w:p w14:paraId="5652294D" w14:textId="77777777" w:rsidR="00C14A5E" w:rsidRDefault="00C14A5E">
      <w:pPr>
        <w:spacing w:line="280" w:lineRule="exact"/>
        <w:jc w:val="both"/>
        <w:rPr>
          <w:sz w:val="20"/>
          <w:szCs w:val="20"/>
          <w:lang w:val="en-US"/>
        </w:rPr>
      </w:pPr>
    </w:p>
    <w:p w14:paraId="60BB9B7D" w14:textId="77777777" w:rsidR="00FD0755" w:rsidRDefault="009C1741">
      <w:pPr>
        <w:spacing w:line="280" w:lineRule="exact"/>
        <w:jc w:val="both"/>
        <w:rPr>
          <w:sz w:val="20"/>
          <w:szCs w:val="20"/>
          <w:lang w:val="en-US"/>
        </w:rPr>
      </w:pPr>
      <w:r>
        <w:rPr>
          <w:sz w:val="20"/>
          <w:szCs w:val="20"/>
          <w:lang w:val="en-US"/>
        </w:rPr>
        <w:t>IVECO se také zabývalo možnostmi, jak zvýšit užitečné zatížení vozidla, a nyní nabízí nové zadní listov</w:t>
      </w:r>
      <w:r w:rsidR="00FE03F5">
        <w:rPr>
          <w:sz w:val="20"/>
          <w:szCs w:val="20"/>
          <w:lang w:val="en-US"/>
        </w:rPr>
        <w:t>é</w:t>
      </w:r>
      <w:r>
        <w:rPr>
          <w:sz w:val="20"/>
          <w:szCs w:val="20"/>
          <w:lang w:val="en-US"/>
        </w:rPr>
        <w:t xml:space="preserve"> odpružení </w:t>
      </w:r>
    </w:p>
    <w:p w14:paraId="290741B2" w14:textId="36908142" w:rsidR="00C14A5E" w:rsidRDefault="009C1741">
      <w:pPr>
        <w:spacing w:line="280" w:lineRule="exact"/>
        <w:jc w:val="both"/>
        <w:rPr>
          <w:sz w:val="20"/>
          <w:szCs w:val="20"/>
          <w:lang w:val="en-US"/>
        </w:rPr>
      </w:pPr>
      <w:r>
        <w:rPr>
          <w:sz w:val="20"/>
          <w:szCs w:val="20"/>
          <w:lang w:val="en-US"/>
        </w:rPr>
        <w:t>s progresivní tuhostí, které je k dispozici jako volitelná výbava. Umožňuje vozidlu převážet těžší náklady s výkonem srovnatelným s dvoulistým odpružením.</w:t>
      </w:r>
    </w:p>
    <w:p w14:paraId="16701186" w14:textId="77777777" w:rsidR="00C14A5E" w:rsidRDefault="00C14A5E">
      <w:pPr>
        <w:spacing w:line="280" w:lineRule="exact"/>
        <w:jc w:val="both"/>
        <w:rPr>
          <w:sz w:val="20"/>
          <w:szCs w:val="20"/>
          <w:lang w:val="en-US"/>
        </w:rPr>
      </w:pPr>
    </w:p>
    <w:p w14:paraId="645CFC92" w14:textId="756EE7ED" w:rsidR="00C14A5E" w:rsidRDefault="009C1741">
      <w:pPr>
        <w:spacing w:line="280" w:lineRule="exact"/>
        <w:jc w:val="both"/>
        <w:rPr>
          <w:sz w:val="20"/>
          <w:szCs w:val="20"/>
          <w:lang w:val="en-US"/>
        </w:rPr>
      </w:pPr>
      <w:r>
        <w:rPr>
          <w:sz w:val="20"/>
          <w:szCs w:val="20"/>
          <w:lang w:val="en-US"/>
        </w:rPr>
        <w:t>Nov</w:t>
      </w:r>
      <w:r w:rsidR="00147193">
        <w:rPr>
          <w:sz w:val="20"/>
          <w:szCs w:val="20"/>
          <w:lang w:val="en-US"/>
        </w:rPr>
        <w:t>é</w:t>
      </w:r>
      <w:r>
        <w:rPr>
          <w:sz w:val="20"/>
          <w:szCs w:val="20"/>
          <w:lang w:val="en-US"/>
        </w:rPr>
        <w:t xml:space="preserve"> Daily je k dispozici také ve verzích s elektrickým a bio-CNG pohonem, přičemž specializované služby nabízejí zákazníkům kompletní řešení mobility, která jim pomůže s přechodem na udržitelný rozvoj.</w:t>
      </w:r>
    </w:p>
    <w:p w14:paraId="5E526466" w14:textId="77777777" w:rsidR="00C14A5E" w:rsidRDefault="00C14A5E">
      <w:pPr>
        <w:spacing w:line="280" w:lineRule="exact"/>
        <w:jc w:val="both"/>
        <w:rPr>
          <w:rStyle w:val="ui-provider"/>
          <w:sz w:val="20"/>
          <w:szCs w:val="20"/>
          <w:lang w:val="en-US"/>
        </w:rPr>
      </w:pPr>
    </w:p>
    <w:p w14:paraId="19E28475" w14:textId="77777777" w:rsidR="00C14A5E" w:rsidRDefault="009C1741">
      <w:pPr>
        <w:spacing w:line="280" w:lineRule="exact"/>
        <w:jc w:val="both"/>
        <w:rPr>
          <w:b/>
          <w:bCs/>
          <w:sz w:val="20"/>
          <w:szCs w:val="20"/>
          <w:lang w:val="en-US"/>
        </w:rPr>
      </w:pPr>
      <w:r>
        <w:rPr>
          <w:b/>
          <w:bCs/>
          <w:sz w:val="20"/>
          <w:szCs w:val="20"/>
          <w:lang w:val="en-US"/>
        </w:rPr>
        <w:t>Funkce v kabině poskytují řidiči vynikající zážitek</w:t>
      </w:r>
    </w:p>
    <w:p w14:paraId="22004975" w14:textId="77777777" w:rsidR="00C14A5E" w:rsidRDefault="00C14A5E">
      <w:pPr>
        <w:spacing w:line="280" w:lineRule="exact"/>
        <w:jc w:val="both"/>
        <w:rPr>
          <w:b/>
          <w:bCs/>
          <w:sz w:val="20"/>
          <w:szCs w:val="20"/>
          <w:lang w:val="en-US"/>
        </w:rPr>
      </w:pPr>
    </w:p>
    <w:p w14:paraId="000ED5E4" w14:textId="05C6B10A" w:rsidR="00C14A5E" w:rsidRDefault="009C1741">
      <w:pPr>
        <w:spacing w:line="280" w:lineRule="exact"/>
        <w:jc w:val="both"/>
        <w:rPr>
          <w:sz w:val="20"/>
          <w:szCs w:val="20"/>
          <w:lang w:val="en-US"/>
        </w:rPr>
      </w:pPr>
      <w:r>
        <w:rPr>
          <w:sz w:val="20"/>
          <w:szCs w:val="20"/>
          <w:lang w:val="en-US"/>
        </w:rPr>
        <w:t>Daily představ</w:t>
      </w:r>
      <w:r w:rsidR="00147193">
        <w:rPr>
          <w:sz w:val="20"/>
          <w:szCs w:val="20"/>
          <w:lang w:val="en-US"/>
        </w:rPr>
        <w:t>uje</w:t>
      </w:r>
      <w:r>
        <w:rPr>
          <w:sz w:val="20"/>
          <w:szCs w:val="20"/>
          <w:lang w:val="en-US"/>
        </w:rPr>
        <w:t xml:space="preserve"> řadu prvků, které mají řidiči zpříjemnit práci. Nová palubní deska s velkým množstvím otevřených odkládacích prostorů usnadňuje organizaci věcí a umožňuje mít vše potřebné na dosah. Díky vyhrazeným místům pro mobilní zařízení, novým zásuvkám USB typu A+C a nové bezdrátové nabíječce</w:t>
      </w:r>
      <w:r w:rsidR="00FE03F5">
        <w:rPr>
          <w:sz w:val="20"/>
          <w:szCs w:val="20"/>
          <w:lang w:val="en-US"/>
        </w:rPr>
        <w:t>,</w:t>
      </w:r>
      <w:r>
        <w:rPr>
          <w:sz w:val="20"/>
          <w:szCs w:val="20"/>
          <w:lang w:val="en-US"/>
        </w:rPr>
        <w:t xml:space="preserve"> se již nikdy nebud</w:t>
      </w:r>
      <w:r w:rsidR="00FE03F5">
        <w:rPr>
          <w:sz w:val="20"/>
          <w:szCs w:val="20"/>
          <w:lang w:val="en-US"/>
        </w:rPr>
        <w:t>ete</w:t>
      </w:r>
      <w:r>
        <w:rPr>
          <w:sz w:val="20"/>
          <w:szCs w:val="20"/>
          <w:lang w:val="en-US"/>
        </w:rPr>
        <w:t xml:space="preserve"> muset obávat, že </w:t>
      </w:r>
      <w:r w:rsidR="00FE03F5">
        <w:rPr>
          <w:sz w:val="20"/>
          <w:szCs w:val="20"/>
          <w:lang w:val="en-US"/>
        </w:rPr>
        <w:t>vám</w:t>
      </w:r>
      <w:r>
        <w:rPr>
          <w:sz w:val="20"/>
          <w:szCs w:val="20"/>
          <w:lang w:val="en-US"/>
        </w:rPr>
        <w:t xml:space="preserve"> dojde energie. </w:t>
      </w:r>
    </w:p>
    <w:p w14:paraId="54302AC6" w14:textId="77777777" w:rsidR="00C14A5E" w:rsidRDefault="00C14A5E">
      <w:pPr>
        <w:spacing w:line="280" w:lineRule="exact"/>
        <w:jc w:val="both"/>
        <w:rPr>
          <w:rStyle w:val="ui-provider"/>
          <w:lang w:val="en-US"/>
        </w:rPr>
      </w:pPr>
    </w:p>
    <w:p w14:paraId="56E5C872" w14:textId="39B2658D" w:rsidR="00C14A5E" w:rsidRDefault="009C1741">
      <w:pPr>
        <w:spacing w:line="280" w:lineRule="exact"/>
        <w:jc w:val="both"/>
        <w:rPr>
          <w:sz w:val="20"/>
          <w:szCs w:val="20"/>
          <w:lang w:val="en-US"/>
        </w:rPr>
      </w:pPr>
      <w:r>
        <w:rPr>
          <w:sz w:val="20"/>
          <w:szCs w:val="20"/>
          <w:lang w:val="en-US"/>
        </w:rPr>
        <w:t xml:space="preserve">Výrazným prvkem je nový </w:t>
      </w:r>
      <w:r>
        <w:rPr>
          <w:b/>
          <w:bCs/>
          <w:sz w:val="20"/>
          <w:szCs w:val="20"/>
          <w:lang w:val="en-US"/>
        </w:rPr>
        <w:t xml:space="preserve">10,25palcový konfigurovatelný plně digitální </w:t>
      </w:r>
      <w:r w:rsidR="00130433">
        <w:rPr>
          <w:b/>
          <w:bCs/>
          <w:sz w:val="20"/>
          <w:szCs w:val="20"/>
          <w:lang w:val="en-US"/>
        </w:rPr>
        <w:t>displej</w:t>
      </w:r>
      <w:r>
        <w:rPr>
          <w:sz w:val="20"/>
          <w:szCs w:val="20"/>
          <w:lang w:val="en-US"/>
        </w:rPr>
        <w:t xml:space="preserve">, který je standardem pro celou řadu. Důležité informace o vozidle se přehledně zobrazují na široké obrazovce s velkou velikostí písma. K dispozici jsou tři uspořádání obrazovky a řidič si může snadno zvolit preferovanou konfiguraci pomocí tlačítka na páčce řízení.  </w:t>
      </w:r>
    </w:p>
    <w:p w14:paraId="48478EB6" w14:textId="77777777" w:rsidR="00C14A5E" w:rsidRDefault="00C14A5E">
      <w:pPr>
        <w:spacing w:line="280" w:lineRule="exact"/>
        <w:jc w:val="both"/>
        <w:rPr>
          <w:rStyle w:val="ui-provider"/>
          <w:lang w:val="en-US"/>
        </w:rPr>
      </w:pPr>
    </w:p>
    <w:p w14:paraId="7C3AB906" w14:textId="231C4C10" w:rsidR="00C14A5E" w:rsidRDefault="009C1741">
      <w:pPr>
        <w:spacing w:line="280" w:lineRule="exact"/>
        <w:jc w:val="both"/>
        <w:rPr>
          <w:sz w:val="20"/>
          <w:szCs w:val="20"/>
          <w:lang w:val="en-US"/>
        </w:rPr>
      </w:pPr>
      <w:r>
        <w:rPr>
          <w:b/>
          <w:bCs/>
          <w:sz w:val="20"/>
          <w:szCs w:val="20"/>
          <w:lang w:val="en-US"/>
        </w:rPr>
        <w:t xml:space="preserve">Nový </w:t>
      </w:r>
      <w:r w:rsidR="00FE03F5">
        <w:rPr>
          <w:b/>
          <w:bCs/>
          <w:sz w:val="20"/>
          <w:szCs w:val="20"/>
          <w:lang w:val="en-US"/>
        </w:rPr>
        <w:t>informačn</w:t>
      </w:r>
      <w:r w:rsidR="00130433">
        <w:rPr>
          <w:b/>
          <w:bCs/>
          <w:sz w:val="20"/>
          <w:szCs w:val="20"/>
          <w:lang w:val="en-US"/>
        </w:rPr>
        <w:t xml:space="preserve">í </w:t>
      </w:r>
      <w:r>
        <w:rPr>
          <w:b/>
          <w:bCs/>
          <w:sz w:val="20"/>
          <w:szCs w:val="20"/>
          <w:lang w:val="en-US"/>
        </w:rPr>
        <w:t>systém</w:t>
      </w:r>
      <w:r>
        <w:rPr>
          <w:sz w:val="20"/>
          <w:szCs w:val="20"/>
          <w:lang w:val="en-US"/>
        </w:rPr>
        <w:t xml:space="preserve"> s 10palcovým barevným displejem je integrován do střední části přístrojové desky a nabízí nové funkce, které řidiči zpříjemní </w:t>
      </w:r>
      <w:r w:rsidR="0006331C">
        <w:rPr>
          <w:sz w:val="20"/>
          <w:szCs w:val="20"/>
          <w:lang w:val="en-US"/>
        </w:rPr>
        <w:t>zážitek z jízdy</w:t>
      </w:r>
      <w:r>
        <w:rPr>
          <w:sz w:val="20"/>
          <w:szCs w:val="20"/>
          <w:lang w:val="en-US"/>
        </w:rPr>
        <w:t>. Připojení mobilních zařízení umožňuje přístup k mobilním aplikacím na displej</w:t>
      </w:r>
      <w:r w:rsidR="0006331C">
        <w:rPr>
          <w:sz w:val="20"/>
          <w:szCs w:val="20"/>
          <w:lang w:val="en-US"/>
        </w:rPr>
        <w:t>i.</w:t>
      </w:r>
      <w:r>
        <w:rPr>
          <w:sz w:val="20"/>
          <w:szCs w:val="20"/>
          <w:lang w:val="en-US"/>
        </w:rPr>
        <w:t xml:space="preserve"> </w:t>
      </w:r>
      <w:r w:rsidR="0006331C">
        <w:rPr>
          <w:sz w:val="20"/>
          <w:szCs w:val="20"/>
          <w:lang w:val="en-US"/>
        </w:rPr>
        <w:t>F</w:t>
      </w:r>
      <w:r>
        <w:rPr>
          <w:sz w:val="20"/>
          <w:szCs w:val="20"/>
          <w:lang w:val="en-US"/>
        </w:rPr>
        <w:t xml:space="preserve">unkce v kabině, jako jsou světla, okna a klimatizace, lze ovládat hlasovými povely prostřednictvím systému </w:t>
      </w:r>
      <w:r>
        <w:rPr>
          <w:b/>
          <w:bCs/>
          <w:sz w:val="20"/>
          <w:szCs w:val="20"/>
          <w:lang w:val="en-US"/>
        </w:rPr>
        <w:t>IVECO Driver Pal</w:t>
      </w:r>
      <w:r>
        <w:rPr>
          <w:sz w:val="20"/>
          <w:szCs w:val="20"/>
          <w:lang w:val="en-US"/>
        </w:rPr>
        <w:t>, který je n</w:t>
      </w:r>
      <w:r w:rsidR="0006331C">
        <w:rPr>
          <w:sz w:val="20"/>
          <w:szCs w:val="20"/>
          <w:lang w:val="en-US"/>
        </w:rPr>
        <w:t>ově</w:t>
      </w:r>
      <w:r>
        <w:rPr>
          <w:sz w:val="20"/>
          <w:szCs w:val="20"/>
          <w:lang w:val="en-US"/>
        </w:rPr>
        <w:t xml:space="preserve"> integrován do systému a snadno se nastavuje. V novém info</w:t>
      </w:r>
      <w:r w:rsidR="00FE03F5">
        <w:rPr>
          <w:sz w:val="20"/>
          <w:szCs w:val="20"/>
          <w:lang w:val="en-US"/>
        </w:rPr>
        <w:t>rmačně zábavním systému</w:t>
      </w:r>
      <w:r>
        <w:rPr>
          <w:sz w:val="20"/>
          <w:szCs w:val="20"/>
          <w:lang w:val="en-US"/>
        </w:rPr>
        <w:t xml:space="preserve"> bude možné také </w:t>
      </w:r>
      <w:proofErr w:type="gramStart"/>
      <w:r>
        <w:rPr>
          <w:sz w:val="20"/>
          <w:szCs w:val="20"/>
          <w:lang w:val="en-US"/>
        </w:rPr>
        <w:t>využívat  pokročilé</w:t>
      </w:r>
      <w:proofErr w:type="gramEnd"/>
      <w:r>
        <w:rPr>
          <w:sz w:val="20"/>
          <w:szCs w:val="20"/>
          <w:lang w:val="en-US"/>
        </w:rPr>
        <w:t xml:space="preserve"> navigační služby Tom Tom Live, které umožní vždy naplánovat nejlepší trasu na základě </w:t>
      </w:r>
      <w:r w:rsidR="00EF71BD">
        <w:rPr>
          <w:sz w:val="20"/>
          <w:szCs w:val="20"/>
          <w:lang w:val="en-US"/>
        </w:rPr>
        <w:t xml:space="preserve">aktuálních </w:t>
      </w:r>
      <w:r>
        <w:rPr>
          <w:sz w:val="20"/>
          <w:szCs w:val="20"/>
          <w:lang w:val="en-US"/>
        </w:rPr>
        <w:t>dopravních podmínek v reálném čase.</w:t>
      </w:r>
    </w:p>
    <w:p w14:paraId="73D9245F" w14:textId="77777777" w:rsidR="00C14A5E" w:rsidRDefault="00C14A5E">
      <w:pPr>
        <w:spacing w:line="280" w:lineRule="exact"/>
        <w:jc w:val="both"/>
        <w:rPr>
          <w:rStyle w:val="ui-provider"/>
        </w:rPr>
      </w:pPr>
    </w:p>
    <w:p w14:paraId="6C5540D4" w14:textId="3D511A33" w:rsidR="00C14A5E" w:rsidRDefault="009C1741">
      <w:pPr>
        <w:spacing w:line="280" w:lineRule="exact"/>
        <w:jc w:val="both"/>
        <w:rPr>
          <w:sz w:val="20"/>
          <w:szCs w:val="20"/>
          <w:lang w:val="en-US"/>
        </w:rPr>
      </w:pPr>
      <w:r>
        <w:rPr>
          <w:sz w:val="20"/>
          <w:szCs w:val="20"/>
          <w:lang w:val="en-US"/>
        </w:rPr>
        <w:t xml:space="preserve">Na silnici si řidič vychutná absolutní potěšení z jízdy s převodovkou Hi-Matic, které ještě umocňuje nová multifunkční páka s dvěma polohami a </w:t>
      </w:r>
      <w:r w:rsidR="0006331C">
        <w:rPr>
          <w:sz w:val="20"/>
          <w:szCs w:val="20"/>
          <w:lang w:val="en-US"/>
        </w:rPr>
        <w:t>přepínačem</w:t>
      </w:r>
      <w:r>
        <w:rPr>
          <w:sz w:val="20"/>
          <w:szCs w:val="20"/>
          <w:lang w:val="en-US"/>
        </w:rPr>
        <w:t xml:space="preserve"> pro nastavení Power </w:t>
      </w:r>
      <w:proofErr w:type="gramStart"/>
      <w:r>
        <w:rPr>
          <w:sz w:val="20"/>
          <w:szCs w:val="20"/>
          <w:lang w:val="en-US"/>
        </w:rPr>
        <w:t>a</w:t>
      </w:r>
      <w:proofErr w:type="gramEnd"/>
      <w:r>
        <w:rPr>
          <w:sz w:val="20"/>
          <w:szCs w:val="20"/>
          <w:lang w:val="en-US"/>
        </w:rPr>
        <w:t xml:space="preserve"> Eco, která se pohodlněji používá a usnadňuje rozpoznání stavu převodovky.</w:t>
      </w:r>
    </w:p>
    <w:p w14:paraId="1DA4E9A6" w14:textId="77777777" w:rsidR="00C14A5E" w:rsidRDefault="00C14A5E">
      <w:pPr>
        <w:spacing w:line="280" w:lineRule="exact"/>
        <w:jc w:val="both"/>
        <w:rPr>
          <w:sz w:val="20"/>
          <w:szCs w:val="20"/>
          <w:lang w:val="en-US"/>
        </w:rPr>
      </w:pPr>
    </w:p>
    <w:p w14:paraId="4CCD162F" w14:textId="77777777" w:rsidR="00B945AA" w:rsidRDefault="009C1741">
      <w:pPr>
        <w:spacing w:line="280" w:lineRule="exact"/>
        <w:jc w:val="both"/>
        <w:rPr>
          <w:sz w:val="20"/>
          <w:szCs w:val="20"/>
          <w:lang w:val="en-US"/>
        </w:rPr>
      </w:pPr>
      <w:r>
        <w:rPr>
          <w:b/>
          <w:bCs/>
          <w:sz w:val="20"/>
          <w:szCs w:val="20"/>
          <w:lang w:val="en-US"/>
        </w:rPr>
        <w:t>Zpětná kamera</w:t>
      </w:r>
      <w:r>
        <w:rPr>
          <w:sz w:val="20"/>
          <w:szCs w:val="20"/>
          <w:lang w:val="en-US"/>
        </w:rPr>
        <w:t xml:space="preserve"> s dynamickými liniemi, která je pro kabinu a dodávku k dispozici na přání jako doplněk ke standardním parkovacím senzorům, poskytuje jasný přehled o okolí </w:t>
      </w:r>
      <w:r w:rsidR="00177952">
        <w:rPr>
          <w:sz w:val="20"/>
          <w:szCs w:val="20"/>
          <w:lang w:val="en-US"/>
        </w:rPr>
        <w:t>zadní části vozu</w:t>
      </w:r>
      <w:r>
        <w:rPr>
          <w:sz w:val="20"/>
          <w:szCs w:val="20"/>
          <w:lang w:val="en-US"/>
        </w:rPr>
        <w:t>, takže couvací manévry jsou bezpečnější</w:t>
      </w:r>
    </w:p>
    <w:p w14:paraId="41D620FD" w14:textId="72D8F4E5" w:rsidR="00FD0755" w:rsidRDefault="009C1741">
      <w:pPr>
        <w:spacing w:line="280" w:lineRule="exact"/>
        <w:jc w:val="both"/>
        <w:rPr>
          <w:sz w:val="20"/>
          <w:szCs w:val="20"/>
          <w:lang w:val="en-US"/>
        </w:rPr>
      </w:pPr>
      <w:r>
        <w:rPr>
          <w:sz w:val="20"/>
          <w:szCs w:val="20"/>
          <w:lang w:val="en-US"/>
        </w:rPr>
        <w:t xml:space="preserve">a snazší. </w:t>
      </w:r>
    </w:p>
    <w:p w14:paraId="5AA436AE" w14:textId="1848F470" w:rsidR="00C14A5E" w:rsidRDefault="009C1741">
      <w:pPr>
        <w:spacing w:line="280" w:lineRule="exact"/>
        <w:jc w:val="both"/>
        <w:rPr>
          <w:sz w:val="20"/>
          <w:szCs w:val="20"/>
          <w:lang w:val="en-US"/>
        </w:rPr>
      </w:pPr>
      <w:r>
        <w:rPr>
          <w:sz w:val="20"/>
          <w:szCs w:val="20"/>
          <w:lang w:val="en-US"/>
        </w:rPr>
        <w:t xml:space="preserve">K dispozici je také </w:t>
      </w:r>
      <w:r>
        <w:rPr>
          <w:b/>
          <w:bCs/>
          <w:sz w:val="20"/>
          <w:szCs w:val="20"/>
          <w:lang w:val="en-US"/>
        </w:rPr>
        <w:t>nové rádio se 7'' dotykovým displejem</w:t>
      </w:r>
      <w:r>
        <w:rPr>
          <w:sz w:val="20"/>
          <w:szCs w:val="20"/>
          <w:lang w:val="en-US"/>
        </w:rPr>
        <w:t>, které doplňuje nabídku o klíčové funkce včetně ovládání na volantu, připojení mobilního zařízení a systému IVECO Driver Pal.</w:t>
      </w:r>
    </w:p>
    <w:p w14:paraId="68D2A5F2" w14:textId="77777777" w:rsidR="00C14A5E" w:rsidRDefault="00C14A5E">
      <w:pPr>
        <w:spacing w:line="280" w:lineRule="exact"/>
        <w:jc w:val="both"/>
        <w:rPr>
          <w:b/>
          <w:bCs/>
          <w:sz w:val="20"/>
          <w:szCs w:val="20"/>
          <w:lang w:val="en-US"/>
        </w:rPr>
      </w:pPr>
    </w:p>
    <w:p w14:paraId="5A767F01" w14:textId="77777777" w:rsidR="00EF71BD" w:rsidRDefault="00EF71BD">
      <w:pPr>
        <w:spacing w:line="280" w:lineRule="exact"/>
        <w:jc w:val="both"/>
        <w:rPr>
          <w:b/>
          <w:bCs/>
          <w:sz w:val="20"/>
          <w:szCs w:val="20"/>
          <w:lang w:val="en-US"/>
        </w:rPr>
      </w:pPr>
    </w:p>
    <w:p w14:paraId="2351F445" w14:textId="77777777" w:rsidR="00EF71BD" w:rsidRDefault="00EF71BD">
      <w:pPr>
        <w:spacing w:line="280" w:lineRule="exact"/>
        <w:jc w:val="both"/>
        <w:rPr>
          <w:b/>
          <w:bCs/>
          <w:sz w:val="20"/>
          <w:szCs w:val="20"/>
          <w:lang w:val="en-US"/>
        </w:rPr>
      </w:pPr>
    </w:p>
    <w:p w14:paraId="743534F7" w14:textId="77777777" w:rsidR="00C14A5E" w:rsidRDefault="009C1741">
      <w:pPr>
        <w:spacing w:line="280" w:lineRule="exact"/>
        <w:jc w:val="both"/>
        <w:rPr>
          <w:sz w:val="20"/>
          <w:szCs w:val="20"/>
          <w:lang w:val="en-US"/>
        </w:rPr>
      </w:pPr>
      <w:r>
        <w:rPr>
          <w:b/>
          <w:bCs/>
          <w:sz w:val="20"/>
          <w:szCs w:val="20"/>
          <w:lang w:val="en-US"/>
        </w:rPr>
        <w:t xml:space="preserve">Vylepšené digitální funkce umožňují vyšší produktivitu </w:t>
      </w:r>
      <w:proofErr w:type="gramStart"/>
      <w:r>
        <w:rPr>
          <w:b/>
          <w:bCs/>
          <w:sz w:val="20"/>
          <w:szCs w:val="20"/>
          <w:lang w:val="en-US"/>
        </w:rPr>
        <w:t>a</w:t>
      </w:r>
      <w:proofErr w:type="gramEnd"/>
      <w:r>
        <w:rPr>
          <w:b/>
          <w:bCs/>
          <w:sz w:val="20"/>
          <w:szCs w:val="20"/>
          <w:lang w:val="en-US"/>
        </w:rPr>
        <w:t xml:space="preserve"> efektivitu </w:t>
      </w:r>
    </w:p>
    <w:p w14:paraId="383DD1D4" w14:textId="77777777" w:rsidR="00C14A5E" w:rsidRDefault="00C14A5E">
      <w:pPr>
        <w:spacing w:line="280" w:lineRule="exact"/>
        <w:jc w:val="both"/>
        <w:rPr>
          <w:rStyle w:val="ui-provider"/>
          <w:sz w:val="20"/>
          <w:szCs w:val="20"/>
          <w:lang w:val="en-US"/>
        </w:rPr>
      </w:pPr>
    </w:p>
    <w:p w14:paraId="36A793A6" w14:textId="308E52C9" w:rsidR="00C14A5E" w:rsidRDefault="009C1741">
      <w:pPr>
        <w:spacing w:line="280" w:lineRule="exact"/>
        <w:jc w:val="both"/>
        <w:rPr>
          <w:sz w:val="20"/>
          <w:szCs w:val="20"/>
          <w:lang w:val="en-US"/>
        </w:rPr>
      </w:pPr>
      <w:r>
        <w:rPr>
          <w:sz w:val="20"/>
          <w:szCs w:val="20"/>
          <w:lang w:val="en-US"/>
        </w:rPr>
        <w:t xml:space="preserve">Standardní konektivita systému umožňuje </w:t>
      </w:r>
      <w:r w:rsidR="00EF71BD">
        <w:rPr>
          <w:sz w:val="20"/>
          <w:szCs w:val="20"/>
          <w:lang w:val="en-US"/>
        </w:rPr>
        <w:t xml:space="preserve">vozům </w:t>
      </w:r>
      <w:r>
        <w:rPr>
          <w:sz w:val="20"/>
          <w:szCs w:val="20"/>
          <w:lang w:val="en-US"/>
        </w:rPr>
        <w:t xml:space="preserve">Daily řadu nových funkcí a služeb, které mají zvýšit produktivitu zákazníka. Řidiči a správci vozového parku mohou nyní pracovat efektivněji díky vzdálenému ovládání nastavení vozidla prostřednictvím </w:t>
      </w:r>
      <w:r>
        <w:rPr>
          <w:b/>
          <w:bCs/>
          <w:sz w:val="20"/>
          <w:szCs w:val="20"/>
          <w:lang w:val="en-US"/>
        </w:rPr>
        <w:t>aplikace</w:t>
      </w:r>
      <w:r>
        <w:rPr>
          <w:sz w:val="20"/>
          <w:szCs w:val="20"/>
          <w:lang w:val="en-US"/>
        </w:rPr>
        <w:t xml:space="preserve"> </w:t>
      </w:r>
      <w:r>
        <w:rPr>
          <w:b/>
          <w:bCs/>
          <w:sz w:val="20"/>
          <w:szCs w:val="20"/>
          <w:lang w:val="en-US"/>
        </w:rPr>
        <w:t>Easy Daily</w:t>
      </w:r>
      <w:r>
        <w:rPr>
          <w:sz w:val="20"/>
          <w:szCs w:val="20"/>
          <w:lang w:val="en-US"/>
        </w:rPr>
        <w:t xml:space="preserve"> nebo </w:t>
      </w:r>
      <w:r>
        <w:rPr>
          <w:b/>
          <w:bCs/>
          <w:sz w:val="20"/>
          <w:szCs w:val="20"/>
          <w:lang w:val="en-US"/>
        </w:rPr>
        <w:t>portálu IVECO ON</w:t>
      </w:r>
      <w:r>
        <w:rPr>
          <w:sz w:val="20"/>
          <w:szCs w:val="20"/>
          <w:lang w:val="en-US"/>
        </w:rPr>
        <w:t>. Správce vozového parku může na dálku zkontrolovat stav funkcí vozidla, jako je nastavení Hi-Matic a režim Eco, a zablokovat je, aby zajistil maximální úsporu paliva. Díky této funkci může také kdykoli na dálku kontrolovat nastavení systému ADAS vozidla a zajistit, aby všechna vozidla v jeho vozovém parku byla nastavena tak, aby podporovala bezpečnost řidičů a přispívala k bezpečnějším</w:t>
      </w:r>
      <w:r w:rsidR="00EF71BD">
        <w:rPr>
          <w:sz w:val="20"/>
          <w:szCs w:val="20"/>
          <w:lang w:val="en-US"/>
        </w:rPr>
        <w:t>u provozu na</w:t>
      </w:r>
      <w:r>
        <w:rPr>
          <w:sz w:val="20"/>
          <w:szCs w:val="20"/>
          <w:lang w:val="en-US"/>
        </w:rPr>
        <w:t xml:space="preserve"> silnicí</w:t>
      </w:r>
      <w:r w:rsidR="00EF71BD">
        <w:rPr>
          <w:sz w:val="20"/>
          <w:szCs w:val="20"/>
          <w:lang w:val="en-US"/>
        </w:rPr>
        <w:t>ch</w:t>
      </w:r>
      <w:r>
        <w:rPr>
          <w:sz w:val="20"/>
          <w:szCs w:val="20"/>
          <w:lang w:val="en-US"/>
        </w:rPr>
        <w:t>.</w:t>
      </w:r>
    </w:p>
    <w:p w14:paraId="55D814C8" w14:textId="77777777" w:rsidR="00C14A5E" w:rsidRDefault="00C14A5E">
      <w:pPr>
        <w:spacing w:line="280" w:lineRule="exact"/>
        <w:jc w:val="both"/>
        <w:rPr>
          <w:rStyle w:val="ui-provider"/>
          <w:sz w:val="20"/>
          <w:szCs w:val="20"/>
          <w:lang w:val="en-US"/>
        </w:rPr>
      </w:pPr>
    </w:p>
    <w:p w14:paraId="5DA20F73" w14:textId="2FC49F51" w:rsidR="00C14A5E" w:rsidRDefault="009C1741">
      <w:pPr>
        <w:spacing w:line="280" w:lineRule="exact"/>
        <w:jc w:val="both"/>
        <w:rPr>
          <w:sz w:val="20"/>
          <w:szCs w:val="20"/>
          <w:lang w:val="en-US"/>
        </w:rPr>
      </w:pPr>
      <w:r>
        <w:rPr>
          <w:sz w:val="20"/>
          <w:szCs w:val="20"/>
          <w:lang w:val="en-US"/>
        </w:rPr>
        <w:t xml:space="preserve">Pro řidiče, kteří sdílejí dodávky ve vozovém parku, znamená funkce </w:t>
      </w:r>
      <w:r>
        <w:rPr>
          <w:b/>
          <w:bCs/>
          <w:sz w:val="20"/>
          <w:szCs w:val="20"/>
          <w:lang w:val="en-US"/>
        </w:rPr>
        <w:t>Profile Setting</w:t>
      </w:r>
      <w:r>
        <w:rPr>
          <w:sz w:val="20"/>
          <w:szCs w:val="20"/>
          <w:lang w:val="en-US"/>
        </w:rPr>
        <w:t xml:space="preserve"> možnost uložit si preferované nastavení panelu </w:t>
      </w:r>
      <w:proofErr w:type="gramStart"/>
      <w:r>
        <w:rPr>
          <w:sz w:val="20"/>
          <w:szCs w:val="20"/>
          <w:lang w:val="en-US"/>
        </w:rPr>
        <w:t>a</w:t>
      </w:r>
      <w:proofErr w:type="gramEnd"/>
      <w:r>
        <w:rPr>
          <w:sz w:val="20"/>
          <w:szCs w:val="20"/>
          <w:lang w:val="en-US"/>
        </w:rPr>
        <w:t xml:space="preserve"> info</w:t>
      </w:r>
      <w:r w:rsidR="00EF71BD">
        <w:rPr>
          <w:sz w:val="20"/>
          <w:szCs w:val="20"/>
          <w:lang w:val="en-US"/>
        </w:rPr>
        <w:t>rmačně zábavního systému</w:t>
      </w:r>
      <w:r>
        <w:rPr>
          <w:sz w:val="20"/>
          <w:szCs w:val="20"/>
          <w:lang w:val="en-US"/>
        </w:rPr>
        <w:t xml:space="preserve"> prostřednictvím aplikace Easy Daily. Svá nastavení budou moci také automaticky přenést do jiného spárovaného vozidla. </w:t>
      </w:r>
    </w:p>
    <w:p w14:paraId="2D37A3F7" w14:textId="77777777" w:rsidR="00C14A5E" w:rsidRDefault="00C14A5E">
      <w:pPr>
        <w:spacing w:line="280" w:lineRule="exact"/>
        <w:jc w:val="both"/>
        <w:rPr>
          <w:rStyle w:val="ui-provider"/>
          <w:sz w:val="20"/>
          <w:szCs w:val="20"/>
          <w:lang w:val="en-US"/>
        </w:rPr>
      </w:pPr>
    </w:p>
    <w:p w14:paraId="623EBE82" w14:textId="77777777" w:rsidR="00B945AA" w:rsidRDefault="009C1741">
      <w:pPr>
        <w:spacing w:line="280" w:lineRule="exact"/>
        <w:jc w:val="both"/>
        <w:rPr>
          <w:sz w:val="20"/>
          <w:szCs w:val="20"/>
          <w:lang w:val="en-US"/>
        </w:rPr>
      </w:pPr>
      <w:r>
        <w:rPr>
          <w:sz w:val="20"/>
          <w:szCs w:val="20"/>
          <w:lang w:val="en-US"/>
        </w:rPr>
        <w:t xml:space="preserve">Doručení </w:t>
      </w:r>
      <w:r w:rsidR="00177952">
        <w:rPr>
          <w:sz w:val="20"/>
          <w:szCs w:val="20"/>
          <w:lang w:val="en-US"/>
        </w:rPr>
        <w:t>až ke</w:t>
      </w:r>
      <w:r>
        <w:rPr>
          <w:sz w:val="20"/>
          <w:szCs w:val="20"/>
          <w:lang w:val="en-US"/>
        </w:rPr>
        <w:t xml:space="preserve"> dveřím může být rychlejší s funkcí </w:t>
      </w:r>
      <w:r>
        <w:rPr>
          <w:b/>
          <w:bCs/>
          <w:sz w:val="20"/>
          <w:szCs w:val="20"/>
          <w:lang w:val="en-US"/>
        </w:rPr>
        <w:t>Keyless Entry &amp; Go</w:t>
      </w:r>
      <w:r>
        <w:rPr>
          <w:sz w:val="20"/>
          <w:szCs w:val="20"/>
          <w:lang w:val="en-US"/>
        </w:rPr>
        <w:t xml:space="preserve">. Daily je jediný lehký užitkový vůz na trhu </w:t>
      </w:r>
    </w:p>
    <w:p w14:paraId="4A9A17DE" w14:textId="0837DDA5" w:rsidR="00C14A5E" w:rsidRDefault="009C1741">
      <w:pPr>
        <w:spacing w:line="280" w:lineRule="exact"/>
        <w:jc w:val="both"/>
        <w:rPr>
          <w:sz w:val="20"/>
          <w:szCs w:val="20"/>
          <w:lang w:val="en-US"/>
        </w:rPr>
      </w:pPr>
      <w:r>
        <w:rPr>
          <w:sz w:val="20"/>
          <w:szCs w:val="20"/>
          <w:lang w:val="en-US"/>
        </w:rPr>
        <w:t xml:space="preserve">s plně bezdotykovou funkcí uzamykání </w:t>
      </w:r>
      <w:proofErr w:type="gramStart"/>
      <w:r>
        <w:rPr>
          <w:sz w:val="20"/>
          <w:szCs w:val="20"/>
          <w:lang w:val="en-US"/>
        </w:rPr>
        <w:t>a</w:t>
      </w:r>
      <w:proofErr w:type="gramEnd"/>
      <w:r>
        <w:rPr>
          <w:sz w:val="20"/>
          <w:szCs w:val="20"/>
          <w:lang w:val="en-US"/>
        </w:rPr>
        <w:t xml:space="preserve"> odemykání dveří.</w:t>
      </w:r>
    </w:p>
    <w:p w14:paraId="14927106" w14:textId="77777777" w:rsidR="00C14A5E" w:rsidRDefault="00C14A5E">
      <w:pPr>
        <w:spacing w:line="280" w:lineRule="exact"/>
        <w:jc w:val="both"/>
        <w:rPr>
          <w:rStyle w:val="ui-provider"/>
          <w:lang w:val="en-US"/>
        </w:rPr>
      </w:pPr>
    </w:p>
    <w:p w14:paraId="5106B0B2" w14:textId="09D1B51A" w:rsidR="00C14A5E" w:rsidRDefault="009C1741">
      <w:pPr>
        <w:spacing w:line="280" w:lineRule="exact"/>
        <w:jc w:val="both"/>
        <w:rPr>
          <w:sz w:val="20"/>
          <w:szCs w:val="20"/>
          <w:lang w:val="en-US"/>
        </w:rPr>
      </w:pPr>
      <w:r>
        <w:rPr>
          <w:sz w:val="20"/>
          <w:szCs w:val="20"/>
          <w:lang w:val="en-US"/>
        </w:rPr>
        <w:t xml:space="preserve">Produktivita zákazníků se zvýší také díky službám IVECO, jejichž cílem je maximalizovat provozuschopnost vozidel. Patří mezi ně </w:t>
      </w:r>
      <w:r>
        <w:rPr>
          <w:b/>
          <w:bCs/>
          <w:sz w:val="20"/>
          <w:szCs w:val="20"/>
          <w:lang w:val="en-US"/>
        </w:rPr>
        <w:t>dálková aktualizace softwaru</w:t>
      </w:r>
      <w:r>
        <w:rPr>
          <w:sz w:val="20"/>
          <w:szCs w:val="20"/>
          <w:lang w:val="en-US"/>
        </w:rPr>
        <w:t xml:space="preserve">, která eliminuje nutnost navštěvovat dílnu prodejce, což šetří čas. Proaktivní správa závad založená na denních údajích o stavu vozidla umožňuje zákazníkovi </w:t>
      </w:r>
      <w:r w:rsidR="00177952">
        <w:rPr>
          <w:sz w:val="20"/>
          <w:szCs w:val="20"/>
          <w:lang w:val="en-US"/>
        </w:rPr>
        <w:t xml:space="preserve">efektivněji naplánovat </w:t>
      </w:r>
      <w:r>
        <w:rPr>
          <w:sz w:val="20"/>
          <w:szCs w:val="20"/>
          <w:lang w:val="en-US"/>
        </w:rPr>
        <w:t xml:space="preserve">návštěvy servisu. IVECO </w:t>
      </w:r>
      <w:r>
        <w:rPr>
          <w:b/>
          <w:bCs/>
          <w:sz w:val="20"/>
          <w:szCs w:val="20"/>
          <w:lang w:val="en-US"/>
        </w:rPr>
        <w:t>Uptime Monitoring &amp; Management</w:t>
      </w:r>
      <w:r>
        <w:rPr>
          <w:sz w:val="20"/>
          <w:szCs w:val="20"/>
          <w:lang w:val="en-US"/>
        </w:rPr>
        <w:t xml:space="preserve"> mění potenciální neplánované odstávky na plánované.</w:t>
      </w:r>
    </w:p>
    <w:p w14:paraId="08B57B61" w14:textId="77777777" w:rsidR="00C14A5E" w:rsidRDefault="00C14A5E">
      <w:pPr>
        <w:spacing w:line="280" w:lineRule="exact"/>
        <w:jc w:val="both"/>
        <w:rPr>
          <w:rStyle w:val="ui-provider"/>
        </w:rPr>
      </w:pPr>
    </w:p>
    <w:p w14:paraId="354ADC21" w14:textId="641F192B" w:rsidR="00C14A5E" w:rsidRDefault="009C1741">
      <w:pPr>
        <w:spacing w:line="280" w:lineRule="exact"/>
        <w:jc w:val="both"/>
        <w:rPr>
          <w:b/>
          <w:bCs/>
          <w:sz w:val="20"/>
          <w:szCs w:val="20"/>
          <w:lang w:val="en-US"/>
        </w:rPr>
      </w:pPr>
      <w:r>
        <w:rPr>
          <w:b/>
          <w:bCs/>
          <w:sz w:val="20"/>
          <w:szCs w:val="20"/>
          <w:lang w:val="en-US"/>
        </w:rPr>
        <w:t>Nov</w:t>
      </w:r>
      <w:r w:rsidR="00177952">
        <w:rPr>
          <w:b/>
          <w:bCs/>
          <w:sz w:val="20"/>
          <w:szCs w:val="20"/>
          <w:lang w:val="en-US"/>
        </w:rPr>
        <w:t>é</w:t>
      </w:r>
      <w:r>
        <w:rPr>
          <w:b/>
          <w:bCs/>
          <w:sz w:val="20"/>
          <w:szCs w:val="20"/>
          <w:lang w:val="en-US"/>
        </w:rPr>
        <w:t xml:space="preserve"> Daily </w:t>
      </w:r>
      <w:r w:rsidR="00177952">
        <w:rPr>
          <w:b/>
          <w:bCs/>
          <w:sz w:val="20"/>
          <w:szCs w:val="20"/>
          <w:lang w:val="en-US"/>
        </w:rPr>
        <w:t>překračuje</w:t>
      </w:r>
      <w:r>
        <w:rPr>
          <w:b/>
          <w:bCs/>
          <w:sz w:val="20"/>
          <w:szCs w:val="20"/>
          <w:lang w:val="en-US"/>
        </w:rPr>
        <w:t xml:space="preserve"> očekávání, aby poskytl</w:t>
      </w:r>
      <w:r w:rsidR="00177952">
        <w:rPr>
          <w:b/>
          <w:bCs/>
          <w:sz w:val="20"/>
          <w:szCs w:val="20"/>
          <w:lang w:val="en-US"/>
        </w:rPr>
        <w:t>o</w:t>
      </w:r>
      <w:r>
        <w:rPr>
          <w:b/>
          <w:bCs/>
          <w:sz w:val="20"/>
          <w:szCs w:val="20"/>
          <w:lang w:val="en-US"/>
        </w:rPr>
        <w:t xml:space="preserve"> všestranou bezpečnost</w:t>
      </w:r>
    </w:p>
    <w:p w14:paraId="13EBB80E" w14:textId="77777777" w:rsidR="00C14A5E" w:rsidRDefault="00C14A5E">
      <w:pPr>
        <w:spacing w:line="280" w:lineRule="exact"/>
        <w:jc w:val="both"/>
        <w:rPr>
          <w:lang w:val="en-US"/>
        </w:rPr>
      </w:pPr>
    </w:p>
    <w:p w14:paraId="5500B14C" w14:textId="5660A081" w:rsidR="00C14A5E" w:rsidRDefault="009C1741">
      <w:pPr>
        <w:spacing w:line="280" w:lineRule="exact"/>
        <w:jc w:val="both"/>
        <w:rPr>
          <w:sz w:val="20"/>
          <w:szCs w:val="20"/>
          <w:lang w:val="en-US"/>
        </w:rPr>
      </w:pPr>
      <w:r>
        <w:rPr>
          <w:b/>
          <w:bCs/>
          <w:sz w:val="20"/>
          <w:szCs w:val="20"/>
          <w:lang w:val="en-US"/>
        </w:rPr>
        <w:t xml:space="preserve">Nové funkce ADAS </w:t>
      </w:r>
      <w:proofErr w:type="gramStart"/>
      <w:r>
        <w:rPr>
          <w:b/>
          <w:bCs/>
          <w:sz w:val="20"/>
          <w:szCs w:val="20"/>
          <w:lang w:val="en-US"/>
        </w:rPr>
        <w:t>a</w:t>
      </w:r>
      <w:proofErr w:type="gramEnd"/>
      <w:r>
        <w:rPr>
          <w:b/>
          <w:bCs/>
          <w:sz w:val="20"/>
          <w:szCs w:val="20"/>
          <w:lang w:val="en-US"/>
        </w:rPr>
        <w:t xml:space="preserve"> autonomní jízda 2. úrovně</w:t>
      </w:r>
      <w:r>
        <w:rPr>
          <w:sz w:val="20"/>
          <w:szCs w:val="20"/>
          <w:lang w:val="en-US"/>
        </w:rPr>
        <w:t xml:space="preserve"> </w:t>
      </w:r>
      <w:r w:rsidR="00177952">
        <w:rPr>
          <w:sz w:val="20"/>
          <w:szCs w:val="20"/>
          <w:lang w:val="en-US"/>
        </w:rPr>
        <w:t>zajišťují</w:t>
      </w:r>
      <w:r>
        <w:rPr>
          <w:sz w:val="20"/>
          <w:szCs w:val="20"/>
          <w:lang w:val="en-US"/>
        </w:rPr>
        <w:t xml:space="preserve"> </w:t>
      </w:r>
      <w:r w:rsidR="00177952">
        <w:rPr>
          <w:sz w:val="20"/>
          <w:szCs w:val="20"/>
          <w:lang w:val="en-US"/>
        </w:rPr>
        <w:t>pohodový</w:t>
      </w:r>
      <w:r>
        <w:rPr>
          <w:sz w:val="20"/>
          <w:szCs w:val="20"/>
          <w:lang w:val="en-US"/>
        </w:rPr>
        <w:t xml:space="preserve"> zážitek z jízdy a zvyšují bezpečnost ve vozidle i v jeho okolí, a to nad rámec zákonných požadavků s ochranou </w:t>
      </w:r>
      <w:r w:rsidR="00177952">
        <w:rPr>
          <w:sz w:val="20"/>
          <w:szCs w:val="20"/>
          <w:lang w:val="en-US"/>
        </w:rPr>
        <w:t xml:space="preserve">zranitelných </w:t>
      </w:r>
      <w:r>
        <w:rPr>
          <w:sz w:val="20"/>
          <w:szCs w:val="20"/>
          <w:lang w:val="en-US"/>
        </w:rPr>
        <w:t xml:space="preserve">účastníků silničního provozu. Únavu při dlouhých dnech za volantem sníží nový </w:t>
      </w:r>
      <w:r>
        <w:rPr>
          <w:b/>
          <w:bCs/>
          <w:sz w:val="20"/>
          <w:szCs w:val="20"/>
          <w:lang w:val="en-US"/>
        </w:rPr>
        <w:t>asistent pro jízdu v dopravní zácpě</w:t>
      </w:r>
      <w:r>
        <w:rPr>
          <w:sz w:val="20"/>
          <w:szCs w:val="20"/>
          <w:lang w:val="en-US"/>
        </w:rPr>
        <w:t>, který automaticky sleduje dopravní proud. Pokročilý asistent pro jízdu v jízdním pruhu (</w:t>
      </w:r>
      <w:r>
        <w:rPr>
          <w:b/>
          <w:bCs/>
          <w:sz w:val="20"/>
          <w:szCs w:val="20"/>
          <w:lang w:val="en-US"/>
        </w:rPr>
        <w:t>Advanced Lane Centering</w:t>
      </w:r>
      <w:r>
        <w:rPr>
          <w:sz w:val="20"/>
          <w:szCs w:val="20"/>
          <w:lang w:val="en-US"/>
        </w:rPr>
        <w:t xml:space="preserve">) řídí vozidlo a udržuje ho ve středu jízdního pruhu </w:t>
      </w:r>
      <w:proofErr w:type="gramStart"/>
      <w:r>
        <w:rPr>
          <w:sz w:val="20"/>
          <w:szCs w:val="20"/>
          <w:lang w:val="en-US"/>
        </w:rPr>
        <w:t>a</w:t>
      </w:r>
      <w:proofErr w:type="gramEnd"/>
      <w:r>
        <w:rPr>
          <w:sz w:val="20"/>
          <w:szCs w:val="20"/>
          <w:lang w:val="en-US"/>
        </w:rPr>
        <w:t xml:space="preserve"> </w:t>
      </w:r>
      <w:r>
        <w:rPr>
          <w:b/>
          <w:bCs/>
          <w:sz w:val="20"/>
          <w:szCs w:val="20"/>
          <w:lang w:val="en-US"/>
        </w:rPr>
        <w:t>adaptivní tempomat s funkcí Stop &amp; Go</w:t>
      </w:r>
      <w:r>
        <w:rPr>
          <w:sz w:val="20"/>
          <w:szCs w:val="20"/>
          <w:lang w:val="en-US"/>
        </w:rPr>
        <w:t xml:space="preserve"> udržuje krok s vozidlem jedoucím před ním a </w:t>
      </w:r>
      <w:r w:rsidR="00177952">
        <w:rPr>
          <w:sz w:val="20"/>
          <w:szCs w:val="20"/>
          <w:lang w:val="en-US"/>
        </w:rPr>
        <w:t xml:space="preserve">v případě nutnosti </w:t>
      </w:r>
      <w:r w:rsidR="008E32CF">
        <w:rPr>
          <w:sz w:val="20"/>
          <w:szCs w:val="20"/>
          <w:lang w:val="en-US"/>
        </w:rPr>
        <w:t xml:space="preserve">vozidlo </w:t>
      </w:r>
      <w:r>
        <w:rPr>
          <w:sz w:val="20"/>
          <w:szCs w:val="20"/>
          <w:lang w:val="en-US"/>
        </w:rPr>
        <w:t>zastavuje</w:t>
      </w:r>
      <w:r w:rsidR="00177952">
        <w:rPr>
          <w:sz w:val="20"/>
          <w:szCs w:val="20"/>
          <w:lang w:val="en-US"/>
        </w:rPr>
        <w:t xml:space="preserve">. </w:t>
      </w:r>
      <w:r>
        <w:rPr>
          <w:sz w:val="20"/>
          <w:szCs w:val="20"/>
          <w:lang w:val="en-US"/>
        </w:rPr>
        <w:t xml:space="preserve">Díky </w:t>
      </w:r>
      <w:r>
        <w:rPr>
          <w:b/>
          <w:bCs/>
          <w:sz w:val="20"/>
          <w:szCs w:val="20"/>
          <w:lang w:val="en-US"/>
        </w:rPr>
        <w:t>inteligentnímu asistentu rychlosti a bezpečnostním varováním s rozpoznáváním dopravních značek</w:t>
      </w:r>
      <w:r>
        <w:rPr>
          <w:sz w:val="20"/>
          <w:szCs w:val="20"/>
          <w:lang w:val="en-US"/>
        </w:rPr>
        <w:t xml:space="preserve"> může řidič nastavit rychlostní omezení a jet bezpečně a bez stresu. </w:t>
      </w:r>
    </w:p>
    <w:p w14:paraId="169EA400" w14:textId="77777777" w:rsidR="00C14A5E" w:rsidRDefault="00C14A5E">
      <w:pPr>
        <w:spacing w:line="280" w:lineRule="exact"/>
        <w:jc w:val="both"/>
        <w:rPr>
          <w:sz w:val="20"/>
          <w:szCs w:val="20"/>
          <w:lang w:val="en-US"/>
        </w:rPr>
      </w:pPr>
    </w:p>
    <w:p w14:paraId="2B0F5CA6" w14:textId="77777777" w:rsidR="00FD0755" w:rsidRDefault="009C1741">
      <w:pPr>
        <w:spacing w:line="280" w:lineRule="exact"/>
        <w:jc w:val="both"/>
        <w:rPr>
          <w:sz w:val="20"/>
          <w:szCs w:val="20"/>
          <w:lang w:val="en-US"/>
        </w:rPr>
      </w:pPr>
      <w:r>
        <w:rPr>
          <w:sz w:val="20"/>
          <w:szCs w:val="20"/>
          <w:lang w:val="en-US"/>
        </w:rPr>
        <w:t xml:space="preserve">Bezpečnost řidiče zvyšuje </w:t>
      </w:r>
      <w:r w:rsidR="00EF71BD">
        <w:rPr>
          <w:sz w:val="20"/>
          <w:szCs w:val="20"/>
          <w:lang w:val="en-US"/>
        </w:rPr>
        <w:t xml:space="preserve">take </w:t>
      </w:r>
      <w:r>
        <w:rPr>
          <w:sz w:val="20"/>
          <w:szCs w:val="20"/>
          <w:lang w:val="en-US"/>
        </w:rPr>
        <w:t xml:space="preserve">systém </w:t>
      </w:r>
      <w:r>
        <w:rPr>
          <w:b/>
          <w:bCs/>
          <w:sz w:val="20"/>
          <w:szCs w:val="20"/>
          <w:lang w:val="en-US"/>
        </w:rPr>
        <w:t>AEBS &amp; City Brake</w:t>
      </w:r>
      <w:r>
        <w:rPr>
          <w:sz w:val="20"/>
          <w:szCs w:val="20"/>
          <w:lang w:val="en-US"/>
        </w:rPr>
        <w:t xml:space="preserve">, který chrání </w:t>
      </w:r>
      <w:r w:rsidR="00EF71BD">
        <w:rPr>
          <w:sz w:val="20"/>
          <w:szCs w:val="20"/>
          <w:lang w:val="en-US"/>
        </w:rPr>
        <w:t xml:space="preserve">zranitelné </w:t>
      </w:r>
      <w:r>
        <w:rPr>
          <w:sz w:val="20"/>
          <w:szCs w:val="20"/>
          <w:lang w:val="en-US"/>
        </w:rPr>
        <w:t xml:space="preserve">účastníky silničního provozu, </w:t>
      </w:r>
    </w:p>
    <w:p w14:paraId="5F066359" w14:textId="4EBC5B82" w:rsidR="00C14A5E" w:rsidRDefault="009C1741">
      <w:pPr>
        <w:spacing w:line="280" w:lineRule="exact"/>
        <w:jc w:val="both"/>
        <w:rPr>
          <w:sz w:val="20"/>
          <w:szCs w:val="20"/>
          <w:lang w:val="en-US"/>
        </w:rPr>
      </w:pPr>
      <w:r>
        <w:rPr>
          <w:sz w:val="20"/>
          <w:szCs w:val="20"/>
          <w:lang w:val="en-US"/>
        </w:rPr>
        <w:t xml:space="preserve">a nová funkce </w:t>
      </w:r>
      <w:r>
        <w:rPr>
          <w:b/>
          <w:bCs/>
          <w:sz w:val="20"/>
          <w:szCs w:val="20"/>
          <w:lang w:val="en-US"/>
        </w:rPr>
        <w:t>Turn Assist</w:t>
      </w:r>
      <w:r>
        <w:rPr>
          <w:sz w:val="20"/>
          <w:szCs w:val="20"/>
          <w:lang w:val="en-US"/>
        </w:rPr>
        <w:t xml:space="preserve">, která v případě potřeby automaticky aktivuje brzdu při odbočování, aby se zabránilo nárazu. </w:t>
      </w:r>
    </w:p>
    <w:p w14:paraId="131E34E3" w14:textId="77777777" w:rsidR="00C14A5E" w:rsidRDefault="00C14A5E">
      <w:pPr>
        <w:pStyle w:val="Textkomente"/>
        <w:spacing w:line="280" w:lineRule="exact"/>
        <w:jc w:val="both"/>
        <w:rPr>
          <w:rStyle w:val="ui-provider"/>
        </w:rPr>
      </w:pPr>
    </w:p>
    <w:p w14:paraId="5A3EB80B" w14:textId="77777777" w:rsidR="00FD0755" w:rsidRDefault="009C1741">
      <w:pPr>
        <w:spacing w:line="280" w:lineRule="exact"/>
        <w:jc w:val="both"/>
        <w:rPr>
          <w:lang w:val="en-US"/>
        </w:rPr>
      </w:pPr>
      <w:r>
        <w:rPr>
          <w:b/>
          <w:bCs/>
          <w:lang w:val="en-US"/>
        </w:rPr>
        <w:lastRenderedPageBreak/>
        <w:t xml:space="preserve">Systém </w:t>
      </w:r>
      <w:r w:rsidR="00EF71BD">
        <w:rPr>
          <w:b/>
          <w:bCs/>
          <w:lang w:val="en-US"/>
        </w:rPr>
        <w:t xml:space="preserve">Rozpoznávání </w:t>
      </w:r>
      <w:r>
        <w:rPr>
          <w:b/>
          <w:bCs/>
          <w:lang w:val="en-US"/>
        </w:rPr>
        <w:t>mrtv</w:t>
      </w:r>
      <w:r w:rsidR="00EF71BD">
        <w:rPr>
          <w:b/>
          <w:bCs/>
          <w:lang w:val="en-US"/>
        </w:rPr>
        <w:t xml:space="preserve">ých úhlů </w:t>
      </w:r>
      <w:r w:rsidR="00EF71BD" w:rsidRPr="00EF71BD">
        <w:rPr>
          <w:lang w:val="en-US"/>
        </w:rPr>
        <w:t>(</w:t>
      </w:r>
      <w:r w:rsidRPr="00EF71BD">
        <w:rPr>
          <w:lang w:val="en-US"/>
        </w:rPr>
        <w:t>Blind Spot Warning</w:t>
      </w:r>
      <w:r w:rsidR="00EF71BD" w:rsidRPr="00EF71BD">
        <w:rPr>
          <w:lang w:val="en-US"/>
        </w:rPr>
        <w:t>)</w:t>
      </w:r>
      <w:r>
        <w:rPr>
          <w:lang w:val="en-US"/>
        </w:rPr>
        <w:t xml:space="preserve"> upozorní řidiče, pokud se při změně jízdního pruhu blíží vozidlo v mrtvém úhlu.  Manévry ve městě jsou bezpečnější a bez stresu díky </w:t>
      </w:r>
      <w:r>
        <w:rPr>
          <w:b/>
          <w:bCs/>
          <w:lang w:val="en-US"/>
        </w:rPr>
        <w:t>informačnímu systému Blind Spot Warning</w:t>
      </w:r>
      <w:r>
        <w:rPr>
          <w:lang w:val="en-US"/>
        </w:rPr>
        <w:t xml:space="preserve">, který varuje, pokud se po straně obrubníku blíží cyklista, a systému </w:t>
      </w:r>
      <w:r>
        <w:rPr>
          <w:b/>
          <w:bCs/>
          <w:lang w:val="en-US"/>
        </w:rPr>
        <w:t>Rear Cross Traffic Braking</w:t>
      </w:r>
      <w:r>
        <w:rPr>
          <w:lang w:val="en-US"/>
        </w:rPr>
        <w:t xml:space="preserve">, který pomáhá řidiči couvat tím, že poskytuje informace o vozidlech a překážkách v okolí vozidla a v případě potřeby automaticky brzdí. Při přípravě </w:t>
      </w:r>
    </w:p>
    <w:p w14:paraId="08DF9CFE" w14:textId="07621EA8" w:rsidR="00C14A5E" w:rsidRDefault="009C1741">
      <w:pPr>
        <w:spacing w:line="280" w:lineRule="exact"/>
        <w:jc w:val="both"/>
        <w:rPr>
          <w:lang w:val="en-US"/>
        </w:rPr>
      </w:pPr>
      <w:r>
        <w:rPr>
          <w:lang w:val="en-US"/>
        </w:rPr>
        <w:t xml:space="preserve">k opuštění vozidla upozorní systém </w:t>
      </w:r>
      <w:r>
        <w:rPr>
          <w:b/>
          <w:bCs/>
          <w:lang w:val="en-US"/>
        </w:rPr>
        <w:t>Door Opening Warning</w:t>
      </w:r>
      <w:r>
        <w:rPr>
          <w:lang w:val="en-US"/>
        </w:rPr>
        <w:t xml:space="preserve"> řidiče na blížící se vozidlo nebo cyklistu, což zvyšuje bezpečnost provozu v městském prostředí.</w:t>
      </w:r>
    </w:p>
    <w:p w14:paraId="05967C6A" w14:textId="77777777" w:rsidR="00C14A5E" w:rsidRDefault="00C14A5E">
      <w:pPr>
        <w:spacing w:line="280" w:lineRule="exact"/>
        <w:jc w:val="both"/>
        <w:rPr>
          <w:lang w:val="en-US"/>
        </w:rPr>
      </w:pPr>
    </w:p>
    <w:p w14:paraId="792FB490" w14:textId="65FD731B" w:rsidR="00C14A5E" w:rsidRDefault="009C1741">
      <w:pPr>
        <w:spacing w:line="280" w:lineRule="exact"/>
        <w:jc w:val="both"/>
        <w:rPr>
          <w:sz w:val="20"/>
          <w:szCs w:val="20"/>
          <w:lang w:val="en-US"/>
        </w:rPr>
      </w:pPr>
      <w:r>
        <w:rPr>
          <w:lang w:val="en-US"/>
        </w:rPr>
        <w:t>Daily rovněž zavádí nové prvky pasivní bezpečnosti, které splňují požadavky GSR B, a je jediným lehkým užitkovým vozidlem s karoserií na rámu, které tyto nové normy GSR v kategorii 3,5 tuny splňuje. Celá řada, známá robustností své jedinečné konstrukce karoserie na rámu, byla dále posílena přepracováním přední části podvozku.</w:t>
      </w:r>
    </w:p>
    <w:p w14:paraId="362EF226" w14:textId="77777777" w:rsidR="00C14A5E" w:rsidRDefault="00C14A5E">
      <w:pPr>
        <w:spacing w:line="280" w:lineRule="exact"/>
        <w:jc w:val="both"/>
        <w:rPr>
          <w:rStyle w:val="ui-provider"/>
          <w:sz w:val="20"/>
          <w:szCs w:val="20"/>
          <w:lang w:val="en-US"/>
        </w:rPr>
      </w:pPr>
    </w:p>
    <w:p w14:paraId="420C5CC5" w14:textId="53FA4A81" w:rsidR="00C14A5E" w:rsidRDefault="009C1741">
      <w:pPr>
        <w:spacing w:line="280" w:lineRule="exact"/>
        <w:jc w:val="both"/>
        <w:rPr>
          <w:b/>
          <w:bCs/>
          <w:sz w:val="20"/>
          <w:szCs w:val="20"/>
          <w:lang w:val="en-US"/>
        </w:rPr>
      </w:pPr>
      <w:r>
        <w:rPr>
          <w:b/>
          <w:bCs/>
          <w:sz w:val="20"/>
          <w:szCs w:val="20"/>
          <w:lang w:val="en-US"/>
        </w:rPr>
        <w:t>Služby IVECO: doplnění a přizpůsobení řešení mobility IVECO potřebám zákazníka</w:t>
      </w:r>
    </w:p>
    <w:p w14:paraId="6F4FB78C" w14:textId="77777777" w:rsidR="00C14A5E" w:rsidRDefault="00C14A5E">
      <w:pPr>
        <w:spacing w:line="280" w:lineRule="exact"/>
        <w:jc w:val="both"/>
        <w:rPr>
          <w:sz w:val="20"/>
          <w:szCs w:val="20"/>
          <w:lang w:val="en-US"/>
        </w:rPr>
      </w:pPr>
    </w:p>
    <w:p w14:paraId="0B948E0D" w14:textId="77777777" w:rsidR="00FD0755" w:rsidRDefault="009C1741">
      <w:pPr>
        <w:spacing w:line="280" w:lineRule="exact"/>
        <w:jc w:val="both"/>
        <w:rPr>
          <w:sz w:val="20"/>
          <w:szCs w:val="20"/>
          <w:lang w:val="en-US"/>
        </w:rPr>
      </w:pPr>
      <w:r>
        <w:rPr>
          <w:sz w:val="20"/>
          <w:szCs w:val="20"/>
          <w:lang w:val="en-US"/>
        </w:rPr>
        <w:t xml:space="preserve">IVECO učinilo další kroky na své cestě k </w:t>
      </w:r>
      <w:r>
        <w:rPr>
          <w:b/>
          <w:bCs/>
          <w:sz w:val="20"/>
          <w:szCs w:val="20"/>
          <w:lang w:val="en-US"/>
        </w:rPr>
        <w:t>zlepšení servisu</w:t>
      </w:r>
      <w:r>
        <w:rPr>
          <w:sz w:val="20"/>
          <w:szCs w:val="20"/>
          <w:lang w:val="en-US"/>
        </w:rPr>
        <w:t xml:space="preserve"> zavedením </w:t>
      </w:r>
      <w:r>
        <w:rPr>
          <w:b/>
          <w:bCs/>
          <w:sz w:val="20"/>
          <w:szCs w:val="20"/>
          <w:lang w:val="en-US"/>
        </w:rPr>
        <w:t>nového obchodního modelu</w:t>
      </w:r>
      <w:r>
        <w:rPr>
          <w:sz w:val="20"/>
          <w:szCs w:val="20"/>
          <w:lang w:val="en-US"/>
        </w:rPr>
        <w:t xml:space="preserve">, který využívá všech možností digitálních technologií. Daily přichází s uceleným portfoliem služeb vyvinutých s cílem zvýšit produktivitu a ziskovost podnikání zákazníků maximalizací provozuschopnosti </w:t>
      </w:r>
      <w:proofErr w:type="gramStart"/>
      <w:r>
        <w:rPr>
          <w:sz w:val="20"/>
          <w:szCs w:val="20"/>
          <w:lang w:val="en-US"/>
        </w:rPr>
        <w:t>a</w:t>
      </w:r>
      <w:proofErr w:type="gramEnd"/>
      <w:r>
        <w:rPr>
          <w:sz w:val="20"/>
          <w:szCs w:val="20"/>
          <w:lang w:val="en-US"/>
        </w:rPr>
        <w:t xml:space="preserve"> efektivity vozidel, bezpečnosti řidičů a ochrany životního prostředí. Cílem je poskytnout zákazníkům </w:t>
      </w:r>
      <w:r>
        <w:rPr>
          <w:b/>
          <w:bCs/>
          <w:sz w:val="20"/>
          <w:szCs w:val="20"/>
          <w:lang w:val="en-US"/>
        </w:rPr>
        <w:t>komplexní řešení mobility</w:t>
      </w:r>
      <w:r>
        <w:rPr>
          <w:sz w:val="20"/>
          <w:szCs w:val="20"/>
          <w:lang w:val="en-US"/>
        </w:rPr>
        <w:t xml:space="preserve"> sestávající z výběru </w:t>
      </w:r>
    </w:p>
    <w:p w14:paraId="604168B9" w14:textId="332773DC" w:rsidR="00C14A5E" w:rsidRDefault="009C1741">
      <w:pPr>
        <w:spacing w:line="280" w:lineRule="exact"/>
        <w:jc w:val="both"/>
        <w:rPr>
          <w:sz w:val="20"/>
          <w:szCs w:val="20"/>
          <w:lang w:val="en-US"/>
        </w:rPr>
      </w:pPr>
      <w:r>
        <w:rPr>
          <w:sz w:val="20"/>
          <w:szCs w:val="20"/>
          <w:lang w:val="en-US"/>
        </w:rPr>
        <w:t>a správy vozidla a dokonale integrovaných služeb, které splní všechny náročné požadavky.</w:t>
      </w:r>
    </w:p>
    <w:p w14:paraId="485B6C94" w14:textId="77777777" w:rsidR="00C14A5E" w:rsidRDefault="00C14A5E">
      <w:pPr>
        <w:spacing w:line="280" w:lineRule="exact"/>
        <w:jc w:val="both"/>
        <w:rPr>
          <w:sz w:val="20"/>
          <w:szCs w:val="20"/>
          <w:lang w:val="en-US"/>
        </w:rPr>
      </w:pPr>
    </w:p>
    <w:p w14:paraId="76614EC4" w14:textId="024D3998" w:rsidR="00C14A5E" w:rsidRDefault="009C1741">
      <w:pPr>
        <w:spacing w:line="280" w:lineRule="exact"/>
        <w:jc w:val="both"/>
        <w:rPr>
          <w:sz w:val="20"/>
          <w:szCs w:val="20"/>
          <w:lang w:val="en-US"/>
        </w:rPr>
      </w:pPr>
      <w:r>
        <w:rPr>
          <w:sz w:val="20"/>
          <w:szCs w:val="20"/>
          <w:lang w:val="en-US"/>
        </w:rPr>
        <w:t>Služby</w:t>
      </w:r>
      <w:r>
        <w:rPr>
          <w:b/>
          <w:bCs/>
          <w:sz w:val="20"/>
          <w:szCs w:val="20"/>
          <w:lang w:val="en-US"/>
        </w:rPr>
        <w:t xml:space="preserve"> Uptime </w:t>
      </w:r>
      <w:r>
        <w:rPr>
          <w:sz w:val="20"/>
          <w:szCs w:val="20"/>
          <w:lang w:val="en-US"/>
        </w:rPr>
        <w:t xml:space="preserve">jsou navrženy tak, aby minimalizovaly dobu, po kterou je vozidlo mimo provoz, a to předcházením neplánovaných zastavení prostřednictvím monitorování v reálném čase, vzdálené diagnostiky a plánů údržby. Služby </w:t>
      </w:r>
      <w:r>
        <w:rPr>
          <w:b/>
          <w:bCs/>
          <w:sz w:val="20"/>
          <w:szCs w:val="20"/>
          <w:lang w:val="en-US"/>
        </w:rPr>
        <w:t>Productivity &amp; Efficiency</w:t>
      </w:r>
      <w:r>
        <w:rPr>
          <w:sz w:val="20"/>
          <w:szCs w:val="20"/>
          <w:lang w:val="en-US"/>
        </w:rPr>
        <w:t xml:space="preserve"> pomáhají zákazníkům snížit spotřebu paliva, optimalizovat trasy a zlepšit styl jízdy. Služby </w:t>
      </w:r>
      <w:r>
        <w:rPr>
          <w:b/>
          <w:bCs/>
          <w:sz w:val="20"/>
          <w:szCs w:val="20"/>
          <w:lang w:val="en-US"/>
        </w:rPr>
        <w:t>Driver Care</w:t>
      </w:r>
      <w:r>
        <w:rPr>
          <w:sz w:val="20"/>
          <w:szCs w:val="20"/>
          <w:lang w:val="en-US"/>
        </w:rPr>
        <w:t xml:space="preserve"> a </w:t>
      </w:r>
      <w:r>
        <w:rPr>
          <w:b/>
          <w:bCs/>
          <w:sz w:val="20"/>
          <w:szCs w:val="20"/>
          <w:lang w:val="en-US"/>
        </w:rPr>
        <w:t>Safety &amp; Security</w:t>
      </w:r>
      <w:r>
        <w:rPr>
          <w:sz w:val="20"/>
          <w:szCs w:val="20"/>
          <w:lang w:val="en-US"/>
        </w:rPr>
        <w:t xml:space="preserve"> jsou navrženy tak, aby podporovaly bezpečnější styl jízdy, zatímco </w:t>
      </w:r>
      <w:r>
        <w:rPr>
          <w:b/>
          <w:bCs/>
          <w:sz w:val="20"/>
          <w:szCs w:val="20"/>
          <w:lang w:val="en-US"/>
        </w:rPr>
        <w:t>Parts &amp; Accessories</w:t>
      </w:r>
      <w:r>
        <w:rPr>
          <w:sz w:val="20"/>
          <w:szCs w:val="20"/>
          <w:lang w:val="en-US"/>
        </w:rPr>
        <w:t xml:space="preserve"> poskytují rozsáhlou nabídku pro přizpůsobení vozidla.</w:t>
      </w:r>
    </w:p>
    <w:p w14:paraId="0E17AFB7" w14:textId="77777777" w:rsidR="00C14A5E" w:rsidRDefault="00C14A5E">
      <w:pPr>
        <w:spacing w:line="280" w:lineRule="exact"/>
        <w:jc w:val="both"/>
        <w:rPr>
          <w:sz w:val="20"/>
          <w:szCs w:val="20"/>
          <w:lang w:val="en-US"/>
        </w:rPr>
      </w:pPr>
    </w:p>
    <w:p w14:paraId="3DBCB25B" w14:textId="77777777" w:rsidR="00C14A5E" w:rsidRDefault="009C1741">
      <w:pPr>
        <w:spacing w:line="280" w:lineRule="exact"/>
        <w:jc w:val="both"/>
        <w:rPr>
          <w:sz w:val="20"/>
          <w:szCs w:val="20"/>
          <w:lang w:val="en-US"/>
        </w:rPr>
      </w:pPr>
      <w:r>
        <w:rPr>
          <w:sz w:val="20"/>
          <w:szCs w:val="20"/>
          <w:lang w:val="en-US"/>
        </w:rPr>
        <w:t>Modulární přístup společnosti IVECO k nabídce služeb usnadňuje zákazníkům výběr souboru služeb, který nejlépe odpovídá jejich specifickým požadavkům. Na základě předchozích zkušeností společnost IVECO také předem připravila některé služby, aby usnadnila sestavení řešení na míru.</w:t>
      </w:r>
    </w:p>
    <w:p w14:paraId="0B1333B7" w14:textId="77777777" w:rsidR="00C14A5E" w:rsidRDefault="00C14A5E">
      <w:pPr>
        <w:spacing w:line="280" w:lineRule="exact"/>
        <w:jc w:val="both"/>
        <w:rPr>
          <w:lang w:val="en-US"/>
        </w:rPr>
      </w:pPr>
    </w:p>
    <w:p w14:paraId="7AB3A11C" w14:textId="3E54717B" w:rsidR="00C14A5E" w:rsidRDefault="009C1741">
      <w:pPr>
        <w:spacing w:line="280" w:lineRule="exact"/>
        <w:jc w:val="both"/>
        <w:rPr>
          <w:lang w:val="en-US"/>
        </w:rPr>
      </w:pPr>
      <w:r>
        <w:rPr>
          <w:sz w:val="20"/>
          <w:szCs w:val="20"/>
          <w:lang w:val="en-US"/>
        </w:rPr>
        <w:t xml:space="preserve">Balíček </w:t>
      </w:r>
      <w:r>
        <w:rPr>
          <w:b/>
          <w:bCs/>
          <w:sz w:val="20"/>
          <w:szCs w:val="20"/>
          <w:lang w:val="en-US"/>
        </w:rPr>
        <w:t>Start Pack</w:t>
      </w:r>
      <w:r>
        <w:rPr>
          <w:sz w:val="20"/>
          <w:szCs w:val="20"/>
          <w:lang w:val="en-US"/>
        </w:rPr>
        <w:t xml:space="preserve"> je navržen tak, aby zjednodušil </w:t>
      </w:r>
      <w:r w:rsidR="008E32CF">
        <w:rPr>
          <w:sz w:val="20"/>
          <w:szCs w:val="20"/>
          <w:lang w:val="en-US"/>
        </w:rPr>
        <w:t>život</w:t>
      </w:r>
      <w:r>
        <w:rPr>
          <w:sz w:val="20"/>
          <w:szCs w:val="20"/>
          <w:lang w:val="en-US"/>
        </w:rPr>
        <w:t xml:space="preserve"> na palubě vozidla, a to díky zákaznickému portálu IVECO ON pro sledování vozidla a optimalizaci efektivity vozového parku, sledování a řízení provozuschopnosti pro maximalizaci doby provozuschopnosti připojeného </w:t>
      </w:r>
      <w:proofErr w:type="gramStart"/>
      <w:r>
        <w:rPr>
          <w:sz w:val="20"/>
          <w:szCs w:val="20"/>
          <w:lang w:val="en-US"/>
        </w:rPr>
        <w:t>vozidla  Daily</w:t>
      </w:r>
      <w:proofErr w:type="gramEnd"/>
      <w:r>
        <w:rPr>
          <w:sz w:val="20"/>
          <w:szCs w:val="20"/>
          <w:lang w:val="en-US"/>
        </w:rPr>
        <w:t xml:space="preserve"> a nové aplikaci Easy Daily s cílem usnadnit řidiči práci. </w:t>
      </w:r>
    </w:p>
    <w:p w14:paraId="5838A0C3" w14:textId="54DE2483" w:rsidR="00C14A5E" w:rsidRDefault="009C1741">
      <w:pPr>
        <w:spacing w:line="280" w:lineRule="exact"/>
        <w:jc w:val="both"/>
        <w:rPr>
          <w:sz w:val="20"/>
          <w:szCs w:val="20"/>
          <w:lang w:val="en-US"/>
        </w:rPr>
      </w:pPr>
      <w:r>
        <w:rPr>
          <w:sz w:val="20"/>
          <w:szCs w:val="20"/>
          <w:lang w:val="en-US"/>
        </w:rPr>
        <w:t xml:space="preserve">Zákazník se navíc může rozhodnout pro kombinaci s </w:t>
      </w:r>
      <w:r>
        <w:rPr>
          <w:b/>
          <w:bCs/>
          <w:sz w:val="20"/>
          <w:szCs w:val="20"/>
          <w:lang w:val="en-US"/>
        </w:rPr>
        <w:t>prémiovými balíčky</w:t>
      </w:r>
      <w:r>
        <w:rPr>
          <w:sz w:val="20"/>
          <w:szCs w:val="20"/>
          <w:lang w:val="en-US"/>
        </w:rPr>
        <w:t xml:space="preserve">. </w:t>
      </w:r>
      <w:r>
        <w:rPr>
          <w:b/>
          <w:bCs/>
          <w:sz w:val="20"/>
          <w:szCs w:val="20"/>
          <w:lang w:val="en-US"/>
        </w:rPr>
        <w:t>Balíček Produktivita</w:t>
      </w:r>
      <w:r>
        <w:rPr>
          <w:sz w:val="20"/>
          <w:szCs w:val="20"/>
          <w:lang w:val="en-US"/>
        </w:rPr>
        <w:t xml:space="preserve"> zahrnuje IVECO ON Plus, který obsahuje službu dálkového ovládání ADAS </w:t>
      </w:r>
      <w:proofErr w:type="gramStart"/>
      <w:r>
        <w:rPr>
          <w:sz w:val="20"/>
          <w:szCs w:val="20"/>
          <w:lang w:val="en-US"/>
        </w:rPr>
        <w:t>a</w:t>
      </w:r>
      <w:proofErr w:type="gramEnd"/>
      <w:r>
        <w:rPr>
          <w:sz w:val="20"/>
          <w:szCs w:val="20"/>
          <w:lang w:val="en-US"/>
        </w:rPr>
        <w:t xml:space="preserve"> aktualizaci geolokace vozidla, a take rozhraní API, aby zákazník mohl pro svá připojená vozidla IVECO používat vlastní systém správy vozového parku. Balíček Safety Pack nabízí kromě IVECO ON Plus také Professional Safe Report (Profesionální reportování bezpečnosti) pro vyhodnocení </w:t>
      </w:r>
      <w:r>
        <w:rPr>
          <w:sz w:val="20"/>
          <w:szCs w:val="20"/>
          <w:lang w:val="en-US"/>
        </w:rPr>
        <w:lastRenderedPageBreak/>
        <w:t xml:space="preserve">a zlepšení stylu jízdy. Balíček </w:t>
      </w:r>
      <w:r>
        <w:rPr>
          <w:b/>
          <w:bCs/>
          <w:sz w:val="20"/>
          <w:szCs w:val="20"/>
          <w:lang w:val="en-US"/>
        </w:rPr>
        <w:t>Driver Assistance</w:t>
      </w:r>
      <w:r>
        <w:rPr>
          <w:sz w:val="20"/>
          <w:szCs w:val="20"/>
          <w:lang w:val="en-US"/>
        </w:rPr>
        <w:t xml:space="preserve"> (Asistent řidiče) zaručuje další 2 roky dostupnosti služeb IVECO Driver Pal a Tom Tom Live.</w:t>
      </w:r>
    </w:p>
    <w:p w14:paraId="0F7C40C5" w14:textId="77777777" w:rsidR="00C14A5E" w:rsidRDefault="00C14A5E">
      <w:pPr>
        <w:spacing w:line="280" w:lineRule="exact"/>
        <w:jc w:val="both"/>
        <w:rPr>
          <w:rStyle w:val="ui-provider"/>
          <w:lang w:val="en-US"/>
        </w:rPr>
      </w:pPr>
    </w:p>
    <w:p w14:paraId="2CCD7692" w14:textId="5C686495" w:rsidR="00C14A5E" w:rsidRDefault="009C1741">
      <w:pPr>
        <w:spacing w:after="120" w:line="240" w:lineRule="auto"/>
        <w:jc w:val="both"/>
        <w:rPr>
          <w:rStyle w:val="ui-provider"/>
          <w:lang w:val="en-US"/>
        </w:rPr>
      </w:pPr>
      <w:r>
        <w:rPr>
          <w:sz w:val="20"/>
          <w:szCs w:val="20"/>
          <w:lang w:val="en-US"/>
        </w:rPr>
        <w:t>IVECO nabízí také řadu specializovaných služeb podpor</w:t>
      </w:r>
      <w:r w:rsidR="008E32CF">
        <w:rPr>
          <w:sz w:val="20"/>
          <w:szCs w:val="20"/>
          <w:lang w:val="en-US"/>
        </w:rPr>
        <w:t>y</w:t>
      </w:r>
      <w:r>
        <w:rPr>
          <w:sz w:val="20"/>
          <w:szCs w:val="20"/>
          <w:lang w:val="en-US"/>
        </w:rPr>
        <w:t xml:space="preserve"> zákazníků, kteří se rozhodnou pro verzi Daily na CNG nebo elektrickou verzi. Patří mezi ně </w:t>
      </w:r>
      <w:r>
        <w:rPr>
          <w:b/>
          <w:bCs/>
          <w:sz w:val="20"/>
          <w:szCs w:val="20"/>
          <w:lang w:val="en-US"/>
        </w:rPr>
        <w:t>služby eMobility</w:t>
      </w:r>
      <w:r>
        <w:rPr>
          <w:sz w:val="20"/>
          <w:szCs w:val="20"/>
          <w:lang w:val="en-US"/>
        </w:rPr>
        <w:t xml:space="preserve"> vyvinuté s cílem pomoci při přechodu na elektrickou mobilitu maximalizací doby provozuschopnosti vozidla, dojezdu vozidla </w:t>
      </w:r>
      <w:proofErr w:type="gramStart"/>
      <w:r>
        <w:rPr>
          <w:sz w:val="20"/>
          <w:szCs w:val="20"/>
          <w:lang w:val="en-US"/>
        </w:rPr>
        <w:t>a</w:t>
      </w:r>
      <w:proofErr w:type="gramEnd"/>
      <w:r>
        <w:rPr>
          <w:sz w:val="20"/>
          <w:szCs w:val="20"/>
          <w:lang w:val="en-US"/>
        </w:rPr>
        <w:t xml:space="preserve"> energetické účinnosti a </w:t>
      </w:r>
      <w:r>
        <w:rPr>
          <w:b/>
          <w:bCs/>
          <w:sz w:val="20"/>
          <w:szCs w:val="20"/>
          <w:lang w:val="en-US"/>
        </w:rPr>
        <w:t>GATE</w:t>
      </w:r>
      <w:r>
        <w:rPr>
          <w:sz w:val="20"/>
          <w:szCs w:val="20"/>
          <w:lang w:val="en-US"/>
        </w:rPr>
        <w:t xml:space="preserve">, inovativního all-inclusive modelu s platbou za použití pro </w:t>
      </w:r>
      <w:r>
        <w:rPr>
          <w:b/>
          <w:bCs/>
          <w:sz w:val="20"/>
          <w:szCs w:val="20"/>
          <w:lang w:val="en-US"/>
        </w:rPr>
        <w:t>dlouhodobý pronájem ekologických užitkových vozidel</w:t>
      </w:r>
      <w:r>
        <w:rPr>
          <w:sz w:val="20"/>
          <w:szCs w:val="20"/>
          <w:lang w:val="en-US"/>
        </w:rPr>
        <w:t>.</w:t>
      </w:r>
    </w:p>
    <w:p w14:paraId="614A90EF" w14:textId="77777777" w:rsidR="00C14A5E" w:rsidRDefault="00C14A5E">
      <w:pPr>
        <w:spacing w:line="276" w:lineRule="auto"/>
        <w:jc w:val="both"/>
        <w:rPr>
          <w:color w:val="1A1918"/>
          <w:u w:color="1A1918"/>
          <w:lang w:val="en-US"/>
        </w:rPr>
      </w:pPr>
    </w:p>
    <w:p w14:paraId="04A70F1F" w14:textId="49007922" w:rsidR="00C14A5E" w:rsidRDefault="009C1741">
      <w:r>
        <w:rPr>
          <w:color w:val="1A1918"/>
          <w:sz w:val="16"/>
          <w:szCs w:val="16"/>
          <w:u w:color="1A1918"/>
          <w:lang w:val="en-US"/>
        </w:rPr>
        <w:br/>
      </w:r>
    </w:p>
    <w:p w14:paraId="3AB7EF81" w14:textId="5D1A3501" w:rsidR="000E5216" w:rsidRDefault="000E5216" w:rsidP="000E5216">
      <w:pPr>
        <w:spacing w:line="276" w:lineRule="auto"/>
        <w:jc w:val="both"/>
        <w:rPr>
          <w:rFonts w:cs="Arial"/>
          <w:b/>
          <w:bCs/>
          <w:color w:val="0092CB" w:themeColor="accent1"/>
          <w:sz w:val="22"/>
          <w:szCs w:val="22"/>
          <w:lang w:val="en-GB"/>
        </w:rPr>
      </w:pPr>
      <w:r>
        <w:rPr>
          <w:rFonts w:cs="Arial"/>
          <w:b/>
          <w:bCs/>
          <w:color w:val="0092CB" w:themeColor="accent1"/>
          <w:sz w:val="22"/>
          <w:szCs w:val="22"/>
          <w:lang w:val="en-GB"/>
        </w:rPr>
        <w:t>IVECO</w:t>
      </w:r>
    </w:p>
    <w:p w14:paraId="51704E9D" w14:textId="77777777" w:rsidR="00FD0755" w:rsidRDefault="00FD0755" w:rsidP="000E5216">
      <w:pPr>
        <w:spacing w:line="276" w:lineRule="auto"/>
        <w:jc w:val="both"/>
        <w:rPr>
          <w:rFonts w:cs="Arial"/>
          <w:b/>
          <w:bCs/>
          <w:color w:val="0092CB" w:themeColor="accent1"/>
          <w:sz w:val="22"/>
          <w:szCs w:val="22"/>
          <w:lang w:val="en-GB"/>
        </w:rPr>
      </w:pPr>
    </w:p>
    <w:p w14:paraId="1435623C" w14:textId="66BACE88" w:rsidR="008F4408" w:rsidRPr="008F4408" w:rsidRDefault="008F4408" w:rsidP="008F4408">
      <w:pPr>
        <w:spacing w:line="240" w:lineRule="auto"/>
        <w:jc w:val="both"/>
        <w:rPr>
          <w:rFonts w:eastAsiaTheme="minorHAnsi" w:cs="Arial"/>
          <w:color w:val="000000" w:themeColor="text1"/>
          <w:sz w:val="16"/>
          <w:szCs w:val="16"/>
          <w:lang w:val="en-GB" w:eastAsia="en-US"/>
        </w:rPr>
      </w:pPr>
      <w:r w:rsidRPr="008F4408">
        <w:rPr>
          <w:rFonts w:eastAsiaTheme="minorHAnsi" w:cs="Arial"/>
          <w:color w:val="000000" w:themeColor="text1"/>
          <w:sz w:val="16"/>
          <w:szCs w:val="16"/>
          <w:lang w:val="en-GB" w:eastAsia="en-US"/>
        </w:rPr>
        <w:t xml:space="preserve">IVECO je značka společnosti Iveco Group N.V. (MI: IVG). IVECO navrhuje, vyrábí a prodává širokou škálu lehkých, středních a těžkých užitkových vozidel, terénních nákladních vozidel a vozidel vhodných pro jakýkoli typ karoserie. </w:t>
      </w:r>
    </w:p>
    <w:p w14:paraId="74535F02" w14:textId="4DE0ED34" w:rsidR="000E5216" w:rsidRDefault="000E5216" w:rsidP="000E5216">
      <w:pPr>
        <w:spacing w:line="240" w:lineRule="auto"/>
        <w:jc w:val="both"/>
        <w:rPr>
          <w:rFonts w:eastAsiaTheme="minorHAnsi" w:cs="Arial"/>
          <w:color w:val="000000" w:themeColor="text1"/>
          <w:sz w:val="16"/>
          <w:szCs w:val="16"/>
          <w:lang w:val="en-GB" w:eastAsia="en-US"/>
        </w:rPr>
      </w:pPr>
      <w:r>
        <w:rPr>
          <w:rFonts w:eastAsiaTheme="minorHAnsi" w:cs="Arial"/>
          <w:color w:val="000000" w:themeColor="text1"/>
          <w:sz w:val="16"/>
          <w:szCs w:val="16"/>
          <w:lang w:val="en-GB" w:eastAsia="en-US"/>
        </w:rPr>
        <w:t>.</w:t>
      </w:r>
    </w:p>
    <w:p w14:paraId="28D7D263" w14:textId="190366A6" w:rsidR="000E5216" w:rsidRDefault="008F4408" w:rsidP="008F4408">
      <w:pPr>
        <w:spacing w:line="240" w:lineRule="auto"/>
        <w:jc w:val="both"/>
        <w:rPr>
          <w:rFonts w:eastAsiaTheme="minorHAnsi" w:cs="Arial"/>
          <w:color w:val="000000" w:themeColor="text1"/>
          <w:sz w:val="16"/>
          <w:szCs w:val="16"/>
          <w:lang w:val="en-GB" w:eastAsia="en-US"/>
        </w:rPr>
      </w:pPr>
      <w:r w:rsidRPr="008F4408">
        <w:rPr>
          <w:rFonts w:eastAsiaTheme="minorHAnsi" w:cs="Arial"/>
          <w:color w:val="000000" w:themeColor="text1"/>
          <w:sz w:val="16"/>
          <w:szCs w:val="16"/>
          <w:lang w:val="en-GB" w:eastAsia="en-US"/>
        </w:rPr>
        <w:t xml:space="preserve">Neustále inovuje a rozšiřuje své produktové portfolio, aby každému zákazníkovi poskytla vozidlo, které přesně odpovídá jeho poslání. Její kompletní nabídka je koncipována s ohledem na potřeby řidiče, aby mu poskytla špičkový zážitek s důrazem na bezpečnost a pohodlí. Široká škála pokročilých digitálních služeb s podporou konektivity vyvinutých s cílem pomoci majitelům vozových parků efektivně řídit jejich vozový park rozšiřuje kompletní dopravní řešení IVECO. </w:t>
      </w:r>
      <w:r>
        <w:rPr>
          <w:rFonts w:eastAsiaTheme="minorHAnsi" w:cs="Arial"/>
          <w:color w:val="000000" w:themeColor="text1"/>
          <w:sz w:val="16"/>
          <w:szCs w:val="16"/>
          <w:lang w:val="en-GB" w:eastAsia="en-US"/>
        </w:rPr>
        <w:t>Společnost</w:t>
      </w:r>
      <w:r w:rsidRPr="008F4408">
        <w:rPr>
          <w:rFonts w:eastAsiaTheme="minorHAnsi" w:cs="Arial"/>
          <w:color w:val="000000" w:themeColor="text1"/>
          <w:sz w:val="16"/>
          <w:szCs w:val="16"/>
          <w:lang w:val="en-GB" w:eastAsia="en-US"/>
        </w:rPr>
        <w:t xml:space="preserve"> pokračuje ve své strategii dekarbonizace prostřednictvím multienergetického přístupu, který zahrnuje další vývoj technologií na bionaftu, bateriové elektrické pohonné jednotky a palivové články.</w:t>
      </w:r>
    </w:p>
    <w:p w14:paraId="7AAEE259" w14:textId="7EDF489B" w:rsidR="000E5216" w:rsidRDefault="000E5216" w:rsidP="000E5216">
      <w:pPr>
        <w:spacing w:line="240" w:lineRule="auto"/>
        <w:jc w:val="both"/>
        <w:rPr>
          <w:rFonts w:eastAsiaTheme="minorHAnsi" w:cs="Arial"/>
          <w:color w:val="000000" w:themeColor="text1"/>
          <w:sz w:val="16"/>
          <w:szCs w:val="16"/>
          <w:lang w:val="en-GB" w:eastAsia="en-US"/>
        </w:rPr>
      </w:pPr>
    </w:p>
    <w:p w14:paraId="27844979" w14:textId="77777777" w:rsidR="008F4408" w:rsidRDefault="008F4408" w:rsidP="000E5216">
      <w:pPr>
        <w:spacing w:line="240" w:lineRule="auto"/>
        <w:jc w:val="both"/>
        <w:rPr>
          <w:rFonts w:eastAsiaTheme="minorHAnsi" w:cs="Arial"/>
          <w:color w:val="000000" w:themeColor="text1"/>
          <w:sz w:val="16"/>
          <w:szCs w:val="16"/>
          <w:lang w:val="en-GB" w:eastAsia="en-US"/>
        </w:rPr>
      </w:pPr>
      <w:r w:rsidRPr="008F4408">
        <w:rPr>
          <w:rFonts w:eastAsiaTheme="minorHAnsi" w:cs="Arial"/>
          <w:color w:val="000000" w:themeColor="text1"/>
          <w:sz w:val="16"/>
          <w:szCs w:val="16"/>
          <w:lang w:val="en-GB" w:eastAsia="en-US"/>
        </w:rPr>
        <w:t>IVECO provozuje 6 výrobních závodů a 7 výzkumných a vývojových středisek. Počítá s 3 500 prodejními a servisními místy ve více než 160 zemích, která zaručují technickou podporu všude tam, kde vozidlo IVECO</w:t>
      </w:r>
      <w:r>
        <w:rPr>
          <w:rFonts w:eastAsiaTheme="minorHAnsi" w:cs="Arial"/>
          <w:color w:val="000000" w:themeColor="text1"/>
          <w:sz w:val="16"/>
          <w:szCs w:val="16"/>
          <w:lang w:val="en-GB" w:eastAsia="en-US"/>
        </w:rPr>
        <w:t xml:space="preserve"> operuje</w:t>
      </w:r>
    </w:p>
    <w:p w14:paraId="6A3E4DE9" w14:textId="0B3CED78" w:rsidR="000E5216" w:rsidRDefault="000E5216" w:rsidP="000E5216">
      <w:pPr>
        <w:spacing w:line="240" w:lineRule="auto"/>
        <w:jc w:val="both"/>
        <w:rPr>
          <w:rFonts w:eastAsiaTheme="minorHAnsi" w:cs="Arial"/>
          <w:color w:val="000000" w:themeColor="text1"/>
          <w:sz w:val="16"/>
          <w:szCs w:val="16"/>
          <w:lang w:val="en-GB" w:eastAsia="en-US"/>
        </w:rPr>
      </w:pPr>
    </w:p>
    <w:p w14:paraId="733FDD07" w14:textId="4E746B5D" w:rsidR="000E5216" w:rsidRDefault="008F4408" w:rsidP="000E5216">
      <w:pPr>
        <w:spacing w:line="240" w:lineRule="auto"/>
        <w:jc w:val="both"/>
        <w:rPr>
          <w:rFonts w:eastAsiaTheme="minorHAnsi" w:cs="Arial"/>
          <w:color w:val="000000" w:themeColor="text1"/>
          <w:sz w:val="16"/>
          <w:szCs w:val="16"/>
          <w:lang w:val="en-GB" w:eastAsia="en-US"/>
        </w:rPr>
      </w:pPr>
      <w:r w:rsidRPr="008F4408">
        <w:rPr>
          <w:rFonts w:eastAsiaTheme="minorHAnsi" w:cs="Arial"/>
          <w:color w:val="000000" w:themeColor="text1"/>
          <w:sz w:val="16"/>
          <w:szCs w:val="16"/>
          <w:lang w:val="en-GB" w:eastAsia="en-US"/>
        </w:rPr>
        <w:t xml:space="preserve">IVECO je hnací silou transformace dopravního průmyslu a jeho ambicí je být nejspolehlivějším partnerem a plnohodnotným hráčem pro své </w:t>
      </w:r>
      <w:proofErr w:type="gramStart"/>
      <w:r w:rsidRPr="008F4408">
        <w:rPr>
          <w:rFonts w:eastAsiaTheme="minorHAnsi" w:cs="Arial"/>
          <w:color w:val="000000" w:themeColor="text1"/>
          <w:sz w:val="16"/>
          <w:szCs w:val="16"/>
          <w:lang w:val="en-GB" w:eastAsia="en-US"/>
        </w:rPr>
        <w:t>zákazníky.</w:t>
      </w:r>
      <w:r w:rsidR="000E5216">
        <w:rPr>
          <w:rFonts w:eastAsiaTheme="minorHAnsi" w:cs="Arial"/>
          <w:color w:val="000000" w:themeColor="text1"/>
          <w:sz w:val="16"/>
          <w:szCs w:val="16"/>
          <w:lang w:val="en-GB" w:eastAsia="en-US"/>
        </w:rPr>
        <w:t>.</w:t>
      </w:r>
      <w:proofErr w:type="gramEnd"/>
    </w:p>
    <w:p w14:paraId="740F3945" w14:textId="77777777" w:rsidR="000E5216" w:rsidRDefault="000E5216" w:rsidP="000E5216">
      <w:pPr>
        <w:spacing w:line="330" w:lineRule="exact"/>
        <w:jc w:val="both"/>
        <w:rPr>
          <w:rFonts w:ascii="Calibri" w:eastAsia="Times New Roman" w:hAnsi="Calibri" w:cs="Calibri"/>
          <w:color w:val="000000" w:themeColor="text1"/>
          <w:sz w:val="22"/>
          <w:szCs w:val="22"/>
          <w:lang w:val="en-US" w:eastAsia="it-IT"/>
        </w:rPr>
      </w:pPr>
    </w:p>
    <w:p w14:paraId="07150348" w14:textId="77777777" w:rsidR="000E5216" w:rsidRDefault="000E5216" w:rsidP="000E5216">
      <w:pPr>
        <w:spacing w:line="330" w:lineRule="exact"/>
        <w:jc w:val="both"/>
        <w:rPr>
          <w:rFonts w:ascii="Calibri" w:hAnsi="Calibri" w:cs="Calibri"/>
          <w:color w:val="000000" w:themeColor="text1"/>
          <w:sz w:val="22"/>
          <w:szCs w:val="22"/>
          <w:lang w:val="en-US"/>
        </w:rPr>
      </w:pPr>
    </w:p>
    <w:p w14:paraId="4C2B9455" w14:textId="5B2A108C" w:rsidR="000E5216" w:rsidRDefault="008F4408" w:rsidP="000E5216">
      <w:pPr>
        <w:pStyle w:val="01TESTO"/>
        <w:spacing w:line="360" w:lineRule="auto"/>
        <w:ind w:right="-2"/>
        <w:jc w:val="both"/>
        <w:rPr>
          <w:b/>
          <w:color w:val="000000" w:themeColor="text1"/>
          <w:sz w:val="18"/>
          <w:szCs w:val="18"/>
          <w:lang w:val="en-US"/>
        </w:rPr>
      </w:pPr>
      <w:r w:rsidRPr="008F4408">
        <w:rPr>
          <w:b/>
          <w:color w:val="000000" w:themeColor="text1"/>
          <w:sz w:val="18"/>
          <w:szCs w:val="18"/>
          <w:lang w:val="en-US"/>
        </w:rPr>
        <w:t>Další informace získáte na adrese</w:t>
      </w:r>
      <w:r w:rsidR="000E5216">
        <w:rPr>
          <w:b/>
          <w:color w:val="000000" w:themeColor="text1"/>
          <w:sz w:val="18"/>
          <w:szCs w:val="18"/>
          <w:lang w:val="en-US"/>
        </w:rPr>
        <w:t>:</w:t>
      </w:r>
    </w:p>
    <w:p w14:paraId="3EE65D0B" w14:textId="77777777" w:rsidR="000E5216" w:rsidRDefault="000E5216" w:rsidP="000E5216">
      <w:pPr>
        <w:pStyle w:val="01TESTO"/>
        <w:spacing w:line="360" w:lineRule="auto"/>
        <w:ind w:right="-2"/>
        <w:jc w:val="both"/>
        <w:rPr>
          <w:b/>
          <w:color w:val="000000" w:themeColor="text1"/>
          <w:sz w:val="18"/>
          <w:szCs w:val="18"/>
          <w:lang w:val="en-US"/>
        </w:rPr>
      </w:pPr>
    </w:p>
    <w:tbl>
      <w:tblPr>
        <w:tblStyle w:val="Mkatabulky"/>
        <w:tblW w:w="0" w:type="auto"/>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gridCol w:w="4360"/>
      </w:tblGrid>
      <w:tr w:rsidR="000E5216" w14:paraId="254DBD3F" w14:textId="77777777" w:rsidTr="000E5216">
        <w:tc>
          <w:tcPr>
            <w:tcW w:w="4359" w:type="dxa"/>
            <w:hideMark/>
          </w:tcPr>
          <w:p w14:paraId="268C3282" w14:textId="77777777" w:rsidR="000E5216" w:rsidRDefault="000E5216">
            <w:pPr>
              <w:pStyle w:val="01TESTO"/>
              <w:spacing w:line="360" w:lineRule="auto"/>
              <w:jc w:val="both"/>
              <w:rPr>
                <w:rFonts w:eastAsiaTheme="minorEastAsia" w:cs="Arial"/>
                <w:b/>
                <w:noProof/>
                <w:color w:val="000000" w:themeColor="text1"/>
                <w:sz w:val="16"/>
                <w:szCs w:val="16"/>
                <w:lang w:val="en-US"/>
              </w:rPr>
            </w:pPr>
            <w:r>
              <w:rPr>
                <w:b/>
                <w:color w:val="000000" w:themeColor="text1"/>
                <w:sz w:val="16"/>
                <w:szCs w:val="16"/>
                <w:lang w:val="en-US"/>
              </w:rPr>
              <w:t xml:space="preserve">IVECO Press Office – EMEA Region </w:t>
            </w:r>
          </w:p>
          <w:p w14:paraId="6B7A71F3" w14:textId="77777777" w:rsidR="000E5216" w:rsidRDefault="00000000">
            <w:pPr>
              <w:pStyle w:val="01TESTO"/>
              <w:spacing w:line="360" w:lineRule="auto"/>
              <w:jc w:val="both"/>
              <w:rPr>
                <w:sz w:val="16"/>
                <w:szCs w:val="16"/>
                <w:lang w:val="en-US"/>
              </w:rPr>
            </w:pPr>
            <w:hyperlink r:id="rId10" w:history="1">
              <w:r w:rsidR="000E5216">
                <w:rPr>
                  <w:rStyle w:val="Hypertextovodkaz"/>
                  <w:sz w:val="16"/>
                  <w:szCs w:val="16"/>
                  <w:lang w:val="en-US"/>
                </w:rPr>
                <w:t>ivecopressoffice@ivecogroup.com</w:t>
              </w:r>
            </w:hyperlink>
          </w:p>
          <w:p w14:paraId="5372777B" w14:textId="77777777" w:rsidR="000E5216" w:rsidRDefault="00000000">
            <w:pPr>
              <w:pStyle w:val="01TESTO"/>
              <w:spacing w:line="360" w:lineRule="auto"/>
              <w:jc w:val="both"/>
              <w:rPr>
                <w:color w:val="000000" w:themeColor="text1"/>
              </w:rPr>
            </w:pPr>
            <w:hyperlink r:id="rId11" w:history="1">
              <w:r w:rsidR="000E5216">
                <w:rPr>
                  <w:rStyle w:val="Hypertextovodkaz"/>
                  <w:sz w:val="16"/>
                  <w:szCs w:val="16"/>
                </w:rPr>
                <w:t>IVECO Press Room HomePage</w:t>
              </w:r>
            </w:hyperlink>
          </w:p>
        </w:tc>
        <w:tc>
          <w:tcPr>
            <w:tcW w:w="4360" w:type="dxa"/>
            <w:hideMark/>
          </w:tcPr>
          <w:p w14:paraId="695E7B6E" w14:textId="77777777" w:rsidR="000E5216" w:rsidRDefault="000E5216">
            <w:pPr>
              <w:jc w:val="both"/>
              <w:rPr>
                <w:bCs/>
                <w:lang w:val="en-US"/>
              </w:rPr>
            </w:pPr>
            <w:r>
              <w:rPr>
                <w:bCs/>
                <w:sz w:val="16"/>
                <w:szCs w:val="16"/>
                <w:lang w:val="en-US"/>
              </w:rPr>
              <w:t xml:space="preserve">LinkedIn: </w:t>
            </w:r>
            <w:r>
              <w:rPr>
                <w:rStyle w:val="Hypertextovodkaz"/>
                <w:bCs/>
                <w:sz w:val="16"/>
                <w:szCs w:val="16"/>
                <w:lang w:val="en-US"/>
              </w:rPr>
              <w:t>https://www.linkedin.com/company/iveco/</w:t>
            </w:r>
          </w:p>
          <w:p w14:paraId="68B20B51" w14:textId="77777777" w:rsidR="000E5216" w:rsidRDefault="000E5216">
            <w:pPr>
              <w:jc w:val="both"/>
              <w:rPr>
                <w:rStyle w:val="Hypertextovodkaz"/>
                <w:color w:val="000000" w:themeColor="text1"/>
                <w:sz w:val="16"/>
                <w:szCs w:val="16"/>
              </w:rPr>
            </w:pPr>
            <w:r>
              <w:rPr>
                <w:bCs/>
                <w:color w:val="000000" w:themeColor="text1"/>
                <w:sz w:val="16"/>
                <w:szCs w:val="16"/>
                <w:lang w:val="en-US"/>
              </w:rPr>
              <w:t>Facebook:</w:t>
            </w:r>
            <w:r>
              <w:rPr>
                <w:bCs/>
                <w:color w:val="000000" w:themeColor="text1"/>
                <w:sz w:val="18"/>
                <w:lang w:val="en-US"/>
              </w:rPr>
              <w:t xml:space="preserve">  </w:t>
            </w:r>
            <w:hyperlink r:id="rId12" w:history="1">
              <w:r>
                <w:rPr>
                  <w:rStyle w:val="Hypertextovodkaz"/>
                  <w:bCs/>
                  <w:sz w:val="16"/>
                  <w:szCs w:val="16"/>
                  <w:lang w:val="en-US"/>
                </w:rPr>
                <w:t>https://www.facebook.com/IVECO/</w:t>
              </w:r>
            </w:hyperlink>
            <w:r>
              <w:rPr>
                <w:rStyle w:val="Hypertextovodkaz"/>
                <w:bCs/>
                <w:color w:val="FFFFFF" w:themeColor="background1"/>
                <w:sz w:val="16"/>
                <w:szCs w:val="16"/>
                <w:lang w:val="en-US"/>
              </w:rPr>
              <w:t xml:space="preserve"> </w:t>
            </w:r>
          </w:p>
          <w:p w14:paraId="116912E5" w14:textId="77777777" w:rsidR="000E5216" w:rsidRDefault="000E5216">
            <w:pPr>
              <w:jc w:val="both"/>
              <w:rPr>
                <w:rStyle w:val="Hypertextovodkaz"/>
                <w:bCs/>
                <w:color w:val="0092CB" w:themeColor="accent1"/>
                <w:sz w:val="16"/>
                <w:szCs w:val="16"/>
                <w:lang w:val="en-US"/>
              </w:rPr>
            </w:pPr>
            <w:r>
              <w:rPr>
                <w:bCs/>
                <w:color w:val="000000" w:themeColor="text1"/>
                <w:sz w:val="16"/>
                <w:szCs w:val="16"/>
                <w:lang w:val="en-US"/>
              </w:rPr>
              <w:t>YouTube:</w:t>
            </w:r>
            <w:r>
              <w:rPr>
                <w:bCs/>
                <w:color w:val="000000" w:themeColor="text1"/>
                <w:sz w:val="18"/>
                <w:lang w:val="en-US"/>
              </w:rPr>
              <w:t xml:space="preserve"> </w:t>
            </w:r>
            <w:hyperlink r:id="rId13" w:history="1">
              <w:r>
                <w:rPr>
                  <w:rStyle w:val="Hypertextovodkaz"/>
                  <w:bCs/>
                  <w:sz w:val="16"/>
                  <w:szCs w:val="16"/>
                  <w:lang w:val="en-US"/>
                </w:rPr>
                <w:t>https://www.youtube.com/user/ivecoitaly</w:t>
              </w:r>
            </w:hyperlink>
          </w:p>
          <w:p w14:paraId="0706A753" w14:textId="77777777" w:rsidR="000E5216" w:rsidRDefault="000E5216">
            <w:pPr>
              <w:jc w:val="both"/>
              <w:rPr>
                <w:color w:val="000000" w:themeColor="text1"/>
                <w:sz w:val="18"/>
                <w:szCs w:val="24"/>
                <w:lang w:val="de-DE"/>
              </w:rPr>
            </w:pPr>
            <w:r>
              <w:rPr>
                <w:bCs/>
                <w:color w:val="000000" w:themeColor="text1"/>
                <w:sz w:val="16"/>
                <w:szCs w:val="16"/>
                <w:lang w:val="de-DE"/>
              </w:rPr>
              <w:t>Instagram:</w:t>
            </w:r>
            <w:r>
              <w:rPr>
                <w:bCs/>
                <w:color w:val="000000" w:themeColor="text1"/>
                <w:sz w:val="18"/>
                <w:lang w:val="de-DE"/>
              </w:rPr>
              <w:t xml:space="preserve"> </w:t>
            </w:r>
            <w:hyperlink r:id="rId14" w:history="1">
              <w:r>
                <w:rPr>
                  <w:rStyle w:val="Hypertextovodkaz"/>
                  <w:bCs/>
                  <w:sz w:val="16"/>
                  <w:szCs w:val="16"/>
                  <w:lang w:val="en-US"/>
                </w:rPr>
                <w:t>https://www.instagram.com/iveco/</w:t>
              </w:r>
            </w:hyperlink>
            <w:r>
              <w:rPr>
                <w:bCs/>
                <w:color w:val="0092CB" w:themeColor="accent1"/>
                <w:sz w:val="18"/>
                <w:lang w:val="de-DE"/>
              </w:rPr>
              <w:t xml:space="preserve"> </w:t>
            </w:r>
          </w:p>
        </w:tc>
      </w:tr>
    </w:tbl>
    <w:p w14:paraId="3233DEBA" w14:textId="103E391A" w:rsidR="00A61F54" w:rsidRPr="000E5216" w:rsidRDefault="00A61F54" w:rsidP="000E5216">
      <w:pPr>
        <w:pStyle w:val="Default"/>
        <w:rPr>
          <w:color w:val="004A93"/>
          <w:sz w:val="22"/>
          <w:szCs w:val="22"/>
        </w:rPr>
      </w:pPr>
    </w:p>
    <w:sectPr w:rsidR="00A61F54" w:rsidRPr="000E5216">
      <w:headerReference w:type="default" r:id="rId15"/>
      <w:footerReference w:type="default" r:id="rId16"/>
      <w:headerReference w:type="first" r:id="rId17"/>
      <w:footerReference w:type="first" r:id="rId18"/>
      <w:pgSz w:w="11900" w:h="16840"/>
      <w:pgMar w:top="3708" w:right="794" w:bottom="2665" w:left="794" w:header="629" w:footer="170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C04E3" w14:textId="77777777" w:rsidR="00113DBC" w:rsidRDefault="00113DBC">
      <w:pPr>
        <w:spacing w:line="240" w:lineRule="auto"/>
      </w:pPr>
      <w:r>
        <w:separator/>
      </w:r>
    </w:p>
  </w:endnote>
  <w:endnote w:type="continuationSeparator" w:id="0">
    <w:p w14:paraId="5C67D1B2" w14:textId="77777777" w:rsidR="00113DBC" w:rsidRDefault="00113D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Helvetica Neue">
    <w:altName w:val="Arial"/>
    <w:panose1 w:val="00000000000000000000"/>
    <w:charset w:val="00"/>
    <w:family w:val="roman"/>
    <w:notTrueType/>
    <w:pitch w:val="default"/>
  </w:font>
  <w:font w:name="Gill Sans MT">
    <w:panose1 w:val="020B0502020104020203"/>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FC2A1" w14:textId="77777777" w:rsidR="00C14A5E" w:rsidRDefault="009C1741">
    <w:pPr>
      <w:tabs>
        <w:tab w:val="left" w:pos="260"/>
      </w:tabs>
      <w:spacing w:line="160" w:lineRule="exact"/>
      <w:rPr>
        <w:rFonts w:ascii="Gill Sans MT" w:eastAsia="Gill Sans MT" w:hAnsi="Gill Sans MT" w:cs="Gill Sans MT"/>
        <w:color w:val="0093CC"/>
        <w:spacing w:val="5"/>
        <w:sz w:val="14"/>
        <w:szCs w:val="14"/>
        <w:u w:color="0093CC"/>
      </w:rPr>
    </w:pPr>
    <w:r>
      <w:rPr>
        <w:rFonts w:ascii="Gill Sans MT" w:eastAsia="Gill Sans MT" w:hAnsi="Gill Sans MT" w:cs="Gill Sans MT"/>
        <w:color w:val="0093CC"/>
        <w:spacing w:val="5"/>
        <w:sz w:val="14"/>
        <w:szCs w:val="14"/>
        <w:u w:color="0093CC"/>
        <w:lang w:val="it-IT"/>
      </w:rPr>
      <w:t>IVECO S.p.A.</w:t>
    </w:r>
  </w:p>
  <w:p w14:paraId="27CA5D8D" w14:textId="77777777" w:rsidR="00C14A5E" w:rsidRDefault="009C1741">
    <w:pPr>
      <w:tabs>
        <w:tab w:val="left" w:pos="260"/>
      </w:tabs>
      <w:spacing w:line="160" w:lineRule="exact"/>
      <w:rPr>
        <w:rFonts w:ascii="Gill Sans MT" w:eastAsia="Gill Sans MT" w:hAnsi="Gill Sans MT" w:cs="Gill Sans MT"/>
        <w:spacing w:val="5"/>
        <w:sz w:val="14"/>
        <w:szCs w:val="14"/>
      </w:rPr>
    </w:pPr>
    <w:r>
      <w:rPr>
        <w:rFonts w:ascii="Gill Sans MT" w:eastAsia="Gill Sans MT" w:hAnsi="Gill Sans MT" w:cs="Gill Sans MT"/>
        <w:spacing w:val="5"/>
        <w:sz w:val="14"/>
        <w:szCs w:val="14"/>
        <w:lang w:val="it-IT"/>
      </w:rPr>
      <w:t>Via Puglia 35</w:t>
    </w:r>
  </w:p>
  <w:p w14:paraId="1973B381" w14:textId="77777777" w:rsidR="00C14A5E" w:rsidRDefault="009C1741">
    <w:pPr>
      <w:tabs>
        <w:tab w:val="left" w:pos="260"/>
      </w:tabs>
      <w:spacing w:line="160" w:lineRule="exact"/>
      <w:rPr>
        <w:rFonts w:ascii="Gill Sans MT" w:eastAsia="Gill Sans MT" w:hAnsi="Gill Sans MT" w:cs="Gill Sans MT"/>
        <w:spacing w:val="5"/>
        <w:sz w:val="14"/>
        <w:szCs w:val="14"/>
      </w:rPr>
    </w:pPr>
    <w:r>
      <w:rPr>
        <w:rFonts w:ascii="Gill Sans MT" w:eastAsia="Gill Sans MT" w:hAnsi="Gill Sans MT" w:cs="Gill Sans MT"/>
        <w:spacing w:val="5"/>
        <w:sz w:val="14"/>
        <w:szCs w:val="14"/>
      </w:rPr>
      <w:t>10156 Turin, Italy</w:t>
    </w:r>
  </w:p>
  <w:p w14:paraId="06BA2812" w14:textId="77777777" w:rsidR="00C14A5E" w:rsidRDefault="009C1741">
    <w:pPr>
      <w:pStyle w:val="04FOOTER"/>
      <w:rPr>
        <w:rFonts w:ascii="Gill Sans MT" w:eastAsia="Gill Sans MT" w:hAnsi="Gill Sans MT" w:cs="Gill Sans MT"/>
        <w:spacing w:val="5"/>
        <w:sz w:val="14"/>
        <w:szCs w:val="14"/>
      </w:rPr>
    </w:pPr>
    <w:r>
      <w:rPr>
        <w:rFonts w:ascii="Gill Sans MT" w:eastAsia="Gill Sans MT" w:hAnsi="Gill Sans MT" w:cs="Gill Sans MT"/>
        <w:spacing w:val="5"/>
        <w:sz w:val="14"/>
        <w:szCs w:val="14"/>
      </w:rPr>
      <w:t>www.iveco.com</w:t>
    </w:r>
    <w:r>
      <w:rPr>
        <w:rFonts w:ascii="Gill Sans MT" w:eastAsia="Gill Sans MT" w:hAnsi="Gill Sans MT" w:cs="Gill Sans MT"/>
        <w:spacing w:val="5"/>
        <w:sz w:val="14"/>
        <w:szCs w:val="14"/>
      </w:rPr>
      <w:tab/>
    </w:r>
  </w:p>
  <w:p w14:paraId="2E9FE39A" w14:textId="77777777" w:rsidR="00C14A5E" w:rsidRDefault="00C14A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44BAD" w14:textId="77777777" w:rsidR="00C14A5E" w:rsidRDefault="009C1741">
    <w:pPr>
      <w:tabs>
        <w:tab w:val="left" w:pos="260"/>
      </w:tabs>
      <w:spacing w:line="160" w:lineRule="exact"/>
      <w:rPr>
        <w:rFonts w:ascii="Gill Sans MT" w:eastAsia="Gill Sans MT" w:hAnsi="Gill Sans MT" w:cs="Gill Sans MT"/>
        <w:color w:val="0093CC"/>
        <w:spacing w:val="5"/>
        <w:sz w:val="14"/>
        <w:szCs w:val="14"/>
        <w:u w:color="0093CC"/>
      </w:rPr>
    </w:pPr>
    <w:r>
      <w:rPr>
        <w:rFonts w:ascii="Gill Sans MT" w:eastAsia="Gill Sans MT" w:hAnsi="Gill Sans MT" w:cs="Gill Sans MT"/>
        <w:color w:val="0093CC"/>
        <w:spacing w:val="5"/>
        <w:sz w:val="14"/>
        <w:szCs w:val="14"/>
        <w:u w:color="0093CC"/>
        <w:lang w:val="it-IT"/>
      </w:rPr>
      <w:t>IVECO S.p.A.</w:t>
    </w:r>
  </w:p>
  <w:p w14:paraId="7567EAB6" w14:textId="77777777" w:rsidR="00C14A5E" w:rsidRDefault="009C1741">
    <w:pPr>
      <w:tabs>
        <w:tab w:val="left" w:pos="260"/>
      </w:tabs>
      <w:spacing w:line="160" w:lineRule="exact"/>
      <w:rPr>
        <w:rFonts w:ascii="Gill Sans MT" w:eastAsia="Gill Sans MT" w:hAnsi="Gill Sans MT" w:cs="Gill Sans MT"/>
        <w:spacing w:val="5"/>
        <w:sz w:val="14"/>
        <w:szCs w:val="14"/>
      </w:rPr>
    </w:pPr>
    <w:r>
      <w:rPr>
        <w:rFonts w:ascii="Gill Sans MT" w:eastAsia="Gill Sans MT" w:hAnsi="Gill Sans MT" w:cs="Gill Sans MT"/>
        <w:spacing w:val="5"/>
        <w:sz w:val="14"/>
        <w:szCs w:val="14"/>
        <w:lang w:val="it-IT"/>
      </w:rPr>
      <w:t>Via Puglia 35</w:t>
    </w:r>
  </w:p>
  <w:p w14:paraId="2EA4312B" w14:textId="77777777" w:rsidR="00C14A5E" w:rsidRDefault="009C1741">
    <w:pPr>
      <w:tabs>
        <w:tab w:val="left" w:pos="260"/>
      </w:tabs>
      <w:spacing w:line="160" w:lineRule="exact"/>
      <w:rPr>
        <w:rFonts w:ascii="Gill Sans MT" w:eastAsia="Gill Sans MT" w:hAnsi="Gill Sans MT" w:cs="Gill Sans MT"/>
        <w:spacing w:val="5"/>
        <w:sz w:val="14"/>
        <w:szCs w:val="14"/>
      </w:rPr>
    </w:pPr>
    <w:r>
      <w:rPr>
        <w:rFonts w:ascii="Gill Sans MT" w:eastAsia="Gill Sans MT" w:hAnsi="Gill Sans MT" w:cs="Gill Sans MT"/>
        <w:spacing w:val="5"/>
        <w:sz w:val="14"/>
        <w:szCs w:val="14"/>
      </w:rPr>
      <w:t>10156 Turin, Italy</w:t>
    </w:r>
  </w:p>
  <w:p w14:paraId="6BFF0B92" w14:textId="77777777" w:rsidR="00C14A5E" w:rsidRDefault="009C1741">
    <w:pPr>
      <w:pStyle w:val="04FOOTER"/>
    </w:pPr>
    <w:r>
      <w:rPr>
        <w:rFonts w:ascii="Gill Sans MT" w:eastAsia="Gill Sans MT" w:hAnsi="Gill Sans MT" w:cs="Gill Sans MT"/>
        <w:spacing w:val="5"/>
        <w:sz w:val="14"/>
        <w:szCs w:val="14"/>
      </w:rPr>
      <w:t>www.iveco.com</w:t>
    </w:r>
    <w:r>
      <w:rPr>
        <w:rFonts w:ascii="Gill Sans MT" w:eastAsia="Gill Sans MT" w:hAnsi="Gill Sans MT" w:cs="Gill Sans MT"/>
        <w:spacing w:val="5"/>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6790C" w14:textId="77777777" w:rsidR="00113DBC" w:rsidRDefault="00113DBC">
      <w:pPr>
        <w:spacing w:line="240" w:lineRule="auto"/>
      </w:pPr>
      <w:r>
        <w:separator/>
      </w:r>
    </w:p>
  </w:footnote>
  <w:footnote w:type="continuationSeparator" w:id="0">
    <w:p w14:paraId="3CC2D3AF" w14:textId="77777777" w:rsidR="00113DBC" w:rsidRDefault="00113D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BE37B" w14:textId="77777777" w:rsidR="00C14A5E" w:rsidRDefault="009C1741">
    <w:pPr>
      <w:pStyle w:val="Zhlav"/>
    </w:pPr>
    <w:r>
      <w:rPr>
        <w:noProof/>
      </w:rPr>
      <w:drawing>
        <wp:anchor distT="152400" distB="152400" distL="152400" distR="152400" simplePos="0" relativeHeight="251655168" behindDoc="1" locked="0" layoutInCell="1" allowOverlap="1" wp14:anchorId="3746C2C5" wp14:editId="30AAE180">
          <wp:simplePos x="0" y="0"/>
          <wp:positionH relativeFrom="page">
            <wp:posOffset>5798820</wp:posOffset>
          </wp:positionH>
          <wp:positionV relativeFrom="page">
            <wp:posOffset>602615</wp:posOffset>
          </wp:positionV>
          <wp:extent cx="1256031" cy="203835"/>
          <wp:effectExtent l="0" t="0" r="0" b="0"/>
          <wp:wrapNone/>
          <wp:docPr id="1073741825" name="officeArt object" descr="Immagine 127191389"/>
          <wp:cNvGraphicFramePr/>
          <a:graphic xmlns:a="http://schemas.openxmlformats.org/drawingml/2006/main">
            <a:graphicData uri="http://schemas.openxmlformats.org/drawingml/2006/picture">
              <pic:pic xmlns:pic="http://schemas.openxmlformats.org/drawingml/2006/picture">
                <pic:nvPicPr>
                  <pic:cNvPr id="1073741825" name="Immagine 127191389" descr="Immagine 127191389"/>
                  <pic:cNvPicPr>
                    <a:picLocks noChangeAspect="1"/>
                  </pic:cNvPicPr>
                </pic:nvPicPr>
                <pic:blipFill>
                  <a:blip r:embed="rId1"/>
                  <a:stretch>
                    <a:fillRect/>
                  </a:stretch>
                </pic:blipFill>
                <pic:spPr>
                  <a:xfrm>
                    <a:off x="0" y="0"/>
                    <a:ext cx="1256031" cy="203835"/>
                  </a:xfrm>
                  <a:prstGeom prst="rect">
                    <a:avLst/>
                  </a:prstGeom>
                  <a:ln w="12700" cap="flat">
                    <a:noFill/>
                    <a:miter lim="400000"/>
                  </a:ln>
                  <a:effectLst/>
                </pic:spPr>
              </pic:pic>
            </a:graphicData>
          </a:graphic>
        </wp:anchor>
      </w:drawing>
    </w:r>
    <w:r>
      <w:rPr>
        <w:noProof/>
      </w:rPr>
      <w:drawing>
        <wp:anchor distT="152400" distB="152400" distL="152400" distR="152400" simplePos="0" relativeHeight="251657216" behindDoc="1" locked="0" layoutInCell="1" allowOverlap="1" wp14:anchorId="2699AE7D" wp14:editId="70C7B3B8">
          <wp:simplePos x="0" y="0"/>
          <wp:positionH relativeFrom="page">
            <wp:posOffset>304800</wp:posOffset>
          </wp:positionH>
          <wp:positionV relativeFrom="page">
            <wp:posOffset>1799589</wp:posOffset>
          </wp:positionV>
          <wp:extent cx="93600" cy="8481601"/>
          <wp:effectExtent l="0" t="0" r="0" b="0"/>
          <wp:wrapNone/>
          <wp:docPr id="1073741826" name="officeArt object" descr="Immagine 1234999881"/>
          <wp:cNvGraphicFramePr/>
          <a:graphic xmlns:a="http://schemas.openxmlformats.org/drawingml/2006/main">
            <a:graphicData uri="http://schemas.openxmlformats.org/drawingml/2006/picture">
              <pic:pic xmlns:pic="http://schemas.openxmlformats.org/drawingml/2006/picture">
                <pic:nvPicPr>
                  <pic:cNvPr id="1073741826" name="Immagine 1234999881" descr="Immagine 1234999881"/>
                  <pic:cNvPicPr>
                    <a:picLocks noChangeAspect="1"/>
                  </pic:cNvPicPr>
                </pic:nvPicPr>
                <pic:blipFill>
                  <a:blip r:embed="rId2"/>
                  <a:stretch>
                    <a:fillRect/>
                  </a:stretch>
                </pic:blipFill>
                <pic:spPr>
                  <a:xfrm>
                    <a:off x="0" y="0"/>
                    <a:ext cx="93600" cy="8481601"/>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14:anchorId="38469088" wp14:editId="06238076">
          <wp:simplePos x="0" y="0"/>
          <wp:positionH relativeFrom="page">
            <wp:posOffset>5138420</wp:posOffset>
          </wp:positionH>
          <wp:positionV relativeFrom="page">
            <wp:posOffset>9541510</wp:posOffset>
          </wp:positionV>
          <wp:extent cx="1922400" cy="129600"/>
          <wp:effectExtent l="0" t="0" r="0" b="0"/>
          <wp:wrapNone/>
          <wp:docPr id="1073741827" name="officeArt object" descr="Immagine 1468327171"/>
          <wp:cNvGraphicFramePr/>
          <a:graphic xmlns:a="http://schemas.openxmlformats.org/drawingml/2006/main">
            <a:graphicData uri="http://schemas.openxmlformats.org/drawingml/2006/picture">
              <pic:pic xmlns:pic="http://schemas.openxmlformats.org/drawingml/2006/picture">
                <pic:nvPicPr>
                  <pic:cNvPr id="1073741827" name="Immagine 1468327171" descr="Immagine 1468327171"/>
                  <pic:cNvPicPr>
                    <a:picLocks noChangeAspect="1"/>
                  </pic:cNvPicPr>
                </pic:nvPicPr>
                <pic:blipFill>
                  <a:blip r:embed="rId3"/>
                  <a:stretch>
                    <a:fillRect/>
                  </a:stretch>
                </pic:blipFill>
                <pic:spPr>
                  <a:xfrm>
                    <a:off x="0" y="0"/>
                    <a:ext cx="1922400" cy="129600"/>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FE336" w14:textId="77777777" w:rsidR="00C14A5E" w:rsidRDefault="009C1741">
    <w:pPr>
      <w:pStyle w:val="Zhlav"/>
    </w:pPr>
    <w:r>
      <w:rPr>
        <w:noProof/>
      </w:rPr>
      <w:drawing>
        <wp:anchor distT="152400" distB="152400" distL="152400" distR="152400" simplePos="0" relativeHeight="251656192" behindDoc="1" locked="0" layoutInCell="1" allowOverlap="1" wp14:anchorId="1B03D42F" wp14:editId="7CEFD414">
          <wp:simplePos x="0" y="0"/>
          <wp:positionH relativeFrom="page">
            <wp:posOffset>5801360</wp:posOffset>
          </wp:positionH>
          <wp:positionV relativeFrom="page">
            <wp:posOffset>602615</wp:posOffset>
          </wp:positionV>
          <wp:extent cx="1256031" cy="203835"/>
          <wp:effectExtent l="0" t="0" r="0" b="0"/>
          <wp:wrapNone/>
          <wp:docPr id="1073741828" name="officeArt object" descr="Immagine 1097286959"/>
          <wp:cNvGraphicFramePr/>
          <a:graphic xmlns:a="http://schemas.openxmlformats.org/drawingml/2006/main">
            <a:graphicData uri="http://schemas.openxmlformats.org/drawingml/2006/picture">
              <pic:pic xmlns:pic="http://schemas.openxmlformats.org/drawingml/2006/picture">
                <pic:nvPicPr>
                  <pic:cNvPr id="1073741828" name="Immagine 1097286959" descr="Immagine 1097286959"/>
                  <pic:cNvPicPr>
                    <a:picLocks noChangeAspect="1"/>
                  </pic:cNvPicPr>
                </pic:nvPicPr>
                <pic:blipFill>
                  <a:blip r:embed="rId1"/>
                  <a:stretch>
                    <a:fillRect/>
                  </a:stretch>
                </pic:blipFill>
                <pic:spPr>
                  <a:xfrm>
                    <a:off x="0" y="0"/>
                    <a:ext cx="1256031" cy="203835"/>
                  </a:xfrm>
                  <a:prstGeom prst="rect">
                    <a:avLst/>
                  </a:prstGeom>
                  <a:ln w="12700" cap="flat">
                    <a:noFill/>
                    <a:miter lim="400000"/>
                  </a:ln>
                  <a:effectLst/>
                </pic:spPr>
              </pic:pic>
            </a:graphicData>
          </a:graphic>
        </wp:anchor>
      </w:drawing>
    </w:r>
    <w:r>
      <w:rPr>
        <w:noProof/>
      </w:rPr>
      <w:drawing>
        <wp:anchor distT="152400" distB="152400" distL="152400" distR="152400" simplePos="0" relativeHeight="251658240" behindDoc="1" locked="0" layoutInCell="1" allowOverlap="1" wp14:anchorId="17A80EA3" wp14:editId="254630FF">
          <wp:simplePos x="0" y="0"/>
          <wp:positionH relativeFrom="page">
            <wp:posOffset>306070</wp:posOffset>
          </wp:positionH>
          <wp:positionV relativeFrom="page">
            <wp:posOffset>1800225</wp:posOffset>
          </wp:positionV>
          <wp:extent cx="93600" cy="8481601"/>
          <wp:effectExtent l="0" t="0" r="0" b="0"/>
          <wp:wrapNone/>
          <wp:docPr id="1073741829" name="officeArt object" descr="Immagine 2059757599"/>
          <wp:cNvGraphicFramePr/>
          <a:graphic xmlns:a="http://schemas.openxmlformats.org/drawingml/2006/main">
            <a:graphicData uri="http://schemas.openxmlformats.org/drawingml/2006/picture">
              <pic:pic xmlns:pic="http://schemas.openxmlformats.org/drawingml/2006/picture">
                <pic:nvPicPr>
                  <pic:cNvPr id="1073741829" name="Immagine 2059757599" descr="Immagine 2059757599"/>
                  <pic:cNvPicPr>
                    <a:picLocks noChangeAspect="1"/>
                  </pic:cNvPicPr>
                </pic:nvPicPr>
                <pic:blipFill>
                  <a:blip r:embed="rId2"/>
                  <a:stretch>
                    <a:fillRect/>
                  </a:stretch>
                </pic:blipFill>
                <pic:spPr>
                  <a:xfrm>
                    <a:off x="0" y="0"/>
                    <a:ext cx="93600" cy="8481601"/>
                  </a:xfrm>
                  <a:prstGeom prst="rect">
                    <a:avLst/>
                  </a:prstGeom>
                  <a:ln w="12700" cap="flat">
                    <a:noFill/>
                    <a:miter lim="400000"/>
                  </a:ln>
                  <a:effectLst/>
                </pic:spPr>
              </pic:pic>
            </a:graphicData>
          </a:graphic>
        </wp:anchor>
      </w:drawing>
    </w:r>
    <w:r>
      <w:rPr>
        <w:noProof/>
      </w:rPr>
      <w:drawing>
        <wp:anchor distT="152400" distB="152400" distL="152400" distR="152400" simplePos="0" relativeHeight="251660288" behindDoc="1" locked="0" layoutInCell="1" allowOverlap="1" wp14:anchorId="10D27FCE" wp14:editId="767DBB27">
          <wp:simplePos x="0" y="0"/>
          <wp:positionH relativeFrom="page">
            <wp:posOffset>5137785</wp:posOffset>
          </wp:positionH>
          <wp:positionV relativeFrom="page">
            <wp:posOffset>9541510</wp:posOffset>
          </wp:positionV>
          <wp:extent cx="1922400" cy="129600"/>
          <wp:effectExtent l="0" t="0" r="0" b="0"/>
          <wp:wrapNone/>
          <wp:docPr id="1073741830" name="officeArt object" descr="Immagine 1232065401"/>
          <wp:cNvGraphicFramePr/>
          <a:graphic xmlns:a="http://schemas.openxmlformats.org/drawingml/2006/main">
            <a:graphicData uri="http://schemas.openxmlformats.org/drawingml/2006/picture">
              <pic:pic xmlns:pic="http://schemas.openxmlformats.org/drawingml/2006/picture">
                <pic:nvPicPr>
                  <pic:cNvPr id="1073741830" name="Immagine 1232065401" descr="Immagine 1232065401"/>
                  <pic:cNvPicPr>
                    <a:picLocks noChangeAspect="1"/>
                  </pic:cNvPicPr>
                </pic:nvPicPr>
                <pic:blipFill>
                  <a:blip r:embed="rId3"/>
                  <a:stretch>
                    <a:fillRect/>
                  </a:stretch>
                </pic:blipFill>
                <pic:spPr>
                  <a:xfrm>
                    <a:off x="0" y="0"/>
                    <a:ext cx="1922400" cy="12960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D6251"/>
    <w:multiLevelType w:val="hybridMultilevel"/>
    <w:tmpl w:val="105ACA08"/>
    <w:numStyleLink w:val="ImportedStyle1"/>
  </w:abstractNum>
  <w:abstractNum w:abstractNumId="1" w15:restartNumberingAfterBreak="0">
    <w:nsid w:val="7BDE3C7B"/>
    <w:multiLevelType w:val="hybridMultilevel"/>
    <w:tmpl w:val="105ACA08"/>
    <w:styleLink w:val="ImportedStyle1"/>
    <w:lvl w:ilvl="0" w:tplc="1668FD0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9202022">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ACC8B9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F2CD7F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5F28E3C">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6F0312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FD401F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98A2930">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DC0645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865248153">
    <w:abstractNumId w:val="1"/>
  </w:num>
  <w:num w:numId="2" w16cid:durableId="1298142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A5E"/>
    <w:rsid w:val="0006331C"/>
    <w:rsid w:val="000E5216"/>
    <w:rsid w:val="00113DBC"/>
    <w:rsid w:val="00130433"/>
    <w:rsid w:val="00147193"/>
    <w:rsid w:val="00177952"/>
    <w:rsid w:val="001D1C10"/>
    <w:rsid w:val="002E1B2F"/>
    <w:rsid w:val="004575F4"/>
    <w:rsid w:val="00753F53"/>
    <w:rsid w:val="008E32CF"/>
    <w:rsid w:val="008F4408"/>
    <w:rsid w:val="009C1741"/>
    <w:rsid w:val="009D6491"/>
    <w:rsid w:val="00A44E73"/>
    <w:rsid w:val="00A51A33"/>
    <w:rsid w:val="00A61F54"/>
    <w:rsid w:val="00AB19E8"/>
    <w:rsid w:val="00B945AA"/>
    <w:rsid w:val="00C14A5E"/>
    <w:rsid w:val="00E00AA6"/>
    <w:rsid w:val="00E774A9"/>
    <w:rsid w:val="00EF71BD"/>
    <w:rsid w:val="00F05B63"/>
    <w:rsid w:val="00F6186E"/>
    <w:rsid w:val="00FD0755"/>
    <w:rsid w:val="00FE03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BF2C4"/>
  <w15:docId w15:val="{F873F1DB-5693-4721-9CD0-0DBB6A43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300" w:lineRule="exact"/>
    </w:pPr>
    <w:rPr>
      <w:rFonts w:ascii="Arial" w:hAnsi="Arial" w:cs="Arial Unicode MS"/>
      <w:color w:val="000000"/>
      <w:sz w:val="19"/>
      <w:szCs w:val="19"/>
      <w:u w:color="000000"/>
      <w:lang w:val="es-ES_tradn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Zhlav">
    <w:name w:val="header"/>
    <w:pPr>
      <w:tabs>
        <w:tab w:val="center" w:pos="4819"/>
        <w:tab w:val="right" w:pos="9638"/>
      </w:tabs>
    </w:pPr>
    <w:rPr>
      <w:rFonts w:ascii="Calibri" w:hAnsi="Calibri" w:cs="Arial Unicode MS"/>
      <w:color w:val="000000"/>
      <w:sz w:val="24"/>
      <w:szCs w:val="24"/>
      <w:u w:color="000000"/>
      <w:lang w:val="it-IT"/>
    </w:rPr>
  </w:style>
  <w:style w:type="paragraph" w:customStyle="1" w:styleId="04FOOTER">
    <w:name w:val="04_FOOTER"/>
    <w:pPr>
      <w:spacing w:line="160" w:lineRule="exact"/>
    </w:pPr>
    <w:rPr>
      <w:rFonts w:ascii="Arial" w:hAnsi="Arial" w:cs="Arial Unicode MS"/>
      <w:color w:val="000000"/>
      <w:sz w:val="15"/>
      <w:szCs w:val="15"/>
      <w:u w:color="000000"/>
      <w:lang w:val="en-US"/>
    </w:rPr>
  </w:style>
  <w:style w:type="paragraph" w:styleId="Zpat">
    <w:name w:val="footer"/>
    <w:pPr>
      <w:tabs>
        <w:tab w:val="center" w:pos="4819"/>
        <w:tab w:val="right" w:pos="9638"/>
      </w:tabs>
    </w:pPr>
    <w:rPr>
      <w:rFonts w:ascii="Calibri" w:eastAsia="Calibri" w:hAnsi="Calibri" w:cs="Calibri"/>
      <w:color w:val="000000"/>
      <w:sz w:val="24"/>
      <w:szCs w:val="24"/>
      <w:u w:color="000000"/>
      <w:lang w:val="it-IT"/>
    </w:rPr>
  </w:style>
  <w:style w:type="paragraph" w:styleId="Titulek">
    <w:name w:val="caption"/>
    <w:pPr>
      <w:suppressAutoHyphens/>
      <w:outlineLvl w:val="0"/>
    </w:pPr>
    <w:rPr>
      <w:rFonts w:ascii="Calibri" w:hAnsi="Calibri" w:cs="Arial Unicode MS"/>
      <w:color w:val="1A1918"/>
      <w:sz w:val="36"/>
      <w:szCs w:val="36"/>
      <w14:textOutline w14:w="12700" w14:cap="flat" w14:cmpd="sng" w14:algn="ctr">
        <w14:noFill/>
        <w14:prstDash w14:val="solid"/>
        <w14:miter w14:lim="400000"/>
      </w14:textOutline>
    </w:rPr>
  </w:style>
  <w:style w:type="paragraph" w:styleId="Odstavecseseznamem">
    <w:name w:val="List Paragraph"/>
    <w:pPr>
      <w:spacing w:line="300" w:lineRule="exact"/>
      <w:ind w:left="720"/>
    </w:pPr>
    <w:rPr>
      <w:rFonts w:ascii="Arial" w:hAnsi="Arial" w:cs="Arial Unicode MS"/>
      <w:color w:val="000000"/>
      <w:sz w:val="19"/>
      <w:szCs w:val="19"/>
      <w:u w:color="000000"/>
      <w:lang w:val="en-US"/>
    </w:rPr>
  </w:style>
  <w:style w:type="numbering" w:customStyle="1" w:styleId="ImportedStyle1">
    <w:name w:val="Imported Style 1"/>
    <w:pPr>
      <w:numPr>
        <w:numId w:val="1"/>
      </w:numPr>
    </w:pPr>
  </w:style>
  <w:style w:type="character" w:customStyle="1" w:styleId="ui-provider">
    <w:name w:val="ui-provider"/>
  </w:style>
  <w:style w:type="paragraph" w:styleId="Textkomente">
    <w:name w:val="annotation text"/>
    <w:rPr>
      <w:rFonts w:ascii="Arial" w:eastAsia="Arial" w:hAnsi="Arial" w:cs="Arial"/>
      <w:color w:val="000000"/>
      <w:u w:color="000000"/>
      <w:lang w:val="en-US"/>
    </w:rPr>
  </w:style>
  <w:style w:type="paragraph" w:customStyle="1" w:styleId="Default">
    <w:name w:val="Default"/>
    <w:rsid w:val="00A61F5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Open Sans" w:hAnsi="Open Sans" w:cs="Open Sans"/>
      <w:color w:val="000000"/>
      <w:sz w:val="24"/>
      <w:szCs w:val="24"/>
      <w:bdr w:val="none" w:sz="0" w:space="0" w:color="auto"/>
    </w:rPr>
  </w:style>
  <w:style w:type="character" w:customStyle="1" w:styleId="01TESTOChar">
    <w:name w:val="01_TESTO Char"/>
    <w:link w:val="01TESTO"/>
    <w:locked/>
    <w:rsid w:val="000E5216"/>
    <w:rPr>
      <w:rFonts w:ascii="Arial" w:eastAsia="Times New Roman" w:hAnsi="Arial"/>
      <w:color w:val="000000"/>
      <w:sz w:val="19"/>
      <w:lang w:val="es-AR" w:eastAsia="it-IT"/>
    </w:rPr>
  </w:style>
  <w:style w:type="paragraph" w:customStyle="1" w:styleId="01TESTO">
    <w:name w:val="01_TESTO"/>
    <w:basedOn w:val="Normln"/>
    <w:link w:val="01TESTOChar"/>
    <w:rsid w:val="000E521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szCs w:val="20"/>
      <w:lang w:val="es-AR" w:eastAsia="it-IT"/>
    </w:rPr>
  </w:style>
  <w:style w:type="table" w:styleId="Mkatabulky">
    <w:name w:val="Table Grid"/>
    <w:aliases w:val="PIEDINO"/>
    <w:basedOn w:val="Normlntabulka"/>
    <w:uiPriority w:val="59"/>
    <w:rsid w:val="000E5216"/>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lang w:val="it-IT"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512969">
      <w:bodyDiv w:val="1"/>
      <w:marLeft w:val="0"/>
      <w:marRight w:val="0"/>
      <w:marTop w:val="0"/>
      <w:marBottom w:val="0"/>
      <w:divBdr>
        <w:top w:val="none" w:sz="0" w:space="0" w:color="auto"/>
        <w:left w:val="none" w:sz="0" w:space="0" w:color="auto"/>
        <w:bottom w:val="none" w:sz="0" w:space="0" w:color="auto"/>
        <w:right w:val="none" w:sz="0" w:space="0" w:color="auto"/>
      </w:divBdr>
    </w:div>
    <w:div w:id="1426461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user/ivecoitaly"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cebook.com/IVEC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veco.com/en-us/press-room/pages/homepage.aspx"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ivecopressoffice@ivecogroup.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stagram.com/ivec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IVECO_CMYK">
  <a:themeElements>
    <a:clrScheme name="IVECO_CMYK">
      <a:dk1>
        <a:srgbClr val="000000"/>
      </a:dk1>
      <a:lt1>
        <a:srgbClr val="FFFFFF"/>
      </a:lt1>
      <a:dk2>
        <a:srgbClr val="A7A7A7"/>
      </a:dk2>
      <a:lt2>
        <a:srgbClr val="535353"/>
      </a:lt2>
      <a:accent1>
        <a:srgbClr val="0092CB"/>
      </a:accent1>
      <a:accent2>
        <a:srgbClr val="222C6B"/>
      </a:accent2>
      <a:accent3>
        <a:srgbClr val="00B7E0"/>
      </a:accent3>
      <a:accent4>
        <a:srgbClr val="55B269"/>
      </a:accent4>
      <a:accent5>
        <a:srgbClr val="D8222A"/>
      </a:accent5>
      <a:accent6>
        <a:srgbClr val="005272"/>
      </a:accent6>
      <a:hlink>
        <a:srgbClr val="0000FF"/>
      </a:hlink>
      <a:folHlink>
        <a:srgbClr val="FF00FF"/>
      </a:folHlink>
    </a:clrScheme>
    <a:fontScheme name="IVECO_CMYK">
      <a:majorFont>
        <a:latin typeface="Helvetica Neue"/>
        <a:ea typeface="Helvetica Neue"/>
        <a:cs typeface="Helvetica Neue"/>
      </a:majorFont>
      <a:minorFont>
        <a:latin typeface="Helvetica Neue"/>
        <a:ea typeface="Helvetica Neue"/>
        <a:cs typeface="Helvetica Neue"/>
      </a:minorFont>
    </a:fontScheme>
    <a:fmtScheme name="IVECO_CMY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1A1918"/>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1A1918"/>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18ABB0E9F97C042B58C176854172449" ma:contentTypeVersion="16" ma:contentTypeDescription="Vytvoří nový dokument" ma:contentTypeScope="" ma:versionID="0314ac66d648a7bb3c3af75d54c17cd3">
  <xsd:schema xmlns:xsd="http://www.w3.org/2001/XMLSchema" xmlns:xs="http://www.w3.org/2001/XMLSchema" xmlns:p="http://schemas.microsoft.com/office/2006/metadata/properties" xmlns:ns2="df014a5e-ec66-4e88-9ea3-2748977c8882" xmlns:ns3="a4e56147-1f8b-4487-ac7c-ecc101571b48" targetNamespace="http://schemas.microsoft.com/office/2006/metadata/properties" ma:root="true" ma:fieldsID="6505d963c20e7f33e2d825b0799856c4" ns2:_="" ns3:_="">
    <xsd:import namespace="df014a5e-ec66-4e88-9ea3-2748977c8882"/>
    <xsd:import namespace="a4e56147-1f8b-4487-ac7c-ecc101571b4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14a5e-ec66-4e88-9ea3-2748977c8882"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TaxCatchAll" ma:index="22" nillable="true" ma:displayName="Taxonomy Catch All Column" ma:hidden="true" ma:list="{2dbbae97-38af-492d-bb6d-be45726bf19d}" ma:internalName="TaxCatchAll" ma:showField="CatchAllData" ma:web="df014a5e-ec66-4e88-9ea3-2748977c88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e56147-1f8b-4487-ac7c-ecc101571b4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1c3a741e-3f5a-43a0-9a84-a842487584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e56147-1f8b-4487-ac7c-ecc101571b48">
      <Terms xmlns="http://schemas.microsoft.com/office/infopath/2007/PartnerControls"/>
    </lcf76f155ced4ddcb4097134ff3c332f>
    <TaxCatchAll xmlns="df014a5e-ec66-4e88-9ea3-2748977c8882" xsi:nil="true"/>
  </documentManagement>
</p:properties>
</file>

<file path=customXml/itemProps1.xml><?xml version="1.0" encoding="utf-8"?>
<ds:datastoreItem xmlns:ds="http://schemas.openxmlformats.org/officeDocument/2006/customXml" ds:itemID="{AE704831-59A0-446A-B8EB-296B7B68BD32}">
  <ds:schemaRefs>
    <ds:schemaRef ds:uri="http://schemas.microsoft.com/sharepoint/v3/contenttype/forms"/>
  </ds:schemaRefs>
</ds:datastoreItem>
</file>

<file path=customXml/itemProps2.xml><?xml version="1.0" encoding="utf-8"?>
<ds:datastoreItem xmlns:ds="http://schemas.openxmlformats.org/officeDocument/2006/customXml" ds:itemID="{5CEB93A3-B8BF-4A26-9270-0D5E4919F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014a5e-ec66-4e88-9ea3-2748977c8882"/>
    <ds:schemaRef ds:uri="a4e56147-1f8b-4487-ac7c-ecc101571b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ACA6A9-5A42-4C36-8C3B-0C01D9AB14B3}">
  <ds:schemaRefs>
    <ds:schemaRef ds:uri="http://schemas.microsoft.com/office/2006/metadata/properties"/>
    <ds:schemaRef ds:uri="http://schemas.microsoft.com/office/infopath/2007/PartnerControls"/>
    <ds:schemaRef ds:uri="a4e56147-1f8b-4487-ac7c-ecc101571b48"/>
    <ds:schemaRef ds:uri="df014a5e-ec66-4e88-9ea3-2748977c888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1871</Words>
  <Characters>11043</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Kulhánková</dc:creator>
  <cp:lastModifiedBy>DIVIAKOVA Natalie (Iveco Group)</cp:lastModifiedBy>
  <cp:revision>3</cp:revision>
  <dcterms:created xsi:type="dcterms:W3CDTF">2023-11-15T14:40:00Z</dcterms:created>
  <dcterms:modified xsi:type="dcterms:W3CDTF">2023-11-16T08:39:00Z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0x010100518ABB0E9F97C042B58C176854172449</vt:lpwstr>
  </property>
  <property fmtid="{D5CDD505-2E9C-101B-9397-08002B2CF9AE}" pid="3" name="MSIP_Label_335d2005-c7d0-4317-bb3f-e0e7aca65f98_Enabled">
    <vt:lpwstr>true</vt:lpwstr>
  </property>
  <property fmtid="{D5CDD505-2E9C-101B-9397-08002B2CF9AE}" pid="4" name="MSIP_Label_335d2005-c7d0-4317-bb3f-e0e7aca65f98_SetDate">
    <vt:lpwstr>2023-11-14T09:36:17Z</vt:lpwstr>
  </property>
  <property fmtid="{D5CDD505-2E9C-101B-9397-08002B2CF9AE}" pid="5" name="MSIP_Label_335d2005-c7d0-4317-bb3f-e0e7aca65f98_Method">
    <vt:lpwstr>Privileged</vt:lpwstr>
  </property>
  <property fmtid="{D5CDD505-2E9C-101B-9397-08002B2CF9AE}" pid="6" name="MSIP_Label_335d2005-c7d0-4317-bb3f-e0e7aca65f98_Name">
    <vt:lpwstr>IVG - General Business-No Personal Data</vt:lpwstr>
  </property>
  <property fmtid="{D5CDD505-2E9C-101B-9397-08002B2CF9AE}" pid="7" name="MSIP_Label_335d2005-c7d0-4317-bb3f-e0e7aca65f98_SiteId">
    <vt:lpwstr>624cb905-2091-41e4-90b9-e768cf22851a</vt:lpwstr>
  </property>
  <property fmtid="{D5CDD505-2E9C-101B-9397-08002B2CF9AE}" pid="8" name="MSIP_Label_335d2005-c7d0-4317-bb3f-e0e7aca65f98_ActionId">
    <vt:lpwstr>2e93f40c-393a-48e8-89a2-8e94b71e3124</vt:lpwstr>
  </property>
  <property fmtid="{D5CDD505-2E9C-101B-9397-08002B2CF9AE}" pid="9" name="MSIP_Label_335d2005-c7d0-4317-bb3f-e0e7aca65f98_ContentBits">
    <vt:lpwstr>0</vt:lpwstr>
  </property>
</Properties>
</file>