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3E1088" w14:textId="77777777" w:rsidR="004311DA" w:rsidRDefault="004311DA" w:rsidP="31C35EFD">
      <w:pPr>
        <w:rPr>
          <w:rFonts w:ascii="Direct Sans" w:eastAsia="Times New Roman" w:hAnsi="Direct Sans" w:cstheme="majorBidi"/>
          <w:b/>
          <w:bCs/>
          <w:color w:val="004033"/>
          <w:spacing w:val="15"/>
          <w:kern w:val="2"/>
          <w:sz w:val="36"/>
          <w:szCs w:val="36"/>
          <w:lang w:eastAsia="cs-CZ"/>
          <w14:ligatures w14:val="standardContextual"/>
        </w:rPr>
      </w:pPr>
    </w:p>
    <w:p w14:paraId="3E6E3F0B" w14:textId="12CAD445" w:rsidR="00F6386D" w:rsidRPr="001A1083" w:rsidRDefault="000B302F" w:rsidP="31C35EFD">
      <w:pPr>
        <w:rPr>
          <w:rFonts w:ascii="Direct Sans" w:eastAsia="Times New Roman" w:hAnsi="Direct Sans" w:cstheme="majorBidi"/>
          <w:b/>
          <w:bCs/>
          <w:color w:val="004033"/>
          <w:spacing w:val="15"/>
          <w:kern w:val="2"/>
          <w:sz w:val="36"/>
          <w:szCs w:val="36"/>
          <w:lang w:eastAsia="cs-CZ"/>
          <w14:ligatures w14:val="standardContextual"/>
        </w:rPr>
      </w:pPr>
      <w:r w:rsidRPr="001A1083">
        <w:rPr>
          <w:rFonts w:ascii="Direct Sans" w:eastAsia="Times New Roman" w:hAnsi="Direct Sans" w:cstheme="majorBidi"/>
          <w:b/>
          <w:bCs/>
          <w:color w:val="004033"/>
          <w:spacing w:val="15"/>
          <w:kern w:val="2"/>
          <w:sz w:val="36"/>
          <w:szCs w:val="36"/>
          <w:lang w:eastAsia="cs-CZ"/>
          <w14:ligatures w14:val="standardContextual"/>
        </w:rPr>
        <w:t>Nehody bez starostí</w:t>
      </w:r>
      <w:r w:rsidR="004B390F" w:rsidRPr="001A1083">
        <w:rPr>
          <w:rFonts w:ascii="Direct Sans" w:eastAsia="Times New Roman" w:hAnsi="Direct Sans" w:cstheme="majorBidi"/>
          <w:b/>
          <w:bCs/>
          <w:color w:val="004033"/>
          <w:spacing w:val="15"/>
          <w:kern w:val="2"/>
          <w:sz w:val="36"/>
          <w:szCs w:val="36"/>
          <w:lang w:eastAsia="cs-CZ"/>
          <w14:ligatures w14:val="standardContextual"/>
        </w:rPr>
        <w:t>.</w:t>
      </w:r>
      <w:r w:rsidRPr="001A1083">
        <w:rPr>
          <w:rFonts w:ascii="Direct Sans" w:eastAsia="Times New Roman" w:hAnsi="Direct Sans" w:cstheme="majorBidi"/>
          <w:b/>
          <w:bCs/>
          <w:color w:val="004033"/>
          <w:spacing w:val="15"/>
          <w:kern w:val="2"/>
          <w:sz w:val="36"/>
          <w:szCs w:val="36"/>
          <w:lang w:eastAsia="cs-CZ"/>
          <w14:ligatures w14:val="standardContextual"/>
        </w:rPr>
        <w:t xml:space="preserve"> Direct nově po nehodě zajistí servis, přednostní opravu a postará se i o papírování</w:t>
      </w:r>
    </w:p>
    <w:p w14:paraId="13E91F7E" w14:textId="3D6156B7" w:rsidR="3BDA27DA" w:rsidRPr="00611E12" w:rsidRDefault="3BDA27DA" w:rsidP="63CE1C47">
      <w:r w:rsidRPr="00611E12">
        <w:rPr>
          <w:rFonts w:ascii="Aptos" w:eastAsia="Aptos" w:hAnsi="Aptos" w:cs="Aptos"/>
        </w:rPr>
        <w:t xml:space="preserve"> </w:t>
      </w:r>
    </w:p>
    <w:p w14:paraId="677FCD2B" w14:textId="060C41F5" w:rsidR="3BDA27DA" w:rsidRPr="001A1083" w:rsidRDefault="00E10658" w:rsidP="31C35EFD">
      <w:pPr>
        <w:rPr>
          <w:rFonts w:ascii="Direct Sans" w:eastAsia="DM Sans" w:hAnsi="Direct Sans" w:cs="DM Sans"/>
          <w:i/>
          <w:iCs/>
          <w:color w:val="004033"/>
          <w:kern w:val="2"/>
          <w:sz w:val="21"/>
          <w:szCs w:val="21"/>
          <w14:ligatures w14:val="standardContextual"/>
        </w:rPr>
      </w:pPr>
      <w:r w:rsidRPr="0014437F">
        <w:rPr>
          <w:rFonts w:ascii="Direct Sans" w:eastAsia="DM Sans" w:hAnsi="Direct Sans" w:cs="DM Sans"/>
          <w:b/>
          <w:bCs/>
          <w:i/>
          <w:iCs/>
          <w:color w:val="004033"/>
          <w:kern w:val="2"/>
          <w:sz w:val="21"/>
          <w:szCs w:val="21"/>
          <w14:ligatures w14:val="standardContextual"/>
        </w:rPr>
        <w:t>Praha</w:t>
      </w:r>
      <w:r w:rsidR="00B74CEC" w:rsidRPr="0014437F">
        <w:rPr>
          <w:rStyle w:val="s1"/>
          <w:rFonts w:ascii="Direct Sans" w:hAnsi="Direct Sans"/>
          <w:b/>
          <w:bCs/>
          <w:i/>
          <w:iCs/>
          <w:color w:val="004033"/>
          <w:sz w:val="21"/>
          <w:szCs w:val="21"/>
        </w:rPr>
        <w:t>, [</w:t>
      </w:r>
      <w:r w:rsidR="00840AB3" w:rsidRPr="0014437F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>1</w:t>
      </w:r>
      <w:r w:rsidR="00B74CEC" w:rsidRPr="0014437F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 xml:space="preserve">. </w:t>
      </w:r>
      <w:r w:rsidR="00882080" w:rsidRPr="0014437F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>září</w:t>
      </w:r>
      <w:r w:rsidR="00B74CEC" w:rsidRPr="0014437F">
        <w:rPr>
          <w:rFonts w:ascii="Direct Sans" w:hAnsi="Direct Sans"/>
          <w:b/>
          <w:bCs/>
          <w:i/>
          <w:iCs/>
          <w:color w:val="004033"/>
          <w:sz w:val="21"/>
          <w:szCs w:val="21"/>
        </w:rPr>
        <w:t xml:space="preserve"> 2026</w:t>
      </w:r>
      <w:r w:rsidR="00B74CEC" w:rsidRPr="0014437F">
        <w:rPr>
          <w:rStyle w:val="s1"/>
          <w:rFonts w:ascii="Direct Sans" w:hAnsi="Direct Sans"/>
          <w:b/>
          <w:bCs/>
          <w:i/>
          <w:iCs/>
          <w:color w:val="004033"/>
          <w:sz w:val="21"/>
          <w:szCs w:val="21"/>
        </w:rPr>
        <w:t>]</w:t>
      </w:r>
      <w:r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</w:t>
      </w:r>
      <w:r w:rsidR="008C50F4"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Poji</w:t>
      </w:r>
      <w:r w:rsidR="00626E4B"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šťovna </w:t>
      </w:r>
      <w:r w:rsidR="00882080"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>Direct mění způsob, jakým se o klienta postará po nehodě. Nahlášení škody, smluvní servis, administrativu a praktickou pomoc s mobilitou propojuje do jednoho procesu službou Nehody bez starostí. Kromě přednostního objednání do celorepublikové sítě 61 servisů, a to zpravidla do 3 dnů, mohou klienti využít i jednu ze tří výhod: náhradní auto, slevu na spoluúčast</w:t>
      </w:r>
      <w:r w:rsidR="006A4E33"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nebo</w:t>
      </w:r>
      <w:r w:rsidR="00882080" w:rsidRPr="001A1083">
        <w:rPr>
          <w:rFonts w:ascii="Direct Sans" w:eastAsia="DM Sans" w:hAnsi="Direct Sans" w:cs="DM Sans"/>
          <w:i/>
          <w:iCs/>
          <w:color w:val="004033"/>
          <w:sz w:val="21"/>
          <w:szCs w:val="21"/>
        </w:rPr>
        <w:t xml:space="preserve"> prodlouženou záruku.</w:t>
      </w:r>
    </w:p>
    <w:p w14:paraId="37A6BFA9" w14:textId="55562E7B" w:rsidR="3BDA27DA" w:rsidRPr="001A1083" w:rsidRDefault="3BDA27DA" w:rsidP="63CE1C47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611E12">
        <w:rPr>
          <w:rFonts w:ascii="Aptos" w:eastAsia="Aptos" w:hAnsi="Aptos" w:cs="Aptos"/>
        </w:rPr>
        <w:t xml:space="preserve"> </w:t>
      </w:r>
    </w:p>
    <w:p w14:paraId="6BCE664B" w14:textId="1884948B" w:rsidR="3BDA27DA" w:rsidRPr="001A1083" w:rsidRDefault="002D7AB0" w:rsidP="7DEC3CFC">
      <w:pPr>
        <w:rPr>
          <w:rFonts w:ascii="Direct Sans" w:hAnsi="Direct Sans"/>
          <w:b/>
          <w:bCs/>
          <w:color w:val="004033"/>
          <w:sz w:val="22"/>
          <w:szCs w:val="22"/>
        </w:rPr>
      </w:pPr>
      <w:r w:rsidRPr="001A1083">
        <w:rPr>
          <w:rFonts w:ascii="Direct Sans" w:hAnsi="Direct Sans"/>
          <w:b/>
          <w:bCs/>
          <w:color w:val="004033"/>
          <w:sz w:val="22"/>
          <w:szCs w:val="22"/>
        </w:rPr>
        <w:t>Po dopravní nehodě nestačí jen proplatit opravu</w:t>
      </w:r>
    </w:p>
    <w:p w14:paraId="6DEEA002" w14:textId="77777777" w:rsidR="00CC617F" w:rsidRPr="001A1083" w:rsidRDefault="00CC617F" w:rsidP="7DEC3CFC">
      <w:pPr>
        <w:rPr>
          <w:rFonts w:ascii="Direct Sans" w:hAnsi="Direct Sans"/>
          <w:b/>
          <w:bCs/>
          <w:color w:val="004033"/>
          <w:kern w:val="2"/>
          <w:sz w:val="22"/>
          <w:szCs w:val="22"/>
          <w14:ligatures w14:val="standardContextual"/>
        </w:rPr>
      </w:pPr>
    </w:p>
    <w:p w14:paraId="03993E7E" w14:textId="4F7B0FC8" w:rsidR="00381138" w:rsidRPr="001A1083" w:rsidRDefault="00381138" w:rsidP="00381138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Klienti s havarijním pojištěním od Direct pojišťov</w:t>
      </w:r>
      <w:r w:rsidRPr="001A1083">
        <w:rPr>
          <w:rFonts w:ascii="Direct Sans" w:eastAsia="DM Sans" w:hAnsi="Direct Sans" w:cs="DM Sans"/>
          <w:color w:val="004033"/>
          <w:sz w:val="18"/>
          <w:szCs w:val="18"/>
        </w:rPr>
        <w:t xml:space="preserve">ny získávají službu 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Nehody bez starostí zd</w:t>
      </w:r>
      <w:r w:rsidRPr="001A1083">
        <w:rPr>
          <w:rFonts w:ascii="Direct Sans" w:eastAsia="DM Sans" w:hAnsi="Direct Sans" w:cs="DM Sans"/>
          <w:color w:val="004033"/>
          <w:sz w:val="18"/>
          <w:szCs w:val="18"/>
        </w:rPr>
        <w:t>arma bez dalšího připojištění. </w:t>
      </w:r>
    </w:p>
    <w:p w14:paraId="11F41467" w14:textId="3840D31D" w:rsidR="00381138" w:rsidRPr="001A1083" w:rsidRDefault="00381138" w:rsidP="00381138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 xml:space="preserve">„Nehoda sama o sobě je dost nepříjemnou a stresující zkušeností. Klient by k ní neměl dostat navíc seznam úkolů a úkonů, které musí řešit sám a pod tlakem. Má přesně vědět, co bude následovat. Jednoduše, rychle a s někým, kdo ho celou opravou provede,“ 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 xml:space="preserve">říká </w:t>
      </w:r>
      <w:r w:rsidRPr="001A1083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Robert Štefl, podporovatel Rozvoje klientských služeb Direct pojišťovny</w:t>
      </w:r>
      <w:r w:rsidR="00AC44B3" w:rsidRPr="001A1083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 xml:space="preserve">. </w:t>
      </w:r>
      <w:r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 xml:space="preserve">„Nehody bez starostí klientovi spolehlivě a konkrétně pomůžou právě ve chvíli, kdy pomoc potřebuje nejvíc. Od servisu, správné a rychlé úhrady škod až po co nejrychlejší navrácení auta i běžného </w:t>
      </w:r>
      <w:r w:rsidR="001E6A03"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 xml:space="preserve">životního </w:t>
      </w:r>
      <w:r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>rytmu.“ </w:t>
      </w:r>
    </w:p>
    <w:p w14:paraId="1DE09960" w14:textId="77777777" w:rsidR="00381138" w:rsidRPr="001A1083" w:rsidRDefault="00381138" w:rsidP="002D7AB0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66F01007" w14:textId="60F71CC9" w:rsidR="00381138" w:rsidRPr="001A1083" w:rsidRDefault="00CC617F" w:rsidP="00381138">
      <w:pPr>
        <w:rPr>
          <w:rFonts w:ascii="Direct Sans" w:hAnsi="Direct Sans"/>
          <w:b/>
          <w:bCs/>
          <w:color w:val="004033"/>
          <w:sz w:val="22"/>
          <w:szCs w:val="22"/>
        </w:rPr>
      </w:pPr>
      <w:r w:rsidRPr="001A1083">
        <w:rPr>
          <w:rFonts w:ascii="Direct Sans" w:hAnsi="Direct Sans"/>
          <w:b/>
          <w:bCs/>
          <w:color w:val="004033"/>
          <w:sz w:val="22"/>
          <w:szCs w:val="22"/>
        </w:rPr>
        <w:t>Dostupnost, rychlost a jednoduchost sítě servisů</w:t>
      </w:r>
    </w:p>
    <w:p w14:paraId="270EB484" w14:textId="77777777" w:rsidR="00CC617F" w:rsidRPr="001A1083" w:rsidRDefault="00CC617F" w:rsidP="00381138">
      <w:pPr>
        <w:rPr>
          <w:rFonts w:ascii="Direct Sans" w:hAnsi="Direct Sans"/>
          <w:b/>
          <w:bCs/>
          <w:color w:val="004033"/>
          <w:kern w:val="2"/>
          <w:sz w:val="22"/>
          <w:szCs w:val="22"/>
          <w14:ligatures w14:val="standardContextual"/>
        </w:rPr>
      </w:pPr>
    </w:p>
    <w:p w14:paraId="3901C242" w14:textId="37A052A1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Nehody bez starostí navazují na dosavadní Garanci mobility. Hlavní princip péče o motoristy při opravě auta po nehodě Direct zachoval, služba se nyní soustředí na škody hrazené z havarijního pojištění. Kromě klientů Direct pojišťovny s havarijním pojištěním, kteří mají Nehody bez starostí k dispozici automaticky, mohou benefity služby využít i klienti jiných pojišťoven, které naboural klient pojištěný u Direct</w:t>
      </w:r>
      <w:r w:rsidR="00B92BA6"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u</w:t>
      </w:r>
      <w:r w:rsidR="0031665D"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,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 xml:space="preserve"> a Direct pojišťovna jim platí opravu z povinného ručení viníka.  </w:t>
      </w:r>
    </w:p>
    <w:p w14:paraId="13862ED4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1DBF2E1F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Do programu je aktuálně zapojeno 61 smluvních partnerských servisů Nehod bez starostí po celé České republice. Direct klienta po nehodě objedná na vstupní prohlídku a přednostní přijetí na opravu probíhá zpravidla do 3 dnů. Služba je určená pro osobní auta a dodávky do 3,5 tuny při škodách řešených z havarijního pojištění, s výjimkou samostatného poškození čelního skla a totální škody. </w:t>
      </w:r>
    </w:p>
    <w:p w14:paraId="4A590A17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54E50259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 xml:space="preserve">Podle typu pojištění a konkrétního případu Direct klientovi nabídne jednu z praktických výhod podle toho, co klient právě potřebuje. U havarijního pojištění může jít o náhradní auto zdarma po celou dobu opravy, slevu na spoluúčasti až 3 000 korun nebo prodlouženou záruku na práci servisu. Poškozený z povinného ručení může získat náhradní auto nebo prodlouženou záruku. Náhradní auto zdarma automaticky k havarijnímu pojištění žádná jiná </w:t>
      </w:r>
      <w:r w:rsidRPr="001A1083">
        <w:rPr>
          <w:rFonts w:ascii="Direct Sans" w:eastAsia="DM Sans" w:hAnsi="Direct Sans" w:cs="DM Sans"/>
          <w:color w:val="004033"/>
          <w:sz w:val="18"/>
          <w:szCs w:val="18"/>
        </w:rPr>
        <w:t>pojišťovna v Česku aktuálně nenabízí. Klienti konkurenčních pojišťoven si jen mohou náhradní auto sjednat v rámci připojištění asistenčních služeb. </w:t>
      </w:r>
    </w:p>
    <w:p w14:paraId="7098030B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12B9C0B9" w14:textId="77777777" w:rsidR="00893E4E" w:rsidRPr="001A1083" w:rsidRDefault="00893E4E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>„Pro klienta je podstatné, že už se nemusí orientovat v tom, který servis má volnou kapacitu a kdo s kým vyřídí dokumenty. Propojili jsme likvidaci škody s kvalitní servisní sítí tak, aby cesta od nahlášení k spolehlivé opravě vozu po nehodě byla co nejkratší a nejjednodušší,“</w:t>
      </w:r>
      <w:r w:rsidRPr="001A1083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 xml:space="preserve"> 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 xml:space="preserve">doplňuje </w:t>
      </w:r>
      <w:r w:rsidRPr="001A1083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Robert Štefl. </w:t>
      </w:r>
    </w:p>
    <w:p w14:paraId="18DBDC48" w14:textId="77777777" w:rsidR="0023581C" w:rsidRPr="001A1083" w:rsidRDefault="0023581C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7D8FFE46" w14:textId="77777777" w:rsidR="0023581C" w:rsidRPr="001A1083" w:rsidRDefault="0023581C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hAnsi="Direct Sans"/>
          <w:b/>
          <w:bCs/>
          <w:color w:val="004033"/>
          <w:sz w:val="22"/>
          <w:szCs w:val="22"/>
        </w:rPr>
        <w:t>Pojišťovna jako organizátor řešení, ne pouze plátce opravy </w:t>
      </w:r>
    </w:p>
    <w:p w14:paraId="181AC2A9" w14:textId="77777777" w:rsidR="0023581C" w:rsidRPr="001A1083" w:rsidRDefault="0023581C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55AA915A" w14:textId="77777777" w:rsidR="0023581C" w:rsidRPr="001A1083" w:rsidRDefault="0023581C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b/>
          <w:bCs/>
          <w:color w:val="004033"/>
          <w:kern w:val="2"/>
          <w:sz w:val="18"/>
          <w:szCs w:val="18"/>
          <w14:ligatures w14:val="standardContextual"/>
        </w:rPr>
        <w:t xml:space="preserve">Nehody bez starostí 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odpovídají širšímu posunu Direct pojišťovny od samotného pojistného plnění ke kompletnímu řešení klientovy situace. </w:t>
      </w:r>
    </w:p>
    <w:p w14:paraId="6F83F641" w14:textId="77777777" w:rsidR="0023581C" w:rsidRPr="001A1083" w:rsidRDefault="0023581C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0B97203C" w14:textId="77777777" w:rsidR="0023581C" w:rsidRPr="001A1083" w:rsidRDefault="0023581C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i/>
          <w:iCs/>
          <w:color w:val="004033"/>
          <w:kern w:val="2"/>
          <w:sz w:val="18"/>
          <w:szCs w:val="18"/>
          <w14:ligatures w14:val="standardContextual"/>
        </w:rPr>
        <w:t>„Budoucnost pojištění podle nás není jen v rychlejším proplacení škody. Je ve schopnosti převzít za klienta co největší část starostí, které po nehodě vzniknou. Technologie, kvalitní a spolehlivá servisní síť a přátelská komunikace mají společný cíl: vrátit klientovi co nejrychleji jeho mobilitu,“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 xml:space="preserve"> uzavírá </w:t>
      </w:r>
      <w:r w:rsidRPr="001A1083">
        <w:rPr>
          <w:rFonts w:ascii="Direct Sans" w:eastAsia="DM Sans" w:hAnsi="Direct Sans" w:cs="DM Sans"/>
          <w:b/>
          <w:bCs/>
          <w:color w:val="004033"/>
          <w:kern w:val="2"/>
          <w:sz w:val="18"/>
          <w:szCs w:val="18"/>
          <w14:ligatures w14:val="standardContextual"/>
        </w:rPr>
        <w:t>R</w:t>
      </w:r>
      <w:r w:rsidRPr="001A1083">
        <w:rPr>
          <w:rFonts w:ascii="Direct Sans" w:eastAsia="DM Sans" w:hAnsi="Direct Sans" w:cs="DM Sans"/>
          <w:b/>
          <w:bCs/>
          <w:color w:val="004033"/>
          <w:sz w:val="18"/>
          <w:szCs w:val="18"/>
        </w:rPr>
        <w:t>obert Štefl, podporovatel Rozvoje klientských služeb Direct</w:t>
      </w:r>
      <w:r w:rsidRPr="001A1083">
        <w:rPr>
          <w:rFonts w:ascii="Direct Sans" w:eastAsia="DM Sans" w:hAnsi="Direct Sans" w:cs="DM Sans"/>
          <w:color w:val="004033"/>
          <w:sz w:val="18"/>
          <w:szCs w:val="18"/>
        </w:rPr>
        <w:t>. </w:t>
      </w:r>
    </w:p>
    <w:p w14:paraId="74CAC46E" w14:textId="4B50609D" w:rsidR="00B042E9" w:rsidRPr="001A1083" w:rsidRDefault="00B042E9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br w:type="page"/>
      </w:r>
    </w:p>
    <w:p w14:paraId="6597497D" w14:textId="77777777" w:rsidR="0023581C" w:rsidRPr="001A1083" w:rsidRDefault="0023581C" w:rsidP="00893E4E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00D5C310" w14:textId="77777777" w:rsidR="00893E4E" w:rsidRPr="001A1083" w:rsidRDefault="00893E4E" w:rsidP="63CE1C47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683D0C6B" w14:textId="77777777" w:rsidR="00B042E9" w:rsidRPr="001A1083" w:rsidRDefault="00B042E9" w:rsidP="00B042E9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b/>
          <w:bCs/>
          <w:color w:val="004033"/>
          <w:kern w:val="2"/>
          <w:sz w:val="18"/>
          <w:szCs w:val="18"/>
          <w14:ligatures w14:val="standardContextual"/>
        </w:rPr>
        <w:t>INFOBOX (příloha TZ)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 </w:t>
      </w:r>
    </w:p>
    <w:p w14:paraId="09125066" w14:textId="77777777" w:rsidR="00B042E9" w:rsidRPr="001A1083" w:rsidRDefault="00B042E9" w:rsidP="00B042E9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  <w:r w:rsidRPr="001A1083">
        <w:rPr>
          <w:rFonts w:ascii="Direct Sans" w:eastAsia="DM Sans" w:hAnsi="Direct Sans" w:cs="DM Sans"/>
          <w:b/>
          <w:bCs/>
          <w:color w:val="004033"/>
          <w:kern w:val="2"/>
          <w:sz w:val="18"/>
          <w:szCs w:val="18"/>
          <w14:ligatures w14:val="standardContextual"/>
        </w:rPr>
        <w:t>NEHODY BEZ STAROSTÍ V KOSTCE</w:t>
      </w:r>
      <w:r w:rsidRPr="001A1083"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  <w:t> </w:t>
      </w:r>
    </w:p>
    <w:tbl>
      <w:tblPr>
        <w:tblW w:w="10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652"/>
      </w:tblGrid>
      <w:tr w:rsidR="00B042E9" w:rsidRPr="00611E12" w14:paraId="06E29503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1EA2FF45" w14:textId="77777777" w:rsidR="00B042E9" w:rsidRPr="001A1083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1083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Pro koho?</w:t>
            </w:r>
            <w:r w:rsidRPr="001A1083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47483FF0" w14:textId="35984B66" w:rsidR="005E7DAE" w:rsidRPr="001A1083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1083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Primárně klienti Direct pojišťovny s havarijním pojištěním</w:t>
            </w:r>
            <w:r w:rsidRPr="001A1083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; osobní auta a dodávky do 3,5 tuny splňující podmínky služby. V určených případech také řidiči poškození klientem Directu z povinného ručení. </w:t>
            </w:r>
          </w:p>
          <w:p w14:paraId="6E27C5F7" w14:textId="77777777" w:rsidR="00B042E9" w:rsidRPr="001A1083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B042E9" w:rsidRPr="00611E12" w14:paraId="6D3CE62F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3D7B465E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Kolik to stojí?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753E2C78" w14:textId="2CC226AD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Automaticky a bez dalšího připojištění. Služba se spouští nahlášením škody na čísle 270 270 777 nebo prostřednictvím online formuláře. </w:t>
            </w:r>
          </w:p>
        </w:tc>
      </w:tr>
      <w:tr w:rsidR="00B042E9" w:rsidRPr="00611E12" w14:paraId="600EB2CE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54579D2C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Kde?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2F29FF00" w14:textId="77543F57" w:rsidR="005E7DAE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Služba platí ve smluvních partnerských servisech zapojených do programu, aktuálně 61 smluvních servisů v rámci celé ČR (k 31.8.2026). </w:t>
            </w:r>
          </w:p>
          <w:p w14:paraId="403583D1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B042E9" w:rsidRPr="00611E12" w14:paraId="37AD6E3D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2EEE666C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Co Direct zařídí?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2052E0E7" w14:textId="2C22B0AA" w:rsidR="005E7DAE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Prioritní objednání do servisu, organizaci opravy, papírování a informace o průběhu. </w:t>
            </w:r>
          </w:p>
          <w:p w14:paraId="0ADC120F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B042E9" w:rsidRPr="00611E12" w14:paraId="1B35C2DE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0A308964" w14:textId="4892DBA9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1 služba – až 3 benefity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3311B25D" w14:textId="6179F359" w:rsidR="005E7DAE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Náhradní auto, sleva na spoluúčasti až 3 000 Kč, nebo prodloužená záruka na práci. </w:t>
            </w:r>
          </w:p>
          <w:p w14:paraId="03136C7E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B042E9" w:rsidRPr="00611E12" w14:paraId="0C44598A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1882C41F" w14:textId="3349FBFB" w:rsidR="00B042E9" w:rsidRPr="001A7F28" w:rsidRDefault="00B042E9" w:rsidP="00290C2E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Na co se nevztahuje?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624CF218" w14:textId="6336752C" w:rsidR="005E7DAE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Nevztahuje se na samostatné poškození čelního skla ani na totální škodu, kdy se auto neopravuje. </w:t>
            </w:r>
          </w:p>
          <w:p w14:paraId="6BAAA337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  <w:tr w:rsidR="00B042E9" w:rsidRPr="00611E12" w14:paraId="745A767A" w14:textId="77777777" w:rsidTr="00A80A41">
        <w:trPr>
          <w:trHeight w:val="300"/>
        </w:trPr>
        <w:tc>
          <w:tcPr>
            <w:tcW w:w="2405" w:type="dxa"/>
            <w:vAlign w:val="center"/>
            <w:hideMark/>
          </w:tcPr>
          <w:p w14:paraId="352BAD9E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b/>
                <w:bCs/>
                <w:color w:val="004033"/>
                <w:kern w:val="2"/>
                <w:sz w:val="18"/>
                <w:szCs w:val="18"/>
                <w14:ligatures w14:val="standardContextual"/>
              </w:rPr>
              <w:t>Odtah</w:t>
            </w: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 </w:t>
            </w:r>
          </w:p>
        </w:tc>
        <w:tc>
          <w:tcPr>
            <w:tcW w:w="7652" w:type="dxa"/>
            <w:vAlign w:val="center"/>
            <w:hideMark/>
          </w:tcPr>
          <w:p w14:paraId="6C04ACA7" w14:textId="06682441" w:rsidR="005E7DAE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 xml:space="preserve">Odtah a pomoc s nepojízdným vozidlem se řídí sjednaným rozsahem asistenčních služeb. Úplné podmínky jsou dostupné na </w:t>
            </w:r>
            <w:hyperlink r:id="rId10" w:history="1">
              <w:r w:rsidRPr="001A7F28">
                <w:rPr>
                  <w:rStyle w:val="Hyperlink"/>
                  <w:rFonts w:ascii="Direct Sans" w:eastAsia="DM Sans" w:hAnsi="Direct Sans" w:cs="DM Sans"/>
                  <w:kern w:val="2"/>
                  <w:sz w:val="18"/>
                  <w:szCs w:val="18"/>
                  <w14:ligatures w14:val="standardContextual"/>
                </w:rPr>
                <w:t>www.direct.cz/nehody-bez-starosti</w:t>
              </w:r>
            </w:hyperlink>
            <w:r w:rsidRPr="001A7F28"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  <w:t>. </w:t>
            </w:r>
          </w:p>
          <w:p w14:paraId="67B05FDC" w14:textId="77777777" w:rsidR="00B042E9" w:rsidRPr="001A7F28" w:rsidRDefault="00B042E9" w:rsidP="00B042E9">
            <w:pPr>
              <w:rPr>
                <w:rFonts w:ascii="Direct Sans" w:eastAsia="DM Sans" w:hAnsi="Direct Sans" w:cs="DM Sans"/>
                <w:color w:val="004033"/>
                <w:kern w:val="2"/>
                <w:sz w:val="18"/>
                <w:szCs w:val="18"/>
                <w14:ligatures w14:val="standardContextual"/>
              </w:rPr>
            </w:pPr>
          </w:p>
        </w:tc>
      </w:tr>
    </w:tbl>
    <w:p w14:paraId="4D801451" w14:textId="77777777" w:rsidR="00B042E9" w:rsidRPr="001A7F28" w:rsidRDefault="00B042E9" w:rsidP="00B042E9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0C57724A" w14:textId="2FF265C3" w:rsidR="63CE1C47" w:rsidRPr="001A7F28" w:rsidRDefault="63CE1C47" w:rsidP="0023581C">
      <w:pPr>
        <w:rPr>
          <w:rFonts w:ascii="Direct Sans" w:eastAsia="DM Sans" w:hAnsi="Direct Sans" w:cs="DM Sans"/>
          <w:color w:val="004033"/>
          <w:kern w:val="2"/>
          <w:sz w:val="18"/>
          <w:szCs w:val="18"/>
          <w14:ligatures w14:val="standardContextual"/>
        </w:rPr>
      </w:pPr>
    </w:p>
    <w:p w14:paraId="463A7A60" w14:textId="77777777" w:rsidR="00367A5D" w:rsidRPr="00611E12" w:rsidRDefault="00367A5D" w:rsidP="00367A5D"/>
    <w:p w14:paraId="250E5D9A" w14:textId="77777777" w:rsidR="00FC12D0" w:rsidRPr="001A7F28" w:rsidRDefault="00FC12D0" w:rsidP="00FC12D0">
      <w:pPr>
        <w:spacing w:before="480"/>
        <w:jc w:val="right"/>
        <w:rPr>
          <w:rFonts w:ascii="Direct Sans" w:hAnsi="Direct Sans"/>
          <w:color w:val="004033"/>
        </w:rPr>
      </w:pPr>
      <w:r w:rsidRPr="001A7F28">
        <w:rPr>
          <w:rFonts w:ascii="Direct Sans" w:hAnsi="Direct Sans" w:cs="Times New Roman"/>
          <w:b/>
          <w:bCs/>
          <w:i/>
          <w:iCs/>
          <w:color w:val="004033"/>
          <w:sz w:val="20"/>
          <w:szCs w:val="20"/>
        </w:rPr>
        <w:t>Kontakty</w:t>
      </w:r>
      <w:r w:rsidRPr="001A7F28">
        <w:rPr>
          <w:rFonts w:ascii="Direct Sans" w:hAnsi="Direct Sans" w:cs="Times New Roman"/>
          <w:b/>
          <w:bCs/>
          <w:i/>
          <w:iCs/>
          <w:color w:val="004033"/>
          <w:sz w:val="20"/>
          <w:szCs w:val="20"/>
        </w:rPr>
        <w:br/>
        <w:t>Martin Maruniak, PR expert</w:t>
      </w:r>
      <w:r w:rsidRPr="001A7F28">
        <w:rPr>
          <w:rFonts w:ascii="Direct Sans" w:hAnsi="Direct Sans" w:cs="Times New Roman"/>
          <w:b/>
          <w:bCs/>
          <w:color w:val="004033"/>
          <w:sz w:val="20"/>
          <w:szCs w:val="20"/>
        </w:rPr>
        <w:t xml:space="preserve"> </w:t>
      </w:r>
      <w:r w:rsidRPr="001A7F28">
        <w:rPr>
          <w:rFonts w:ascii="Direct Sans" w:hAnsi="Direct Sans" w:cs="Times New Roman"/>
          <w:b/>
          <w:bCs/>
          <w:color w:val="004033"/>
          <w:sz w:val="20"/>
          <w:szCs w:val="20"/>
        </w:rPr>
        <w:br/>
      </w:r>
      <w:r w:rsidRPr="001A7F28">
        <w:rPr>
          <w:rFonts w:ascii="Direct Sans" w:hAnsi="Direct Sans" w:cs="Times New Roman"/>
          <w:color w:val="004033"/>
          <w:sz w:val="20"/>
          <w:szCs w:val="20"/>
        </w:rPr>
        <w:t>+420/728</w:t>
      </w:r>
      <w:r w:rsidRPr="001A7F28">
        <w:rPr>
          <w:rFonts w:ascii="Times New Roman" w:hAnsi="Times New Roman" w:cs="Times New Roman"/>
          <w:color w:val="004033"/>
          <w:sz w:val="20"/>
          <w:szCs w:val="20"/>
        </w:rPr>
        <w:t> </w:t>
      </w:r>
      <w:r w:rsidRPr="001A7F28">
        <w:rPr>
          <w:rFonts w:ascii="Direct Sans" w:hAnsi="Direct Sans" w:cs="Times New Roman"/>
          <w:color w:val="004033"/>
          <w:sz w:val="20"/>
          <w:szCs w:val="20"/>
        </w:rPr>
        <w:t>355</w:t>
      </w:r>
      <w:r w:rsidRPr="001A7F28">
        <w:rPr>
          <w:rFonts w:ascii="Times New Roman" w:hAnsi="Times New Roman" w:cs="Times New Roman"/>
          <w:color w:val="004033"/>
          <w:sz w:val="20"/>
          <w:szCs w:val="20"/>
        </w:rPr>
        <w:t> </w:t>
      </w:r>
      <w:r w:rsidRPr="001A7F28">
        <w:rPr>
          <w:rFonts w:ascii="Direct Sans" w:hAnsi="Direct Sans" w:cs="Times New Roman"/>
          <w:color w:val="004033"/>
          <w:sz w:val="20"/>
          <w:szCs w:val="20"/>
        </w:rPr>
        <w:t xml:space="preserve">555, </w:t>
      </w:r>
      <w:hyperlink r:id="rId11" w:history="1">
        <w:r w:rsidRPr="00611E12">
          <w:rPr>
            <w:rFonts w:ascii="Direct Sans" w:hAnsi="Direct Sans" w:cs="Times New Roman"/>
            <w:color w:val="004033"/>
            <w:sz w:val="20"/>
            <w:szCs w:val="20"/>
          </w:rPr>
          <w:t>martin.maruniak@direct.cz</w:t>
        </w:r>
      </w:hyperlink>
    </w:p>
    <w:p w14:paraId="7921E9AC" w14:textId="77777777" w:rsidR="00FC12D0" w:rsidRPr="00611E12" w:rsidRDefault="00FC12D0" w:rsidP="00367A5D"/>
    <w:p w14:paraId="5D688DDD" w14:textId="77777777" w:rsidR="00C527FC" w:rsidRPr="00611E12" w:rsidRDefault="00C527FC" w:rsidP="00367A5D"/>
    <w:p w14:paraId="59B1BEF2" w14:textId="77777777" w:rsidR="00C527FC" w:rsidRPr="00611E12" w:rsidRDefault="00C527FC" w:rsidP="00C527FC">
      <w:pPr>
        <w:spacing w:line="192" w:lineRule="auto"/>
        <w:ind w:right="851"/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</w:pPr>
      <w:r w:rsidRPr="00611E12">
        <w:rPr>
          <w:rFonts w:ascii="Direct Sans" w:hAnsi="Direct Sans" w:cs="Times New Roman (Z__kladn__ tex"/>
          <w:b/>
          <w:i/>
          <w:color w:val="004033"/>
          <w:sz w:val="18"/>
          <w:szCs w:val="18"/>
        </w:rPr>
        <w:t>O Direct pojišťovně</w:t>
      </w:r>
    </w:p>
    <w:p w14:paraId="12F71DD6" w14:textId="77777777" w:rsidR="00C527FC" w:rsidRPr="00611E12" w:rsidRDefault="00C527FC" w:rsidP="00C527FC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hyperlink r:id="rId12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</w:t>
        </w:r>
        <w:r w:rsidRPr="00611E12">
          <w:rPr>
            <w:rStyle w:val="apple-converted-space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 </w:t>
        </w:r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pojišťovna</w:t>
        </w:r>
      </w:hyperlink>
      <w:r w:rsidRPr="00611E12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vlajkovou lodí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3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skupiny Direct</w:t>
        </w:r>
      </w:hyperlink>
      <w:r w:rsidRPr="00611E12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českou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neživotní pojišťovnou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 téměř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650 tisíci klienty v Česku.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Nabízí pojištění vozidel, majetku, cestovní i podnikatelské pojištění. Dlouhodobě staví na jednoduchosti, férovém přístupu a využívání moderních technologií, které klientům usnadňují každodenní život.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Více na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: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4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https://www.direct.cz</w:t>
        </w:r>
      </w:hyperlink>
      <w:r w:rsidRPr="00611E12">
        <w:rPr>
          <w:rStyle w:val="eop"/>
          <w:rFonts w:ascii="Direct Sans" w:hAnsi="Direct Sans" w:cs="Segoe UI"/>
          <w:i/>
          <w:iCs/>
          <w:color w:val="92D050"/>
          <w:sz w:val="16"/>
          <w:szCs w:val="16"/>
        </w:rPr>
        <w:t> </w:t>
      </w:r>
    </w:p>
    <w:p w14:paraId="2D405F01" w14:textId="77777777" w:rsidR="00C527FC" w:rsidRPr="00611E12" w:rsidRDefault="00C527FC" w:rsidP="00C527FC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8"/>
          <w:szCs w:val="18"/>
        </w:rPr>
      </w:pPr>
      <w:r w:rsidRPr="00611E12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19896F0D" w14:textId="77777777" w:rsidR="00C527FC" w:rsidRPr="00611E12" w:rsidRDefault="00C527FC" w:rsidP="00C527FC">
      <w:pPr>
        <w:spacing w:line="192" w:lineRule="auto"/>
        <w:ind w:right="851"/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</w:pPr>
      <w:r w:rsidRPr="00611E12">
        <w:rPr>
          <w:rFonts w:ascii="Direct Sans" w:hAnsi="Direct Sans" w:cs="Times New Roman (Z__kladn__ tex"/>
          <w:b/>
          <w:bCs/>
          <w:i/>
          <w:iCs/>
          <w:color w:val="004033"/>
          <w:sz w:val="18"/>
          <w:szCs w:val="18"/>
        </w:rPr>
        <w:t>O skupině Direct</w:t>
      </w:r>
    </w:p>
    <w:p w14:paraId="4875F65A" w14:textId="77777777" w:rsidR="00C527FC" w:rsidRPr="001A1083" w:rsidRDefault="00C527FC" w:rsidP="00C527FC">
      <w:pPr>
        <w:pStyle w:val="paragraph"/>
        <w:spacing w:before="0" w:beforeAutospacing="0" w:after="0" w:afterAutospacing="0"/>
        <w:jc w:val="both"/>
        <w:textAlignment w:val="baseline"/>
        <w:rPr>
          <w:rFonts w:ascii="Direct Sans" w:hAnsi="Direct Sans" w:cs="Segoe UI"/>
          <w:i/>
          <w:iCs/>
          <w:color w:val="003F33"/>
          <w:sz w:val="16"/>
          <w:szCs w:val="16"/>
        </w:rPr>
      </w:pPr>
      <w:hyperlink r:id="rId15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Skupina Direct</w:t>
        </w:r>
      </w:hyperlink>
      <w:r w:rsidRPr="00611E12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(</w:t>
      </w:r>
      <w:hyperlink r:id="rId16" w:tgtFrame="_blank" w:history="1">
        <w:r w:rsidRPr="00611E12">
          <w:rPr>
            <w:rStyle w:val="normaltextrun"/>
            <w:rFonts w:ascii="Direct Sans" w:hAnsi="Direct Sans" w:cs="Segoe UI"/>
            <w:i/>
            <w:iCs/>
            <w:color w:val="C4DE00"/>
            <w:sz w:val="16"/>
            <w:szCs w:val="16"/>
            <w:u w:val="single"/>
          </w:rPr>
          <w:t>VIGO Investments</w:t>
        </w:r>
      </w:hyperlink>
      <w:r w:rsidRPr="00611E12">
        <w:rPr>
          <w:rStyle w:val="normaltextrun"/>
          <w:rFonts w:ascii="Direct Sans" w:hAnsi="Direct Sans" w:cs="Segoe UI"/>
          <w:i/>
          <w:iCs/>
          <w:color w:val="C4DE00"/>
          <w:sz w:val="16"/>
          <w:szCs w:val="16"/>
          <w:u w:val="single"/>
        </w:rPr>
        <w:t>)</w:t>
      </w:r>
      <w:r w:rsidRPr="00611E12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je česká finanční a pojišťovací skupina. Její vlajkovou lodí je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7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pojišťovna</w:t>
        </w:r>
      </w:hyperlink>
      <w:r w:rsidRPr="00611E12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– 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největší ryze česká neživotní pojišťovna s téměř 900 tisíci klienty v Česku a Polsku. Součástí skupiny jsou také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8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auto</w:t>
        </w:r>
      </w:hyperlink>
      <w:r w:rsidRPr="00611E12">
        <w:rPr>
          <w:rStyle w:val="normaltextrun"/>
          <w:rFonts w:ascii="Direct Sans" w:hAnsi="Direct Sans"/>
          <w:b/>
          <w:bCs/>
          <w:i/>
          <w:iCs/>
          <w:color w:val="C4DE00"/>
          <w:sz w:val="16"/>
          <w:szCs w:val="16"/>
          <w:u w:val="single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(automotive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retail),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19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Fidoo</w:t>
        </w:r>
      </w:hyperlink>
      <w:r w:rsidRPr="00611E12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(fintech/SME banking), platforma</w:t>
      </w:r>
      <w:r w:rsidRPr="00611E12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0" w:tgtFrame="_blank" w:history="1">
        <w:r w:rsidRPr="00611E12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Fondee</w:t>
        </w:r>
      </w:hyperlink>
      <w:r w:rsidRPr="00611E12">
        <w:rPr>
          <w:rStyle w:val="normaltextrun"/>
          <w:rFonts w:ascii="Direct Sans" w:hAnsi="Direct Sans" w:cs="Segoe UI"/>
          <w:i/>
          <w:iCs/>
          <w:sz w:val="16"/>
          <w:szCs w:val="16"/>
        </w:rPr>
        <w:t xml:space="preserve">, </w:t>
      </w:r>
      <w:r w:rsidRPr="00611E12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dále</w:t>
      </w:r>
      <w:r w:rsidRPr="00611E12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hyperlink r:id="rId21" w:tgtFrame="_blank" w:history="1">
        <w:r w:rsidRPr="001A1083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Investments</w:t>
        </w:r>
      </w:hyperlink>
      <w:r w:rsidRPr="001A1083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1A1083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a také</w:t>
      </w:r>
      <w:r w:rsidRPr="001A1083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2" w:tgtFrame="_blank" w:history="1">
        <w:r w:rsidRPr="001A1083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Direct Social Impact</w:t>
        </w:r>
      </w:hyperlink>
      <w:r w:rsidRPr="001A1083">
        <w:rPr>
          <w:rStyle w:val="normaltextrun"/>
          <w:rFonts w:ascii="Direct Sans" w:hAnsi="Direct Sans" w:cs="Segoe UI"/>
          <w:b/>
          <w:bCs/>
          <w:i/>
          <w:iCs/>
          <w:color w:val="C4DE00"/>
          <w:sz w:val="16"/>
          <w:szCs w:val="16"/>
          <w:u w:val="single"/>
        </w:rPr>
        <w:t>.</w:t>
      </w:r>
      <w:r w:rsidRPr="001A1083">
        <w:rPr>
          <w:rStyle w:val="apple-converted-space"/>
          <w:rFonts w:ascii="Direct Sans" w:hAnsi="Direct Sans" w:cs="Segoe UI"/>
          <w:i/>
          <w:iCs/>
          <w:color w:val="92D050"/>
          <w:sz w:val="16"/>
          <w:szCs w:val="16"/>
        </w:rPr>
        <w:t> </w:t>
      </w:r>
      <w:r w:rsidRPr="001A1083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Skupinu vlastní a řídí</w:t>
      </w:r>
      <w:r w:rsidRPr="001A1083">
        <w:rPr>
          <w:rStyle w:val="apple-converted-space"/>
          <w:rFonts w:ascii="Direct Sans" w:hAnsi="Direct Sans" w:cs="Segoe UI"/>
          <w:i/>
          <w:iCs/>
          <w:color w:val="003F33"/>
          <w:sz w:val="16"/>
          <w:szCs w:val="16"/>
        </w:rPr>
        <w:t> </w:t>
      </w:r>
      <w:hyperlink r:id="rId23" w:tgtFrame="_blank" w:history="1">
        <w:r w:rsidRPr="001A1083">
          <w:rPr>
            <w:rStyle w:val="normaltextrun"/>
            <w:rFonts w:ascii="Direct Sans" w:hAnsi="Direct Sans" w:cs="Segoe UI"/>
            <w:b/>
            <w:bCs/>
            <w:i/>
            <w:iCs/>
            <w:color w:val="C4DE00"/>
            <w:sz w:val="16"/>
            <w:szCs w:val="16"/>
            <w:u w:val="single"/>
          </w:rPr>
          <w:t>Pavel Řehák</w:t>
        </w:r>
      </w:hyperlink>
      <w:r w:rsidRPr="001A1083">
        <w:rPr>
          <w:rStyle w:val="normaltextrun"/>
          <w:rFonts w:ascii="Direct Sans" w:hAnsi="Direct Sans" w:cs="Segoe UI"/>
          <w:b/>
          <w:bCs/>
          <w:i/>
          <w:iCs/>
          <w:sz w:val="16"/>
          <w:szCs w:val="16"/>
        </w:rPr>
        <w:t>.</w:t>
      </w:r>
      <w:r w:rsidRPr="001A1083">
        <w:rPr>
          <w:rStyle w:val="apple-converted-space"/>
          <w:rFonts w:ascii="Direct Sans" w:hAnsi="Direct Sans" w:cs="Segoe UI"/>
          <w:i/>
          <w:iCs/>
          <w:sz w:val="16"/>
          <w:szCs w:val="16"/>
        </w:rPr>
        <w:t> </w:t>
      </w:r>
      <w:r w:rsidRPr="001A1083">
        <w:rPr>
          <w:rStyle w:val="normaltextrun"/>
          <w:rFonts w:ascii="Direct Sans" w:hAnsi="Direct Sans" w:cs="Segoe UI"/>
          <w:i/>
          <w:iCs/>
          <w:color w:val="003F33"/>
          <w:sz w:val="16"/>
          <w:szCs w:val="16"/>
        </w:rPr>
        <w:t>Cílem je zpětinásobit růst a dosáhnout do roku 2030 obratu 40-50 miliard Kč.</w:t>
      </w:r>
    </w:p>
    <w:p w14:paraId="7078B01C" w14:textId="77777777" w:rsidR="00C527FC" w:rsidRPr="001A1083" w:rsidRDefault="00C527FC" w:rsidP="00C527FC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16"/>
          <w:szCs w:val="16"/>
        </w:rPr>
      </w:pPr>
      <w:r w:rsidRPr="001A1083">
        <w:rPr>
          <w:rStyle w:val="eop"/>
          <w:rFonts w:ascii="Direct Sans" w:hAnsi="Direct Sans" w:cs="Segoe UI"/>
          <w:i/>
          <w:iCs/>
          <w:sz w:val="16"/>
          <w:szCs w:val="16"/>
        </w:rPr>
        <w:t> </w:t>
      </w:r>
    </w:p>
    <w:p w14:paraId="61092512" w14:textId="77777777" w:rsidR="00C527FC" w:rsidRPr="001A1083" w:rsidRDefault="00C527FC" w:rsidP="00C527FC">
      <w:pPr>
        <w:pStyle w:val="paragraph"/>
        <w:spacing w:before="0" w:beforeAutospacing="0" w:after="0" w:afterAutospacing="0"/>
        <w:textAlignment w:val="baseline"/>
        <w:rPr>
          <w:rFonts w:ascii="Direct Sans" w:hAnsi="Direct Sans" w:cs="Segoe UI"/>
          <w:i/>
          <w:iCs/>
          <w:sz w:val="20"/>
          <w:szCs w:val="20"/>
        </w:rPr>
      </w:pPr>
      <w:r w:rsidRPr="001A1083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Direct media</w:t>
      </w:r>
      <w:r w:rsidRPr="001A1083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r w:rsidRPr="001A1083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newsroom</w:t>
      </w:r>
      <w:r w:rsidRPr="001A1083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br/>
      </w:r>
      <w:r w:rsidRPr="001A1083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aktuální informace o skupině</w:t>
      </w:r>
      <w:r w:rsidRPr="001A1083">
        <w:rPr>
          <w:rStyle w:val="apple-converted-space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> </w:t>
      </w:r>
      <w:r w:rsidRPr="001A1083">
        <w:rPr>
          <w:rStyle w:val="normaltextrun"/>
          <w:rFonts w:ascii="Direct Sans" w:hAnsi="Direct Sans" w:cs="Segoe UI"/>
          <w:b/>
          <w:bCs/>
          <w:i/>
          <w:iCs/>
          <w:color w:val="003F33"/>
          <w:sz w:val="16"/>
          <w:szCs w:val="16"/>
        </w:rPr>
        <w:t xml:space="preserve">Direct: </w:t>
      </w:r>
      <w:hyperlink r:id="rId24" w:history="1">
        <w:r w:rsidRPr="001A1083">
          <w:rPr>
            <w:rFonts w:ascii="Direct Sans" w:hAnsi="Direct Sans" w:cs="Segoe UI"/>
            <w:b/>
            <w:i/>
            <w:color w:val="C4DE00"/>
            <w:sz w:val="16"/>
            <w:szCs w:val="16"/>
          </w:rPr>
          <w:t>https://direct.mediaboard.site</w:t>
        </w:r>
      </w:hyperlink>
      <w:r w:rsidRPr="001A1083">
        <w:rPr>
          <w:rStyle w:val="eop"/>
          <w:rFonts w:ascii="Direct Sans" w:hAnsi="Direct Sans" w:cs="Segoe UI"/>
          <w:b/>
          <w:bCs/>
          <w:i/>
          <w:iCs/>
          <w:color w:val="C4DE00"/>
          <w:sz w:val="16"/>
          <w:szCs w:val="16"/>
        </w:rPr>
        <w:t> </w:t>
      </w:r>
    </w:p>
    <w:p w14:paraId="36E009F8" w14:textId="77777777" w:rsidR="00C527FC" w:rsidRPr="001A7F28" w:rsidRDefault="00C527FC" w:rsidP="00C527FC">
      <w:pPr>
        <w:rPr>
          <w:rFonts w:ascii="DM Sans" w:hAnsi="DM Sans"/>
          <w:bCs/>
          <w:sz w:val="16"/>
          <w:szCs w:val="16"/>
          <w:lang w:eastAsia="cs-CZ"/>
        </w:rPr>
      </w:pPr>
    </w:p>
    <w:p w14:paraId="0A3CCDD9" w14:textId="77777777" w:rsidR="00C527FC" w:rsidRPr="001A1083" w:rsidRDefault="00C527FC" w:rsidP="00367A5D"/>
    <w:sectPr w:rsidR="00C527FC" w:rsidRPr="001A1083" w:rsidSect="00671F42">
      <w:headerReference w:type="default" r:id="rId25"/>
      <w:footerReference w:type="default" r:id="rId26"/>
      <w:pgSz w:w="11906" w:h="16838"/>
      <w:pgMar w:top="1043" w:right="850" w:bottom="1417" w:left="991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D16A4" w14:textId="77777777" w:rsidR="0061701A" w:rsidRDefault="0061701A" w:rsidP="00671F42">
      <w:r>
        <w:separator/>
      </w:r>
    </w:p>
  </w:endnote>
  <w:endnote w:type="continuationSeparator" w:id="0">
    <w:p w14:paraId="38AAA825" w14:textId="77777777" w:rsidR="0061701A" w:rsidRDefault="0061701A" w:rsidP="00671F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Direct Sans">
    <w:altName w:val="Calibri"/>
    <w:charset w:val="00"/>
    <w:family w:val="auto"/>
    <w:pitch w:val="variable"/>
    <w:sig w:usb0="A00000FF" w:usb1="4000206B" w:usb2="00000000" w:usb3="00000000" w:csb0="00000093" w:csb1="00000000"/>
  </w:font>
  <w:font w:name="DM Sans">
    <w:altName w:val="Calibri"/>
    <w:charset w:val="00"/>
    <w:family w:val="auto"/>
    <w:pitch w:val="variable"/>
    <w:sig w:usb0="8000002F" w:usb1="5000205B" w:usb2="00000000" w:usb3="00000000" w:csb0="00000093" w:csb1="00000000"/>
  </w:font>
  <w:font w:name="Times New Roman (Z__kladn__ tex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rect Sans Semibold">
    <w:altName w:val="Calibri"/>
    <w:charset w:val="00"/>
    <w:family w:val="auto"/>
    <w:pitch w:val="variable"/>
    <w:sig w:usb0="A00000FF" w:usb1="4000206B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F1485" w14:textId="77777777" w:rsidR="00611E12" w:rsidRDefault="00611E12" w:rsidP="00D94E00"/>
  <w:tbl>
    <w:tblPr>
      <w:tblpPr w:leftFromText="141" w:rightFromText="141" w:vertAnchor="text" w:horzAnchor="margin" w:tblpY="1"/>
      <w:tblW w:w="10367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488"/>
      <w:gridCol w:w="3559"/>
      <w:gridCol w:w="2320"/>
    </w:tblGrid>
    <w:tr w:rsidR="00611E12" w:rsidRPr="00C12F83" w14:paraId="2D947257" w14:textId="77777777" w:rsidTr="00B24C77">
      <w:trPr>
        <w:trHeight w:val="205"/>
      </w:trPr>
      <w:tc>
        <w:tcPr>
          <w:tcW w:w="4488" w:type="dxa"/>
          <w:noWrap/>
          <w:vAlign w:val="center"/>
        </w:tcPr>
        <w:p w14:paraId="10F2EA4B" w14:textId="77777777" w:rsidR="00611E12" w:rsidRPr="00C12F83" w:rsidRDefault="00611E12" w:rsidP="00D94E00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Direct pojišťovna, a.s.</w:t>
          </w:r>
        </w:p>
        <w:p w14:paraId="5212E6A8" w14:textId="77777777" w:rsidR="00611E12" w:rsidRPr="00C12F83" w:rsidRDefault="00611E12" w:rsidP="00D94E00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Nové sady 996/25 602 00 Brno</w:t>
          </w:r>
        </w:p>
      </w:tc>
      <w:tc>
        <w:tcPr>
          <w:tcW w:w="3559" w:type="dxa"/>
          <w:noWrap/>
          <w:vAlign w:val="center"/>
        </w:tcPr>
        <w:p w14:paraId="3A27A9B3" w14:textId="77777777" w:rsidR="00611E12" w:rsidRPr="00C12F83" w:rsidRDefault="00611E12" w:rsidP="00D94E00">
          <w:pPr>
            <w:autoSpaceDE w:val="0"/>
            <w:autoSpaceDN w:val="0"/>
            <w:adjustRightInd w:val="0"/>
            <w:ind w:left="113"/>
            <w:rPr>
              <w:rFonts w:ascii="Direct Sans" w:hAnsi="Direct Sans"/>
              <w:color w:val="004033"/>
            </w:rPr>
          </w:pPr>
          <w:hyperlink r:id="rId1" w:history="1">
            <w:r w:rsidRPr="00C12F83">
              <w:rPr>
                <w:rFonts w:ascii="Direct Sans" w:hAnsi="Direct Sans"/>
                <w:color w:val="004033"/>
                <w:sz w:val="14"/>
                <w:szCs w:val="14"/>
              </w:rPr>
              <w:t>info@direct.cz</w:t>
            </w:r>
          </w:hyperlink>
        </w:p>
        <w:p w14:paraId="1EA61CBC" w14:textId="77777777" w:rsidR="00611E12" w:rsidRPr="00C12F83" w:rsidRDefault="00611E12" w:rsidP="00D94E00">
          <w:pPr>
            <w:autoSpaceDE w:val="0"/>
            <w:autoSpaceDN w:val="0"/>
            <w:adjustRightInd w:val="0"/>
            <w:ind w:left="113"/>
            <w:rPr>
              <w:rFonts w:ascii="Direct Sans" w:hAnsi="Direct Sans" w:cs="Times New Roman"/>
              <w:color w:val="004033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www.direct.cz</w:t>
          </w:r>
          <w:r w:rsidRPr="00C12F83">
            <w:rPr>
              <w:rFonts w:ascii="Direct Sans" w:hAnsi="Direct Sans"/>
              <w:color w:val="004033"/>
              <w:sz w:val="14"/>
              <w:szCs w:val="14"/>
            </w:rPr>
            <w:tab/>
          </w:r>
        </w:p>
      </w:tc>
      <w:tc>
        <w:tcPr>
          <w:tcW w:w="2320" w:type="dxa"/>
          <w:noWrap/>
          <w:vAlign w:val="center"/>
        </w:tcPr>
        <w:p w14:paraId="65A91091" w14:textId="77777777" w:rsidR="00611E12" w:rsidRPr="00C12F83" w:rsidRDefault="00611E12" w:rsidP="00D94E00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/>
              <w:color w:val="004033"/>
              <w:sz w:val="14"/>
              <w:szCs w:val="14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IČO: 25073958</w:t>
          </w:r>
        </w:p>
        <w:p w14:paraId="21ED7454" w14:textId="77777777" w:rsidR="00611E12" w:rsidRPr="00C12F83" w:rsidRDefault="00611E12" w:rsidP="00D94E00">
          <w:pPr>
            <w:autoSpaceDE w:val="0"/>
            <w:autoSpaceDN w:val="0"/>
            <w:adjustRightInd w:val="0"/>
            <w:ind w:left="1021"/>
            <w:jc w:val="right"/>
            <w:rPr>
              <w:rFonts w:ascii="Direct Sans" w:hAnsi="Direct Sans" w:cs="Times New Roman"/>
              <w:color w:val="004033"/>
              <w:sz w:val="20"/>
              <w:szCs w:val="20"/>
            </w:rPr>
          </w:pPr>
          <w:r w:rsidRPr="00C12F83">
            <w:rPr>
              <w:rFonts w:ascii="Direct Sans" w:hAnsi="Direct Sans"/>
              <w:color w:val="004033"/>
              <w:sz w:val="14"/>
              <w:szCs w:val="14"/>
            </w:rPr>
            <w:t>DIČ: CZ699004195</w:t>
          </w:r>
        </w:p>
      </w:tc>
    </w:tr>
  </w:tbl>
  <w:p w14:paraId="32F33372" w14:textId="77777777" w:rsidR="00611E12" w:rsidRDefault="00611E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A32F2" w14:textId="77777777" w:rsidR="0061701A" w:rsidRDefault="0061701A" w:rsidP="00671F42">
      <w:r>
        <w:separator/>
      </w:r>
    </w:p>
  </w:footnote>
  <w:footnote w:type="continuationSeparator" w:id="0">
    <w:p w14:paraId="1E169534" w14:textId="77777777" w:rsidR="0061701A" w:rsidRDefault="0061701A" w:rsidP="00671F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91AD0" w14:textId="77777777" w:rsidR="00611E12" w:rsidRPr="00671F42" w:rsidRDefault="00611E12" w:rsidP="00671F42">
    <w:pPr>
      <w:tabs>
        <w:tab w:val="left" w:pos="4536"/>
      </w:tabs>
      <w:spacing w:before="820"/>
      <w:rPr>
        <w:rFonts w:ascii="Direct Sans Semibold" w:hAnsi="Direct Sans Semibold" w:cs="Times New Roman (Z__kladn__ tex"/>
        <w:b/>
        <w:bCs/>
        <w:color w:val="004033"/>
        <w:sz w:val="48"/>
        <w:szCs w:val="66"/>
      </w:rPr>
    </w:pPr>
    <w:r w:rsidRPr="004A60CC">
      <w:rPr>
        <w:rFonts w:ascii="Direct Sans" w:hAnsi="Direct Sans" w:cs="Times New Roman (Z__kladn__ tex"/>
        <w:b/>
        <w:bCs/>
        <w:i/>
        <w:iCs/>
        <w:noProof/>
        <w:color w:val="004033"/>
        <w:sz w:val="48"/>
        <w:szCs w:val="66"/>
      </w:rPr>
      <w:drawing>
        <wp:anchor distT="0" distB="0" distL="114300" distR="114300" simplePos="0" relativeHeight="251658241" behindDoc="0" locked="0" layoutInCell="1" allowOverlap="1" wp14:anchorId="7FA5FD51" wp14:editId="1DF41878">
          <wp:simplePos x="0" y="0"/>
          <wp:positionH relativeFrom="column">
            <wp:posOffset>-179103</wp:posOffset>
          </wp:positionH>
          <wp:positionV relativeFrom="paragraph">
            <wp:posOffset>85090</wp:posOffset>
          </wp:positionV>
          <wp:extent cx="1273215" cy="784537"/>
          <wp:effectExtent l="0" t="0" r="0" b="0"/>
          <wp:wrapNone/>
          <wp:docPr id="2143123647" name="Obrázek 4">
            <a:extLst xmlns:a="http://schemas.openxmlformats.org/drawingml/2006/main">
              <a:ext uri="{FF2B5EF4-FFF2-40B4-BE49-F238E27FC236}">
                <a16:creationId xmlns:a16="http://schemas.microsoft.com/office/drawing/2014/main" id="{1812C8CD-CDF1-4A87-9121-37B1CFC558F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123647" name="Obrázek 214312364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3215" cy="784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Direct Sans" w:hAnsi="Direct Sans" w:cs="Times New Roman (Z__kladn__ tex"/>
        <w:b/>
        <w:bCs/>
        <w:i/>
        <w:iCs/>
        <w:noProof/>
        <w:color w:val="004033"/>
        <w:sz w:val="48"/>
        <w:szCs w:val="6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5B79CD" wp14:editId="285C8EE2">
              <wp:simplePos x="0" y="0"/>
              <wp:positionH relativeFrom="column">
                <wp:posOffset>5098303</wp:posOffset>
              </wp:positionH>
              <wp:positionV relativeFrom="paragraph">
                <wp:posOffset>209124</wp:posOffset>
              </wp:positionV>
              <wp:extent cx="1423686" cy="335666"/>
              <wp:effectExtent l="0" t="0" r="0" b="0"/>
              <wp:wrapNone/>
              <wp:docPr id="1889154882" name="Textové pole 5">
                <a:extLst xmlns:a="http://schemas.openxmlformats.org/drawingml/2006/main">
                  <a:ext uri="{FF2B5EF4-FFF2-40B4-BE49-F238E27FC236}">
                    <a16:creationId xmlns:a16="http://schemas.microsoft.com/office/drawing/2014/main" id="{F2D9DBA7-99AA-4456-9FA0-09831F537A54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23686" cy="33566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9ACBA9D" w14:textId="77777777" w:rsidR="00611E12" w:rsidRPr="00D822EA" w:rsidRDefault="00611E12" w:rsidP="00671F42">
                          <w:pPr>
                            <w:jc w:val="right"/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</w:pPr>
                          <w:r w:rsidRPr="00D822EA">
                            <w:rPr>
                              <w:rFonts w:ascii="Direct Sans" w:hAnsi="Direct Sans"/>
                              <w:i/>
                              <w:iCs/>
                              <w:color w:val="004033"/>
                            </w:rPr>
                            <w:t>Tisková zpráva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5B79CD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401.45pt;margin-top:16.45pt;width:112.1pt;height:26.4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" fillcolor="white [3201]" stroked="f" strokeweight=".5pt">
              <v:textbox>
                <w:txbxContent>
                  <w:p w14:paraId="59ACBA9D" w14:textId="77777777" w:rsidR="00611E12" w:rsidRPr="00D822EA" w:rsidRDefault="00611E12" w:rsidP="00671F42">
                    <w:pPr>
                      <w:jc w:val="right"/>
                      <w:rPr>
                        <w:rFonts w:ascii="Direct Sans" w:hAnsi="Direct Sans"/>
                        <w:i/>
                        <w:iCs/>
                        <w:color w:val="004033"/>
                      </w:rPr>
                    </w:pPr>
                    <w:r w:rsidRPr="00D822EA">
                      <w:rPr>
                        <w:rFonts w:ascii="Direct Sans" w:hAnsi="Direct Sans"/>
                        <w:i/>
                        <w:iCs/>
                        <w:color w:val="004033"/>
                      </w:rPr>
                      <w:t>Tisková zpráva</w:t>
                    </w:r>
                  </w:p>
                </w:txbxContent>
              </v:textbox>
            </v:shape>
          </w:pict>
        </mc:Fallback>
      </mc:AlternateContent>
    </w:r>
    <w:r>
      <w:rPr>
        <w:rFonts w:ascii="Direct Sans Semibold" w:hAnsi="Direct Sans Semibold" w:cs="Times New Roman (Z__kladn__ tex"/>
        <w:b/>
        <w:bCs/>
        <w:color w:val="004033"/>
        <w:sz w:val="48"/>
        <w:szCs w:val="6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A26BA3"/>
    <w:multiLevelType w:val="hybridMultilevel"/>
    <w:tmpl w:val="0052B75A"/>
    <w:lvl w:ilvl="0" w:tplc="73C6E7D2">
      <w:start w:val="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6006EE"/>
    <w:multiLevelType w:val="hybridMultilevel"/>
    <w:tmpl w:val="AE5EC75C"/>
    <w:lvl w:ilvl="0" w:tplc="925650D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DA2E5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F2E6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FCC935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0030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0E473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CE5B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38A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95007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3DB3"/>
    <w:multiLevelType w:val="multilevel"/>
    <w:tmpl w:val="8B28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8752059">
    <w:abstractNumId w:val="2"/>
  </w:num>
  <w:num w:numId="2" w16cid:durableId="424350556">
    <w:abstractNumId w:val="1"/>
  </w:num>
  <w:num w:numId="3" w16cid:durableId="953560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701"/>
    <w:rsid w:val="00010B72"/>
    <w:rsid w:val="00013AC1"/>
    <w:rsid w:val="00022524"/>
    <w:rsid w:val="00023DC8"/>
    <w:rsid w:val="00023F36"/>
    <w:rsid w:val="00027F5A"/>
    <w:rsid w:val="00031485"/>
    <w:rsid w:val="00042902"/>
    <w:rsid w:val="00043A98"/>
    <w:rsid w:val="00053F46"/>
    <w:rsid w:val="00057C7E"/>
    <w:rsid w:val="00061F96"/>
    <w:rsid w:val="00063CC2"/>
    <w:rsid w:val="0008599E"/>
    <w:rsid w:val="00092E48"/>
    <w:rsid w:val="00095B37"/>
    <w:rsid w:val="00097FA9"/>
    <w:rsid w:val="000A1881"/>
    <w:rsid w:val="000B1010"/>
    <w:rsid w:val="000B302F"/>
    <w:rsid w:val="000B6EEE"/>
    <w:rsid w:val="000B7005"/>
    <w:rsid w:val="000B797A"/>
    <w:rsid w:val="000C10FD"/>
    <w:rsid w:val="000C2C49"/>
    <w:rsid w:val="000C31F0"/>
    <w:rsid w:val="000D04CD"/>
    <w:rsid w:val="000E0E88"/>
    <w:rsid w:val="000E6A11"/>
    <w:rsid w:val="00127082"/>
    <w:rsid w:val="00132963"/>
    <w:rsid w:val="00142D12"/>
    <w:rsid w:val="0014437F"/>
    <w:rsid w:val="00151304"/>
    <w:rsid w:val="001615F4"/>
    <w:rsid w:val="00161825"/>
    <w:rsid w:val="00162765"/>
    <w:rsid w:val="001716A0"/>
    <w:rsid w:val="00171FA7"/>
    <w:rsid w:val="001742E2"/>
    <w:rsid w:val="00175D34"/>
    <w:rsid w:val="00180718"/>
    <w:rsid w:val="001847BE"/>
    <w:rsid w:val="001956BB"/>
    <w:rsid w:val="001A1083"/>
    <w:rsid w:val="001A7F28"/>
    <w:rsid w:val="001C0A45"/>
    <w:rsid w:val="001C28CF"/>
    <w:rsid w:val="001C4276"/>
    <w:rsid w:val="001C5101"/>
    <w:rsid w:val="001D01D4"/>
    <w:rsid w:val="001E419F"/>
    <w:rsid w:val="001E6A03"/>
    <w:rsid w:val="001F307F"/>
    <w:rsid w:val="00202EDE"/>
    <w:rsid w:val="002060DF"/>
    <w:rsid w:val="00207217"/>
    <w:rsid w:val="00213656"/>
    <w:rsid w:val="00220FE0"/>
    <w:rsid w:val="00222C1A"/>
    <w:rsid w:val="0023581C"/>
    <w:rsid w:val="00241701"/>
    <w:rsid w:val="00242AEF"/>
    <w:rsid w:val="00246002"/>
    <w:rsid w:val="00247C01"/>
    <w:rsid w:val="00261A96"/>
    <w:rsid w:val="002638B2"/>
    <w:rsid w:val="00276B59"/>
    <w:rsid w:val="00276F60"/>
    <w:rsid w:val="0028040B"/>
    <w:rsid w:val="002836FC"/>
    <w:rsid w:val="00285165"/>
    <w:rsid w:val="00286248"/>
    <w:rsid w:val="00286C94"/>
    <w:rsid w:val="00290C2E"/>
    <w:rsid w:val="002A31ED"/>
    <w:rsid w:val="002B29C2"/>
    <w:rsid w:val="002B43E9"/>
    <w:rsid w:val="002B6210"/>
    <w:rsid w:val="002B7224"/>
    <w:rsid w:val="002C095F"/>
    <w:rsid w:val="002D446F"/>
    <w:rsid w:val="002D53E5"/>
    <w:rsid w:val="002D7AB0"/>
    <w:rsid w:val="002F6CCF"/>
    <w:rsid w:val="003050DC"/>
    <w:rsid w:val="00310F67"/>
    <w:rsid w:val="00312966"/>
    <w:rsid w:val="0031665D"/>
    <w:rsid w:val="003342B1"/>
    <w:rsid w:val="00342314"/>
    <w:rsid w:val="00344752"/>
    <w:rsid w:val="00355162"/>
    <w:rsid w:val="00362641"/>
    <w:rsid w:val="00367427"/>
    <w:rsid w:val="00367A5D"/>
    <w:rsid w:val="0037027F"/>
    <w:rsid w:val="00381138"/>
    <w:rsid w:val="003835F5"/>
    <w:rsid w:val="003850BF"/>
    <w:rsid w:val="003A307A"/>
    <w:rsid w:val="003A3AD1"/>
    <w:rsid w:val="003A6522"/>
    <w:rsid w:val="003B0E16"/>
    <w:rsid w:val="003B65B3"/>
    <w:rsid w:val="003B719C"/>
    <w:rsid w:val="003C1268"/>
    <w:rsid w:val="003C3524"/>
    <w:rsid w:val="003C49CA"/>
    <w:rsid w:val="003C7FBE"/>
    <w:rsid w:val="003D573C"/>
    <w:rsid w:val="003D6BDC"/>
    <w:rsid w:val="003D7012"/>
    <w:rsid w:val="003E0267"/>
    <w:rsid w:val="003E12E5"/>
    <w:rsid w:val="00402E47"/>
    <w:rsid w:val="00403FCD"/>
    <w:rsid w:val="00405D8F"/>
    <w:rsid w:val="00411C0F"/>
    <w:rsid w:val="004149AE"/>
    <w:rsid w:val="004311DA"/>
    <w:rsid w:val="0044232C"/>
    <w:rsid w:val="00450F04"/>
    <w:rsid w:val="00456340"/>
    <w:rsid w:val="004650FA"/>
    <w:rsid w:val="00466D4D"/>
    <w:rsid w:val="00467F56"/>
    <w:rsid w:val="00472D1C"/>
    <w:rsid w:val="004771B6"/>
    <w:rsid w:val="004942F3"/>
    <w:rsid w:val="004A1C36"/>
    <w:rsid w:val="004A702D"/>
    <w:rsid w:val="004B077A"/>
    <w:rsid w:val="004B0E53"/>
    <w:rsid w:val="004B390F"/>
    <w:rsid w:val="004C31F1"/>
    <w:rsid w:val="004C7414"/>
    <w:rsid w:val="004C7433"/>
    <w:rsid w:val="004E2B70"/>
    <w:rsid w:val="004E4549"/>
    <w:rsid w:val="004F1DF8"/>
    <w:rsid w:val="005004BA"/>
    <w:rsid w:val="00506568"/>
    <w:rsid w:val="00507562"/>
    <w:rsid w:val="00510D90"/>
    <w:rsid w:val="00523468"/>
    <w:rsid w:val="0052470E"/>
    <w:rsid w:val="0052725A"/>
    <w:rsid w:val="0055250B"/>
    <w:rsid w:val="00554D46"/>
    <w:rsid w:val="00557002"/>
    <w:rsid w:val="00562011"/>
    <w:rsid w:val="0058215E"/>
    <w:rsid w:val="005A3CB2"/>
    <w:rsid w:val="005A5082"/>
    <w:rsid w:val="005B297A"/>
    <w:rsid w:val="005B2E62"/>
    <w:rsid w:val="005C7A26"/>
    <w:rsid w:val="005D75AA"/>
    <w:rsid w:val="005E0BA0"/>
    <w:rsid w:val="005E7969"/>
    <w:rsid w:val="005E7DAE"/>
    <w:rsid w:val="005F0D1F"/>
    <w:rsid w:val="00606FDB"/>
    <w:rsid w:val="00611E12"/>
    <w:rsid w:val="00614B84"/>
    <w:rsid w:val="0061701A"/>
    <w:rsid w:val="00617AF4"/>
    <w:rsid w:val="00622EAD"/>
    <w:rsid w:val="00626E4B"/>
    <w:rsid w:val="00637E5C"/>
    <w:rsid w:val="00637E9F"/>
    <w:rsid w:val="00653F21"/>
    <w:rsid w:val="006609F4"/>
    <w:rsid w:val="006660A2"/>
    <w:rsid w:val="00671F42"/>
    <w:rsid w:val="006833DA"/>
    <w:rsid w:val="0069042E"/>
    <w:rsid w:val="00692479"/>
    <w:rsid w:val="00693A0A"/>
    <w:rsid w:val="006A4E33"/>
    <w:rsid w:val="006B07C5"/>
    <w:rsid w:val="006B376E"/>
    <w:rsid w:val="006C0174"/>
    <w:rsid w:val="006C1D57"/>
    <w:rsid w:val="006D3D13"/>
    <w:rsid w:val="006E3AEF"/>
    <w:rsid w:val="006E6F2A"/>
    <w:rsid w:val="006F6333"/>
    <w:rsid w:val="006F6FB0"/>
    <w:rsid w:val="006F71ED"/>
    <w:rsid w:val="007036EB"/>
    <w:rsid w:val="00705A3A"/>
    <w:rsid w:val="0072098A"/>
    <w:rsid w:val="00732533"/>
    <w:rsid w:val="007347B7"/>
    <w:rsid w:val="00735CD0"/>
    <w:rsid w:val="00746B4F"/>
    <w:rsid w:val="00751D9D"/>
    <w:rsid w:val="00762239"/>
    <w:rsid w:val="00762D62"/>
    <w:rsid w:val="007764F1"/>
    <w:rsid w:val="00782C8D"/>
    <w:rsid w:val="00782E59"/>
    <w:rsid w:val="00782F97"/>
    <w:rsid w:val="00785693"/>
    <w:rsid w:val="00790397"/>
    <w:rsid w:val="00791AFB"/>
    <w:rsid w:val="007A3853"/>
    <w:rsid w:val="007A39BA"/>
    <w:rsid w:val="007C03E1"/>
    <w:rsid w:val="007C0631"/>
    <w:rsid w:val="007D0F39"/>
    <w:rsid w:val="007E28A7"/>
    <w:rsid w:val="007F1BAB"/>
    <w:rsid w:val="008014D7"/>
    <w:rsid w:val="00807C27"/>
    <w:rsid w:val="00811315"/>
    <w:rsid w:val="0082096C"/>
    <w:rsid w:val="0082193C"/>
    <w:rsid w:val="00823126"/>
    <w:rsid w:val="00825996"/>
    <w:rsid w:val="00826CA2"/>
    <w:rsid w:val="00835054"/>
    <w:rsid w:val="00840687"/>
    <w:rsid w:val="00840AB3"/>
    <w:rsid w:val="008549E1"/>
    <w:rsid w:val="00862483"/>
    <w:rsid w:val="008762AA"/>
    <w:rsid w:val="00882080"/>
    <w:rsid w:val="0088250A"/>
    <w:rsid w:val="00884B85"/>
    <w:rsid w:val="0088768D"/>
    <w:rsid w:val="00893E4E"/>
    <w:rsid w:val="0089413D"/>
    <w:rsid w:val="008A4388"/>
    <w:rsid w:val="008C113C"/>
    <w:rsid w:val="008C50F4"/>
    <w:rsid w:val="008C5FC2"/>
    <w:rsid w:val="008C7290"/>
    <w:rsid w:val="008D7D2C"/>
    <w:rsid w:val="008E3DDB"/>
    <w:rsid w:val="00901DDE"/>
    <w:rsid w:val="009161C3"/>
    <w:rsid w:val="00921DAF"/>
    <w:rsid w:val="00922CD6"/>
    <w:rsid w:val="0092417B"/>
    <w:rsid w:val="0092794E"/>
    <w:rsid w:val="009311C6"/>
    <w:rsid w:val="00935196"/>
    <w:rsid w:val="00935617"/>
    <w:rsid w:val="00940BA5"/>
    <w:rsid w:val="00942521"/>
    <w:rsid w:val="00945C1C"/>
    <w:rsid w:val="009525CD"/>
    <w:rsid w:val="00966B65"/>
    <w:rsid w:val="00970FFD"/>
    <w:rsid w:val="009738F9"/>
    <w:rsid w:val="009844C9"/>
    <w:rsid w:val="0099088B"/>
    <w:rsid w:val="00994D2A"/>
    <w:rsid w:val="009B1763"/>
    <w:rsid w:val="009B46EC"/>
    <w:rsid w:val="009C7D3D"/>
    <w:rsid w:val="009D1A70"/>
    <w:rsid w:val="009D757F"/>
    <w:rsid w:val="009E4201"/>
    <w:rsid w:val="009E704D"/>
    <w:rsid w:val="009F238C"/>
    <w:rsid w:val="00A004EB"/>
    <w:rsid w:val="00A131B2"/>
    <w:rsid w:val="00A57643"/>
    <w:rsid w:val="00A60C4B"/>
    <w:rsid w:val="00A62C55"/>
    <w:rsid w:val="00A6590A"/>
    <w:rsid w:val="00A720F6"/>
    <w:rsid w:val="00A72563"/>
    <w:rsid w:val="00A80A41"/>
    <w:rsid w:val="00A848A3"/>
    <w:rsid w:val="00A9625A"/>
    <w:rsid w:val="00A96830"/>
    <w:rsid w:val="00AA1DA8"/>
    <w:rsid w:val="00AA2924"/>
    <w:rsid w:val="00AC0E2E"/>
    <w:rsid w:val="00AC1654"/>
    <w:rsid w:val="00AC1E07"/>
    <w:rsid w:val="00AC44B3"/>
    <w:rsid w:val="00AE5FFD"/>
    <w:rsid w:val="00AF229C"/>
    <w:rsid w:val="00B0037E"/>
    <w:rsid w:val="00B01E68"/>
    <w:rsid w:val="00B042E9"/>
    <w:rsid w:val="00B12672"/>
    <w:rsid w:val="00B13EBC"/>
    <w:rsid w:val="00B13FE7"/>
    <w:rsid w:val="00B16586"/>
    <w:rsid w:val="00B24C77"/>
    <w:rsid w:val="00B27A29"/>
    <w:rsid w:val="00B37AFF"/>
    <w:rsid w:val="00B425BE"/>
    <w:rsid w:val="00B50E57"/>
    <w:rsid w:val="00B62426"/>
    <w:rsid w:val="00B67F52"/>
    <w:rsid w:val="00B73F59"/>
    <w:rsid w:val="00B74CEC"/>
    <w:rsid w:val="00B82B31"/>
    <w:rsid w:val="00B8745E"/>
    <w:rsid w:val="00B9035B"/>
    <w:rsid w:val="00B92BA6"/>
    <w:rsid w:val="00BA68F4"/>
    <w:rsid w:val="00BB7460"/>
    <w:rsid w:val="00BC3F16"/>
    <w:rsid w:val="00BD1B7E"/>
    <w:rsid w:val="00C07B6F"/>
    <w:rsid w:val="00C10AEE"/>
    <w:rsid w:val="00C135F4"/>
    <w:rsid w:val="00C527FC"/>
    <w:rsid w:val="00C53B73"/>
    <w:rsid w:val="00C5526E"/>
    <w:rsid w:val="00C64933"/>
    <w:rsid w:val="00C8064B"/>
    <w:rsid w:val="00C80B9E"/>
    <w:rsid w:val="00C85AE3"/>
    <w:rsid w:val="00C94F57"/>
    <w:rsid w:val="00C950B8"/>
    <w:rsid w:val="00CA78C8"/>
    <w:rsid w:val="00CB389C"/>
    <w:rsid w:val="00CC2A93"/>
    <w:rsid w:val="00CC617F"/>
    <w:rsid w:val="00CD63F8"/>
    <w:rsid w:val="00CE1ACF"/>
    <w:rsid w:val="00CE79F6"/>
    <w:rsid w:val="00CF4B95"/>
    <w:rsid w:val="00CF69D9"/>
    <w:rsid w:val="00D0201A"/>
    <w:rsid w:val="00D07297"/>
    <w:rsid w:val="00D11CD3"/>
    <w:rsid w:val="00D144FB"/>
    <w:rsid w:val="00D156E9"/>
    <w:rsid w:val="00D17681"/>
    <w:rsid w:val="00D24FDD"/>
    <w:rsid w:val="00D320D7"/>
    <w:rsid w:val="00D4101C"/>
    <w:rsid w:val="00D63FF9"/>
    <w:rsid w:val="00D70549"/>
    <w:rsid w:val="00D817C9"/>
    <w:rsid w:val="00D8269E"/>
    <w:rsid w:val="00D83B54"/>
    <w:rsid w:val="00D9285D"/>
    <w:rsid w:val="00D94E00"/>
    <w:rsid w:val="00DA1FF8"/>
    <w:rsid w:val="00DA5B73"/>
    <w:rsid w:val="00DA627B"/>
    <w:rsid w:val="00DB10DD"/>
    <w:rsid w:val="00DB1172"/>
    <w:rsid w:val="00DB3909"/>
    <w:rsid w:val="00DD163F"/>
    <w:rsid w:val="00DE641C"/>
    <w:rsid w:val="00DF201A"/>
    <w:rsid w:val="00DF7CB2"/>
    <w:rsid w:val="00E00912"/>
    <w:rsid w:val="00E0717D"/>
    <w:rsid w:val="00E10658"/>
    <w:rsid w:val="00E454B9"/>
    <w:rsid w:val="00E53951"/>
    <w:rsid w:val="00E60738"/>
    <w:rsid w:val="00E64254"/>
    <w:rsid w:val="00E73265"/>
    <w:rsid w:val="00E74431"/>
    <w:rsid w:val="00E85742"/>
    <w:rsid w:val="00E93452"/>
    <w:rsid w:val="00E96C2D"/>
    <w:rsid w:val="00EA0B65"/>
    <w:rsid w:val="00EB77AF"/>
    <w:rsid w:val="00EC1918"/>
    <w:rsid w:val="00EC4C2A"/>
    <w:rsid w:val="00EC6584"/>
    <w:rsid w:val="00EC67E8"/>
    <w:rsid w:val="00ED20E0"/>
    <w:rsid w:val="00ED26B9"/>
    <w:rsid w:val="00ED54F7"/>
    <w:rsid w:val="00EE4521"/>
    <w:rsid w:val="00EF59D0"/>
    <w:rsid w:val="00F061AB"/>
    <w:rsid w:val="00F14348"/>
    <w:rsid w:val="00F44F3A"/>
    <w:rsid w:val="00F6386D"/>
    <w:rsid w:val="00F653A7"/>
    <w:rsid w:val="00F675EE"/>
    <w:rsid w:val="00F80371"/>
    <w:rsid w:val="00F829D3"/>
    <w:rsid w:val="00F94F67"/>
    <w:rsid w:val="00FA0F27"/>
    <w:rsid w:val="00FA4E71"/>
    <w:rsid w:val="00FA5AC0"/>
    <w:rsid w:val="00FA783F"/>
    <w:rsid w:val="00FB4563"/>
    <w:rsid w:val="00FB72C2"/>
    <w:rsid w:val="00FB7FBD"/>
    <w:rsid w:val="00FC12D0"/>
    <w:rsid w:val="00FC4345"/>
    <w:rsid w:val="00FD1CA1"/>
    <w:rsid w:val="00FD3DAD"/>
    <w:rsid w:val="00FE7517"/>
    <w:rsid w:val="00FF0020"/>
    <w:rsid w:val="00FF1E84"/>
    <w:rsid w:val="00FF53B1"/>
    <w:rsid w:val="00FF5BF3"/>
    <w:rsid w:val="0548C770"/>
    <w:rsid w:val="05EDE2EA"/>
    <w:rsid w:val="05EFF8DD"/>
    <w:rsid w:val="0690CB86"/>
    <w:rsid w:val="088FD2D7"/>
    <w:rsid w:val="0B4E71EE"/>
    <w:rsid w:val="0B7323B4"/>
    <w:rsid w:val="0D094698"/>
    <w:rsid w:val="103FF534"/>
    <w:rsid w:val="11055458"/>
    <w:rsid w:val="12EC554D"/>
    <w:rsid w:val="17392730"/>
    <w:rsid w:val="19AAA3DB"/>
    <w:rsid w:val="1B6CCEAC"/>
    <w:rsid w:val="1BEB900A"/>
    <w:rsid w:val="20EB4B7C"/>
    <w:rsid w:val="2134B75D"/>
    <w:rsid w:val="27F07036"/>
    <w:rsid w:val="2800EA3C"/>
    <w:rsid w:val="2BB64039"/>
    <w:rsid w:val="31C35EFD"/>
    <w:rsid w:val="326568D2"/>
    <w:rsid w:val="33FD3C1B"/>
    <w:rsid w:val="3504C94A"/>
    <w:rsid w:val="36C4A00C"/>
    <w:rsid w:val="3BDA27DA"/>
    <w:rsid w:val="3CA3DAAA"/>
    <w:rsid w:val="421EEBD0"/>
    <w:rsid w:val="42D32139"/>
    <w:rsid w:val="446CD85D"/>
    <w:rsid w:val="44D31BEF"/>
    <w:rsid w:val="44E9A0E9"/>
    <w:rsid w:val="450731C6"/>
    <w:rsid w:val="454AF485"/>
    <w:rsid w:val="46D2C6BB"/>
    <w:rsid w:val="4C246560"/>
    <w:rsid w:val="4CDC2911"/>
    <w:rsid w:val="4FC4EAC2"/>
    <w:rsid w:val="53DED08D"/>
    <w:rsid w:val="54DEC939"/>
    <w:rsid w:val="5620E196"/>
    <w:rsid w:val="5AC30879"/>
    <w:rsid w:val="5CC0001B"/>
    <w:rsid w:val="60B42443"/>
    <w:rsid w:val="61B5C4D1"/>
    <w:rsid w:val="6275E77F"/>
    <w:rsid w:val="62DB75E4"/>
    <w:rsid w:val="63A0E8F0"/>
    <w:rsid w:val="63C79F4D"/>
    <w:rsid w:val="63CE1C47"/>
    <w:rsid w:val="66EA59C6"/>
    <w:rsid w:val="68163573"/>
    <w:rsid w:val="6B3E07CB"/>
    <w:rsid w:val="6D5751C0"/>
    <w:rsid w:val="728B5970"/>
    <w:rsid w:val="74A42BB5"/>
    <w:rsid w:val="753BA5B4"/>
    <w:rsid w:val="762558DC"/>
    <w:rsid w:val="7671EAA1"/>
    <w:rsid w:val="77DC3FFA"/>
    <w:rsid w:val="788B1D4C"/>
    <w:rsid w:val="78EB08E1"/>
    <w:rsid w:val="7BA5E18E"/>
    <w:rsid w:val="7D440445"/>
    <w:rsid w:val="7DEC3CFC"/>
    <w:rsid w:val="7DFE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D9260A3"/>
  <w15:chartTrackingRefBased/>
  <w15:docId w15:val="{E72709DF-FA64-42DC-8F12-E94AC45B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hidden/>
    <w:rsid w:val="002D53E5"/>
  </w:style>
  <w:style w:type="paragraph" w:styleId="Heading1">
    <w:name w:val="heading 1"/>
    <w:basedOn w:val="Normal"/>
    <w:next w:val="Normal"/>
    <w:uiPriority w:val="9"/>
    <w:qFormat/>
    <w:rsid w:val="002417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2417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2417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2417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2417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2417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2417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uiPriority w:val="9"/>
    <w:semiHidden/>
    <w:unhideWhenUsed/>
    <w:qFormat/>
    <w:rsid w:val="002417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2417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1"/>
    <w:uiPriority w:val="99"/>
    <w:unhideWhenUsed/>
    <w:rsid w:val="00180718"/>
    <w:pPr>
      <w:tabs>
        <w:tab w:val="center" w:pos="4536"/>
        <w:tab w:val="right" w:pos="9072"/>
      </w:tabs>
    </w:pPr>
  </w:style>
  <w:style w:type="character" w:customStyle="1" w:styleId="HeaderChar1">
    <w:name w:val="Header Char1"/>
    <w:basedOn w:val="DefaultParagraphFont"/>
    <w:link w:val="Header"/>
    <w:uiPriority w:val="99"/>
    <w:semiHidden/>
    <w:rsid w:val="00180718"/>
  </w:style>
  <w:style w:type="paragraph" w:styleId="Footer">
    <w:name w:val="footer"/>
    <w:basedOn w:val="Normal"/>
    <w:link w:val="FooterChar1"/>
    <w:uiPriority w:val="99"/>
    <w:unhideWhenUsed/>
    <w:rsid w:val="00180718"/>
    <w:pPr>
      <w:tabs>
        <w:tab w:val="center" w:pos="4536"/>
        <w:tab w:val="right" w:pos="9072"/>
      </w:tabs>
    </w:pPr>
  </w:style>
  <w:style w:type="character" w:customStyle="1" w:styleId="FooterChar1">
    <w:name w:val="Footer Char1"/>
    <w:basedOn w:val="DefaultParagraphFont"/>
    <w:link w:val="Footer"/>
    <w:uiPriority w:val="99"/>
    <w:semiHidden/>
    <w:rsid w:val="00180718"/>
  </w:style>
  <w:style w:type="character" w:customStyle="1" w:styleId="TitleChar1">
    <w:name w:val="Title Char1"/>
    <w:basedOn w:val="DefaultParagraphFont"/>
    <w:uiPriority w:val="10"/>
    <w:rsid w:val="007C06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DefaultParagraphFont"/>
    <w:uiPriority w:val="11"/>
    <w:rsid w:val="007C06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DefaultParagraphFont"/>
    <w:uiPriority w:val="29"/>
    <w:rsid w:val="007C0631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DefaultParagraphFont"/>
    <w:uiPriority w:val="30"/>
    <w:rsid w:val="007C0631"/>
    <w:rPr>
      <w:i/>
      <w:iCs/>
      <w:color w:val="0F4761" w:themeColor="accent1" w:themeShade="BF"/>
    </w:rPr>
  </w:style>
  <w:style w:type="character" w:customStyle="1" w:styleId="CommentTextChar1">
    <w:name w:val="Comment Text Char1"/>
    <w:basedOn w:val="DefaultParagraphFont"/>
    <w:uiPriority w:val="99"/>
    <w:semiHidden/>
    <w:rsid w:val="007C063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2417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17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17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8B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8B2"/>
    <w:rPr>
      <w:color w:val="605E5C"/>
      <w:shd w:val="clear" w:color="auto" w:fill="E1DFDD"/>
    </w:rPr>
  </w:style>
  <w:style w:type="paragraph" w:customStyle="1" w:styleId="font-claude-response-body">
    <w:name w:val="font-claude-response-body"/>
    <w:basedOn w:val="Normal"/>
    <w:rsid w:val="0084068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styleId="Strong">
    <w:name w:val="Strong"/>
    <w:basedOn w:val="DefaultParagraphFont"/>
    <w:uiPriority w:val="22"/>
    <w:qFormat/>
    <w:rsid w:val="00840687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606FDB"/>
    <w:rPr>
      <w:color w:val="96607D" w:themeColor="followedHyperlink"/>
      <w:u w:val="single"/>
    </w:rPr>
  </w:style>
  <w:style w:type="character" w:customStyle="1" w:styleId="s1">
    <w:name w:val="s1"/>
    <w:basedOn w:val="DefaultParagraphFont"/>
    <w:rsid w:val="00B74CEC"/>
  </w:style>
  <w:style w:type="table" w:styleId="PlainTable3">
    <w:name w:val="Plain Table 3"/>
    <w:basedOn w:val="TableNormal"/>
    <w:uiPriority w:val="43"/>
    <w:rsid w:val="00D94E00"/>
    <w:rPr>
      <w:kern w:val="2"/>
      <w14:ligatures w14:val="standardContextua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aliases w:val="Hlavní nadpis"/>
    <w:uiPriority w:val="1"/>
    <w:qFormat/>
    <w:rsid w:val="00C527FC"/>
    <w:rPr>
      <w:rFonts w:ascii="Direct Sans" w:hAnsi="Direct Sans"/>
      <w:b/>
      <w:kern w:val="2"/>
      <w:sz w:val="32"/>
      <w14:ligatures w14:val="standardContextual"/>
    </w:rPr>
  </w:style>
  <w:style w:type="character" w:customStyle="1" w:styleId="normaltextrun">
    <w:name w:val="normaltextrun"/>
    <w:basedOn w:val="DefaultParagraphFont"/>
    <w:rsid w:val="00C527FC"/>
  </w:style>
  <w:style w:type="character" w:customStyle="1" w:styleId="eop">
    <w:name w:val="eop"/>
    <w:basedOn w:val="DefaultParagraphFont"/>
    <w:rsid w:val="00C527FC"/>
  </w:style>
  <w:style w:type="paragraph" w:customStyle="1" w:styleId="paragraph">
    <w:name w:val="paragraph"/>
    <w:basedOn w:val="Normal"/>
    <w:rsid w:val="00C527F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cs-CZ"/>
    </w:rPr>
  </w:style>
  <w:style w:type="character" w:customStyle="1" w:styleId="apple-converted-space">
    <w:name w:val="apple-converted-space"/>
    <w:basedOn w:val="DefaultParagraphFont"/>
    <w:rsid w:val="00C527FC"/>
  </w:style>
  <w:style w:type="paragraph" w:customStyle="1" w:styleId="Revize1">
    <w:name w:val="Revize1"/>
    <w:hidden/>
    <w:uiPriority w:val="99"/>
    <w:semiHidden/>
    <w:rsid w:val="00A57643"/>
  </w:style>
  <w:style w:type="paragraph" w:styleId="Revision">
    <w:name w:val="Revision"/>
    <w:hidden/>
    <w:uiPriority w:val="99"/>
    <w:semiHidden/>
    <w:rsid w:val="004C7433"/>
  </w:style>
  <w:style w:type="character" w:customStyle="1" w:styleId="Heading1Char">
    <w:name w:val="Heading 1 Char"/>
    <w:basedOn w:val="DefaultParagraphFont"/>
    <w:uiPriority w:val="9"/>
    <w:rsid w:val="002D5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uiPriority w:val="9"/>
    <w:semiHidden/>
    <w:rsid w:val="002D5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uiPriority w:val="9"/>
    <w:semiHidden/>
    <w:rsid w:val="002D5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uiPriority w:val="9"/>
    <w:semiHidden/>
    <w:rsid w:val="002D53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uiPriority w:val="9"/>
    <w:semiHidden/>
    <w:rsid w:val="002D53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uiPriority w:val="9"/>
    <w:semiHidden/>
    <w:rsid w:val="002D53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uiPriority w:val="9"/>
    <w:semiHidden/>
    <w:rsid w:val="002D53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uiPriority w:val="9"/>
    <w:semiHidden/>
    <w:rsid w:val="002D53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uiPriority w:val="9"/>
    <w:semiHidden/>
    <w:rsid w:val="002D53E5"/>
    <w:rPr>
      <w:rFonts w:eastAsiaTheme="majorEastAsia" w:cstheme="majorBidi"/>
      <w:color w:val="272727" w:themeColor="text1" w:themeTint="D8"/>
    </w:rPr>
  </w:style>
  <w:style w:type="paragraph" w:customStyle="1" w:styleId="a">
    <w:next w:val="Revision"/>
    <w:link w:val="FooterChar"/>
    <w:hidden/>
    <w:uiPriority w:val="99"/>
    <w:rsid w:val="002D53E5"/>
  </w:style>
  <w:style w:type="character" w:customStyle="1" w:styleId="FooterChar">
    <w:name w:val="Footer Char"/>
    <w:basedOn w:val="DefaultParagraphFont"/>
    <w:link w:val="a"/>
    <w:uiPriority w:val="99"/>
    <w:rsid w:val="002D53E5"/>
  </w:style>
  <w:style w:type="character" w:customStyle="1" w:styleId="HeaderChar">
    <w:name w:val="Header Char"/>
    <w:basedOn w:val="DefaultParagraphFont"/>
    <w:uiPriority w:val="99"/>
    <w:rsid w:val="002D53E5"/>
  </w:style>
  <w:style w:type="paragraph" w:styleId="CommentText">
    <w:name w:val="annotation text"/>
    <w:basedOn w:val="Normal"/>
    <w:link w:val="CommentTextChar"/>
    <w:uiPriority w:val="99"/>
    <w:unhideWhenUsed/>
    <w:rsid w:val="001807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0718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18071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07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0718"/>
    <w:rPr>
      <w:b/>
      <w:bCs/>
      <w:sz w:val="20"/>
      <w:szCs w:val="20"/>
    </w:rPr>
  </w:style>
  <w:style w:type="character" w:customStyle="1" w:styleId="CommentReference1">
    <w:name w:val="Comment Reference1"/>
    <w:basedOn w:val="DefaultParagraphFont"/>
    <w:uiPriority w:val="99"/>
    <w:semiHidden/>
    <w:unhideWhenUsed/>
    <w:rsid w:val="002060DF"/>
    <w:rPr>
      <w:sz w:val="16"/>
      <w:szCs w:val="16"/>
    </w:rPr>
  </w:style>
  <w:style w:type="paragraph" w:customStyle="1" w:styleId="CommentText1">
    <w:name w:val="Comment Text1"/>
    <w:basedOn w:val="Normal"/>
    <w:uiPriority w:val="99"/>
    <w:semiHidden/>
    <w:unhideWhenUsed/>
    <w:rsid w:val="002060DF"/>
    <w:rPr>
      <w:sz w:val="20"/>
      <w:szCs w:val="20"/>
    </w:rPr>
  </w:style>
  <w:style w:type="character" w:customStyle="1" w:styleId="ZhlavChar">
    <w:name w:val="Záhlaví Char"/>
    <w:basedOn w:val="DefaultParagraphFont"/>
    <w:uiPriority w:val="99"/>
    <w:semiHidden/>
    <w:rsid w:val="00E60738"/>
  </w:style>
  <w:style w:type="character" w:customStyle="1" w:styleId="ZpatChar">
    <w:name w:val="Zápatí Char"/>
    <w:basedOn w:val="DefaultParagraphFont"/>
    <w:uiPriority w:val="99"/>
    <w:semiHidden/>
    <w:rsid w:val="00E607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directgroup.eu/cs" TargetMode="External"/><Relationship Id="rId18" Type="http://schemas.openxmlformats.org/officeDocument/2006/relationships/hyperlink" Target="https://www.direct-auto.cz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directinvestments.cz/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direct.cz/" TargetMode="External"/><Relationship Id="rId17" Type="http://schemas.openxmlformats.org/officeDocument/2006/relationships/hyperlink" Target="https://www.direct.cz/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irect.cz/o-nas/skupina-vigo" TargetMode="External"/><Relationship Id="rId20" Type="http://schemas.openxmlformats.org/officeDocument/2006/relationships/hyperlink" Target="https://www.fondee.cz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artin.maruniak@direct.cz" TargetMode="External"/><Relationship Id="rId24" Type="http://schemas.openxmlformats.org/officeDocument/2006/relationships/hyperlink" Target="https://direct.mediaboard.site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directgroup.eu/cs" TargetMode="External"/><Relationship Id="rId23" Type="http://schemas.openxmlformats.org/officeDocument/2006/relationships/hyperlink" Target="https://cz.linkedin.com/in/pavel-rehak-a810531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direct.cz/nehody-bez-starosti" TargetMode="External"/><Relationship Id="rId19" Type="http://schemas.openxmlformats.org/officeDocument/2006/relationships/hyperlink" Target="https://www.fidoo.com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direct.cz" TargetMode="External"/><Relationship Id="rId22" Type="http://schemas.openxmlformats.org/officeDocument/2006/relationships/hyperlink" Target="https://www.directsocialimpact.cz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direc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4edba-4510-4842-8ac5-6421d17f9d88" xsi:nil="true"/>
    <Datum xmlns="f0344b2a-ebb0-4405-80ef-03e828f2e051" xsi:nil="true"/>
    <lcf76f155ced4ddcb4097134ff3c332f xmlns="f0344b2a-ebb0-4405-80ef-03e828f2e0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178CE1C59E6844A21D0B5770256CEE" ma:contentTypeVersion="24" ma:contentTypeDescription="Vytvoří nový dokument" ma:contentTypeScope="" ma:versionID="759cb11e75c60c65ad995b0524d68bde">
  <xsd:schema xmlns:xsd="http://www.w3.org/2001/XMLSchema" xmlns:xs="http://www.w3.org/2001/XMLSchema" xmlns:p="http://schemas.microsoft.com/office/2006/metadata/properties" xmlns:ns2="f0344b2a-ebb0-4405-80ef-03e828f2e051" xmlns:ns3="11d4edba-4510-4842-8ac5-6421d17f9d88" targetNamespace="http://schemas.microsoft.com/office/2006/metadata/properties" ma:root="true" ma:fieldsID="d1a2fe386e345dd230d9e4a2e74f7093" ns2:_="" ns3:_="">
    <xsd:import namespace="f0344b2a-ebb0-4405-80ef-03e828f2e051"/>
    <xsd:import namespace="11d4edba-4510-4842-8ac5-6421d17f9d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Datum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344b2a-ebb0-4405-80ef-03e828f2e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e9ecb780-25a8-4441-a56d-d002479974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Datum" ma:index="25" nillable="true" ma:displayName="Datum" ma:format="DateOnly" ma:internalName="Datum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4edba-4510-4842-8ac5-6421d17f9d8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c59983a-0c04-4151-ad47-958e4737b4ca}" ma:internalName="TaxCatchAll" ma:showField="CatchAllData" ma:web="11d4edba-4510-4842-8ac5-6421d17f9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9B307B-53D9-45B8-BC98-08C7A035CE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D681D3-3FA5-4095-BDC6-DCD9A17BF8CB}">
  <ds:schemaRefs>
    <ds:schemaRef ds:uri="http://schemas.microsoft.com/office/2006/metadata/properties"/>
    <ds:schemaRef ds:uri="http://schemas.microsoft.com/office/infopath/2007/PartnerControls"/>
    <ds:schemaRef ds:uri="11d4edba-4510-4842-8ac5-6421d17f9d88"/>
    <ds:schemaRef ds:uri="f0344b2a-ebb0-4405-80ef-03e828f2e051"/>
  </ds:schemaRefs>
</ds:datastoreItem>
</file>

<file path=customXml/itemProps3.xml><?xml version="1.0" encoding="utf-8"?>
<ds:datastoreItem xmlns:ds="http://schemas.openxmlformats.org/officeDocument/2006/customXml" ds:itemID="{605A0CB0-6AE3-4278-9FEC-9D7E7E8A7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344b2a-ebb0-4405-80ef-03e828f2e051"/>
    <ds:schemaRef ds:uri="11d4edba-4510-4842-8ac5-6421d17f9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Felcmanová</dc:creator>
  <cp:keywords/>
  <dc:description/>
  <cp:lastModifiedBy>Uživatel typu Host</cp:lastModifiedBy>
  <cp:revision>179</cp:revision>
  <dcterms:created xsi:type="dcterms:W3CDTF">2026-08-12T16:48:00Z</dcterms:created>
  <dcterms:modified xsi:type="dcterms:W3CDTF">2026-08-31T08:35:00Z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0x010100D7178CE1C59E6844A21D0B5770256CEE</vt:lpwstr>
  </property>
  <property fmtid="{D5CDD505-2E9C-101B-9397-08002B2CF9AE}" pid="3" name="MediaServiceImageTags">
    <vt:lpwstr/>
  </property>
</Properties>
</file>