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02EA7" w14:textId="2106830E" w:rsidR="00B95351" w:rsidRPr="00B95351" w:rsidRDefault="00B95351" w:rsidP="00B95351">
      <w:pPr>
        <w:rPr>
          <w:sz w:val="28"/>
          <w:szCs w:val="28"/>
        </w:rPr>
      </w:pPr>
      <w:r w:rsidRPr="00B95351">
        <w:rPr>
          <w:b/>
          <w:bCs/>
          <w:sz w:val="28"/>
          <w:szCs w:val="28"/>
        </w:rPr>
        <w:t>Brit Cat</w:t>
      </w:r>
      <w:r w:rsidR="00B635A0" w:rsidRPr="00367868">
        <w:rPr>
          <w:b/>
          <w:bCs/>
          <w:sz w:val="28"/>
          <w:szCs w:val="28"/>
        </w:rPr>
        <w:t>s</w:t>
      </w:r>
      <w:r w:rsidRPr="00B95351">
        <w:rPr>
          <w:b/>
          <w:bCs/>
          <w:sz w:val="28"/>
          <w:szCs w:val="28"/>
        </w:rPr>
        <w:t xml:space="preserve"> Antistress</w:t>
      </w:r>
      <w:r w:rsidR="00B635A0" w:rsidRPr="00367868">
        <w:rPr>
          <w:b/>
          <w:bCs/>
          <w:sz w:val="28"/>
          <w:szCs w:val="28"/>
        </w:rPr>
        <w:t xml:space="preserve"> Campaign</w:t>
      </w:r>
      <w:r w:rsidRPr="00B95351">
        <w:rPr>
          <w:b/>
          <w:bCs/>
          <w:sz w:val="28"/>
          <w:szCs w:val="28"/>
        </w:rPr>
        <w:t>: Klidná mysl, zdravá kočka</w:t>
      </w:r>
    </w:p>
    <w:p w14:paraId="731AB85F" w14:textId="27A59AC0" w:rsidR="00B95351" w:rsidRPr="00B95351" w:rsidRDefault="004A101B" w:rsidP="004A101B">
      <w:r>
        <w:t>Domácí kočky jsou často vystaveny různým stresovým situacím, které mohou být způsobeny jakoukoliv změnou v jejich teritoriu, jako je např. nový člen domácnosti, přemístění nábytku,</w:t>
      </w:r>
      <w:r w:rsidR="0026149B">
        <w:t xml:space="preserve"> </w:t>
      </w:r>
      <w:r>
        <w:t>stěhování, výlety na chalupu atd. Všechny tyto události mají negativní dopad na nervovou a oběhovou soustavu kočky</w:t>
      </w:r>
      <w:r w:rsidR="000310E7">
        <w:t>.</w:t>
      </w:r>
      <w:r w:rsidR="00B95351" w:rsidRPr="00B95351">
        <w:t xml:space="preserve"> Moderní výzkumy ukazují, že podpora nervové soustavy prostřednictvím stravy může významně přispět k jejich pohodě.</w:t>
      </w:r>
    </w:p>
    <w:p w14:paraId="63201071" w14:textId="77777777" w:rsidR="00B95351" w:rsidRPr="00B95351" w:rsidRDefault="00B95351" w:rsidP="00B95351">
      <w:pPr>
        <w:rPr>
          <w:b/>
          <w:bCs/>
        </w:rPr>
      </w:pPr>
      <w:r w:rsidRPr="00B95351">
        <w:rPr>
          <w:b/>
          <w:bCs/>
        </w:rPr>
        <w:t>Vědecký pohled: Srdečník jako přirozený regulátor stresu</w:t>
      </w:r>
    </w:p>
    <w:p w14:paraId="6023A9AC" w14:textId="77777777" w:rsidR="00B95351" w:rsidRPr="00B95351" w:rsidRDefault="00B95351" w:rsidP="00B95351">
      <w:r w:rsidRPr="00B95351">
        <w:rPr>
          <w:i/>
          <w:iCs/>
        </w:rPr>
        <w:t xml:space="preserve">Srdečník (Leonurus cardiaca) </w:t>
      </w:r>
      <w:r w:rsidRPr="00B95351">
        <w:t>je rostlina s dlouhou historií využití v bylinné medicíně. Odborné studie potvrzují jeho schopnost stabilizovat srdeční rytmus, snižovat hladinu stresových hormonů a podporovat celkovou rovnováhu organismu. Tato bylina působí jako přírodní adaptogen, který pomáhá kočkám lépe zvládat změny v jejich prostředí.</w:t>
      </w:r>
    </w:p>
    <w:p w14:paraId="53311788" w14:textId="33A7E649" w:rsidR="00B95351" w:rsidRPr="00B95351" w:rsidRDefault="00B95351" w:rsidP="00B95351">
      <w:pPr>
        <w:rPr>
          <w:b/>
          <w:bCs/>
        </w:rPr>
      </w:pPr>
      <w:r w:rsidRPr="00B95351">
        <w:rPr>
          <w:b/>
          <w:bCs/>
        </w:rPr>
        <w:t xml:space="preserve">Produkty </w:t>
      </w:r>
      <w:r w:rsidR="004A101B">
        <w:rPr>
          <w:b/>
          <w:bCs/>
        </w:rPr>
        <w:t>Brit Care Cat Indoor s obsahem srdečníku:</w:t>
      </w:r>
    </w:p>
    <w:p w14:paraId="472D7EE7" w14:textId="0158E0C9" w:rsidR="00B635A0" w:rsidRPr="00B95351" w:rsidRDefault="004A101B" w:rsidP="00B95351"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21850F1" wp14:editId="28BC569A">
            <wp:simplePos x="0" y="0"/>
            <wp:positionH relativeFrom="column">
              <wp:posOffset>31266</wp:posOffset>
            </wp:positionH>
            <wp:positionV relativeFrom="paragraph">
              <wp:posOffset>5739</wp:posOffset>
            </wp:positionV>
            <wp:extent cx="989330" cy="1675130"/>
            <wp:effectExtent l="0" t="0" r="0" b="0"/>
            <wp:wrapTight wrapText="bothSides">
              <wp:wrapPolygon edited="0">
                <wp:start x="14141" y="491"/>
                <wp:lineTo x="4159" y="1228"/>
                <wp:lineTo x="1664" y="1965"/>
                <wp:lineTo x="416" y="8843"/>
                <wp:lineTo x="416" y="18669"/>
                <wp:lineTo x="5823" y="19897"/>
                <wp:lineTo x="14141" y="20388"/>
                <wp:lineTo x="18300" y="20388"/>
                <wp:lineTo x="19548" y="19897"/>
                <wp:lineTo x="20796" y="17932"/>
                <wp:lineTo x="20796" y="8843"/>
                <wp:lineTo x="19548" y="491"/>
                <wp:lineTo x="14141" y="491"/>
              </wp:wrapPolygon>
            </wp:wrapTight>
            <wp:docPr id="1112085720" name="Obrázek 4" descr="Obsah obrázku text, jídlo, ko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085720" name="Obrázek 4" descr="Obsah obrázku text, jídlo, kočka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03857A" w14:textId="11D92C75" w:rsidR="00B95351" w:rsidRPr="00B95351" w:rsidRDefault="00B95351" w:rsidP="00367868">
      <w:pPr>
        <w:numPr>
          <w:ilvl w:val="0"/>
          <w:numId w:val="4"/>
        </w:numPr>
      </w:pPr>
      <w:r w:rsidRPr="00B95351">
        <w:rPr>
          <w:b/>
          <w:bCs/>
        </w:rPr>
        <w:t xml:space="preserve">Brit Care </w:t>
      </w:r>
      <w:proofErr w:type="spellStart"/>
      <w:r w:rsidRPr="00B95351">
        <w:rPr>
          <w:b/>
          <w:bCs/>
        </w:rPr>
        <w:t>Indoor</w:t>
      </w:r>
      <w:proofErr w:type="spellEnd"/>
      <w:r w:rsidRPr="00B95351">
        <w:rPr>
          <w:b/>
          <w:bCs/>
        </w:rPr>
        <w:t xml:space="preserve"> </w:t>
      </w:r>
      <w:proofErr w:type="spellStart"/>
      <w:r w:rsidR="004A101B">
        <w:rPr>
          <w:b/>
          <w:bCs/>
        </w:rPr>
        <w:t>Antistress</w:t>
      </w:r>
      <w:proofErr w:type="spellEnd"/>
      <w:r w:rsidR="000310E7">
        <w:rPr>
          <w:b/>
          <w:bCs/>
        </w:rPr>
        <w:t xml:space="preserve"> </w:t>
      </w:r>
      <w:r w:rsidRPr="00B95351">
        <w:t xml:space="preserve">– </w:t>
      </w:r>
      <w:proofErr w:type="spellStart"/>
      <w:r w:rsidR="0026149B">
        <w:t>B</w:t>
      </w:r>
      <w:r w:rsidR="004A101B">
        <w:t>ezobilnná</w:t>
      </w:r>
      <w:proofErr w:type="spellEnd"/>
      <w:r w:rsidR="004A101B">
        <w:t xml:space="preserve"> receptura s čerstvým kuřetem pro dospělé</w:t>
      </w:r>
      <w:r w:rsidR="00367868">
        <w:t xml:space="preserve"> domácí</w:t>
      </w:r>
      <w:r w:rsidR="004A101B">
        <w:t xml:space="preserve"> kočky podporuje díky</w:t>
      </w:r>
      <w:r w:rsidR="00367868">
        <w:t xml:space="preserve"> vysokému obsahu masa,</w:t>
      </w:r>
      <w:r w:rsidR="004A101B">
        <w:t xml:space="preserve"> </w:t>
      </w:r>
      <w:r w:rsidR="00367868">
        <w:t>prebiotikům a postbiotikům zdraví zažívacího traktu. Zatímco obsažená vláknina z dýně, sušených jablek, semen a slupek z psyllia přispívá k hladkému průchodu chlupových bezoárů zažívacím traktem kočky. Obsažený srdečník stabilizuje srdeční funkci, snižuje vysoký krevní tlak, což kočkám pomáhá zvládat stres spojený s životem ve vnitřních prostorách.</w:t>
      </w:r>
    </w:p>
    <w:p w14:paraId="2B244F7F" w14:textId="210611CE" w:rsidR="00B95351" w:rsidRPr="00B95351" w:rsidRDefault="00B635A0" w:rsidP="005634BC">
      <w:pPr>
        <w:numPr>
          <w:ilvl w:val="0"/>
          <w:numId w:val="4"/>
        </w:num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C4E9932" wp14:editId="584FF347">
            <wp:simplePos x="0" y="0"/>
            <wp:positionH relativeFrom="column">
              <wp:posOffset>131579</wp:posOffset>
            </wp:positionH>
            <wp:positionV relativeFrom="paragraph">
              <wp:posOffset>2313</wp:posOffset>
            </wp:positionV>
            <wp:extent cx="840740" cy="1182370"/>
            <wp:effectExtent l="0" t="0" r="0" b="0"/>
            <wp:wrapTight wrapText="bothSides">
              <wp:wrapPolygon edited="0">
                <wp:start x="0" y="0"/>
                <wp:lineTo x="0" y="21229"/>
                <wp:lineTo x="21045" y="21229"/>
                <wp:lineTo x="21045" y="0"/>
                <wp:lineTo x="0" y="0"/>
              </wp:wrapPolygon>
            </wp:wrapTight>
            <wp:docPr id="728908494" name="Obrázek 1" descr="Obsah obrázku text, Svačinka, Polotovar, jí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908494" name="Obrázek 1" descr="Obsah obrázku text, Svačinka, Polotovar, jídlo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351" w:rsidRPr="00B95351">
        <w:rPr>
          <w:b/>
          <w:bCs/>
        </w:rPr>
        <w:t>Brit</w:t>
      </w:r>
      <w:r w:rsidR="005634BC">
        <w:rPr>
          <w:b/>
          <w:bCs/>
        </w:rPr>
        <w:t xml:space="preserve"> Care</w:t>
      </w:r>
      <w:r w:rsidR="00B95351" w:rsidRPr="00B95351">
        <w:rPr>
          <w:b/>
          <w:bCs/>
        </w:rPr>
        <w:t xml:space="preserve"> Raw Treat</w:t>
      </w:r>
      <w:r w:rsidR="005634BC">
        <w:rPr>
          <w:b/>
          <w:bCs/>
        </w:rPr>
        <w:t xml:space="preserve"> </w:t>
      </w:r>
      <w:proofErr w:type="spellStart"/>
      <w:r w:rsidR="005634BC">
        <w:rPr>
          <w:b/>
          <w:bCs/>
        </w:rPr>
        <w:t>Indoor</w:t>
      </w:r>
      <w:proofErr w:type="spellEnd"/>
      <w:r w:rsidR="00B95351" w:rsidRPr="00B95351">
        <w:rPr>
          <w:b/>
          <w:bCs/>
        </w:rPr>
        <w:t xml:space="preserve"> </w:t>
      </w:r>
      <w:proofErr w:type="spellStart"/>
      <w:r w:rsidR="00B95351" w:rsidRPr="00B95351">
        <w:rPr>
          <w:b/>
          <w:bCs/>
        </w:rPr>
        <w:t>Antistress</w:t>
      </w:r>
      <w:proofErr w:type="spellEnd"/>
      <w:r w:rsidR="00B95351" w:rsidRPr="00B95351">
        <w:t xml:space="preserve"> – </w:t>
      </w:r>
      <w:r w:rsidR="0026149B">
        <w:t>M</w:t>
      </w:r>
      <w:r w:rsidR="005634BC">
        <w:t>razem sušené pamlsky jsou vyrobeny z 96 % masa, čímž si zachovávají důležité živiny jako jsou bílkoviny, vitamíny a minerály, což podporuje celkové zdraví koček. Pamlsky s obsahem srdečníku pro psychickou stabilitu jsou vhodnou a zdravou svačinkou během dne, nebo jako přídavek na misku granulí, kterou promění ve výjimečný chuťový zážitek.</w:t>
      </w:r>
    </w:p>
    <w:p w14:paraId="2B0A7B21" w14:textId="77777777" w:rsidR="00B95351" w:rsidRPr="00B95351" w:rsidRDefault="00B95351" w:rsidP="00B95351">
      <w:r w:rsidRPr="00B95351">
        <w:t>Oba produkty kombinují inovativní přístup k výživě s ověřenými přírodními složkami, které podporují klidnou mysl a zdravé tělo koček. Srdečník v těchto recepturách pomáhá regulovat stres přirozenou cestou a poskytuje kočkám potřebnou rovnováhu v měnícím se prostředí.</w:t>
      </w:r>
    </w:p>
    <w:p w14:paraId="4C22591C" w14:textId="77777777" w:rsidR="00B95351" w:rsidRPr="00B95351" w:rsidRDefault="00B95351" w:rsidP="00B95351">
      <w:pPr>
        <w:rPr>
          <w:b/>
          <w:bCs/>
        </w:rPr>
      </w:pPr>
      <w:r w:rsidRPr="00B95351">
        <w:rPr>
          <w:b/>
          <w:bCs/>
        </w:rPr>
        <w:t>Přirozená cesta k duševní pohodě</w:t>
      </w:r>
    </w:p>
    <w:p w14:paraId="5CC162E2" w14:textId="018BD007" w:rsidR="00B95351" w:rsidRPr="00B95351" w:rsidRDefault="00B95351" w:rsidP="00B95351">
      <w:r w:rsidRPr="00B95351">
        <w:t>Dlouhodobá péče o psychickou pohodu koček začíná u správné výživy.</w:t>
      </w:r>
      <w:r w:rsidR="000310E7">
        <w:t xml:space="preserve"> Granule</w:t>
      </w:r>
      <w:r w:rsidRPr="00B95351">
        <w:t xml:space="preserve"> </w:t>
      </w:r>
      <w:r w:rsidRPr="00B95351">
        <w:rPr>
          <w:b/>
          <w:bCs/>
        </w:rPr>
        <w:t xml:space="preserve">Brit Care </w:t>
      </w:r>
      <w:proofErr w:type="spellStart"/>
      <w:r w:rsidRPr="00B95351">
        <w:rPr>
          <w:b/>
          <w:bCs/>
        </w:rPr>
        <w:t>Indoor</w:t>
      </w:r>
      <w:proofErr w:type="spellEnd"/>
      <w:r w:rsidR="00367868">
        <w:t xml:space="preserve"> </w:t>
      </w:r>
      <w:proofErr w:type="spellStart"/>
      <w:proofErr w:type="gramStart"/>
      <w:r w:rsidR="00367868" w:rsidRPr="00367868">
        <w:rPr>
          <w:b/>
          <w:bCs/>
        </w:rPr>
        <w:t>Antistress</w:t>
      </w:r>
      <w:proofErr w:type="spellEnd"/>
      <w:r w:rsidRPr="00B95351">
        <w:t xml:space="preserve">  a</w:t>
      </w:r>
      <w:proofErr w:type="gramEnd"/>
      <w:r w:rsidRPr="00B95351">
        <w:t xml:space="preserve"> </w:t>
      </w:r>
      <w:r w:rsidR="00367868">
        <w:t xml:space="preserve">pamlsky </w:t>
      </w:r>
      <w:r w:rsidRPr="00B95351">
        <w:rPr>
          <w:b/>
          <w:bCs/>
        </w:rPr>
        <w:t xml:space="preserve">Brit </w:t>
      </w:r>
      <w:r w:rsidR="00367868" w:rsidRPr="00367868">
        <w:rPr>
          <w:b/>
          <w:bCs/>
        </w:rPr>
        <w:t xml:space="preserve">Care </w:t>
      </w:r>
      <w:r w:rsidRPr="00B95351">
        <w:rPr>
          <w:b/>
          <w:bCs/>
        </w:rPr>
        <w:t>Raw Treat</w:t>
      </w:r>
      <w:r w:rsidR="00367868" w:rsidRPr="00367868">
        <w:rPr>
          <w:b/>
          <w:bCs/>
        </w:rPr>
        <w:t xml:space="preserve"> Indoor</w:t>
      </w:r>
      <w:r w:rsidRPr="00B95351">
        <w:rPr>
          <w:b/>
          <w:bCs/>
        </w:rPr>
        <w:t xml:space="preserve"> Antistress</w:t>
      </w:r>
      <w:r w:rsidRPr="00B95351">
        <w:t xml:space="preserve"> jsou výsledkem propojení tradiční bylinářské moudrosti s moderními vědeckými poznatky, což z nich činí ideální volbu pro všechny, kdo chtějí podpořit své kočky v každodenním životě bez stresu.</w:t>
      </w:r>
    </w:p>
    <w:p w14:paraId="47203249" w14:textId="77777777" w:rsidR="006407EE" w:rsidRDefault="006407EE"/>
    <w:sectPr w:rsidR="00640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23BB"/>
    <w:multiLevelType w:val="multilevel"/>
    <w:tmpl w:val="04C6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852BC"/>
    <w:multiLevelType w:val="multilevel"/>
    <w:tmpl w:val="710E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8B0A27"/>
    <w:multiLevelType w:val="multilevel"/>
    <w:tmpl w:val="78CA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B32FDF"/>
    <w:multiLevelType w:val="multilevel"/>
    <w:tmpl w:val="875C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3928186">
    <w:abstractNumId w:val="2"/>
  </w:num>
  <w:num w:numId="2" w16cid:durableId="1418944938">
    <w:abstractNumId w:val="1"/>
  </w:num>
  <w:num w:numId="3" w16cid:durableId="1590499310">
    <w:abstractNumId w:val="0"/>
  </w:num>
  <w:num w:numId="4" w16cid:durableId="1352949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72"/>
    <w:rsid w:val="000310E7"/>
    <w:rsid w:val="0005474A"/>
    <w:rsid w:val="000D4272"/>
    <w:rsid w:val="0026149B"/>
    <w:rsid w:val="00367868"/>
    <w:rsid w:val="004A101B"/>
    <w:rsid w:val="004E5BEC"/>
    <w:rsid w:val="00515C03"/>
    <w:rsid w:val="005634BC"/>
    <w:rsid w:val="00587C69"/>
    <w:rsid w:val="006407EE"/>
    <w:rsid w:val="008127AF"/>
    <w:rsid w:val="00B50C9C"/>
    <w:rsid w:val="00B635A0"/>
    <w:rsid w:val="00B95351"/>
    <w:rsid w:val="00BA4EAE"/>
    <w:rsid w:val="00DD3202"/>
    <w:rsid w:val="00F07E46"/>
    <w:rsid w:val="00F8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85F5"/>
  <w15:chartTrackingRefBased/>
  <w15:docId w15:val="{D3A61249-44F7-40FA-B9FF-E15E9792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D42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4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42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42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42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42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42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42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42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42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42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42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427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427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427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427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427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427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D42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D4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D42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D42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D4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D427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D427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D427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D42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D427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D4272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4E5B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5B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E5B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B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B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Gregorová</dc:creator>
  <cp:keywords/>
  <dc:description/>
  <cp:lastModifiedBy>Monika Netřeba</cp:lastModifiedBy>
  <cp:revision>3</cp:revision>
  <dcterms:created xsi:type="dcterms:W3CDTF">2025-02-13T12:32:00Z</dcterms:created>
  <dcterms:modified xsi:type="dcterms:W3CDTF">2025-05-14T09:24:00Z</dcterms:modified>
</cp:coreProperties>
</file>