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A778E" w14:textId="77777777" w:rsidR="0017445F" w:rsidRDefault="0017445F" w:rsidP="004C58F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</w:p>
    <w:p w14:paraId="2F206757" w14:textId="77777777" w:rsidR="005915FB" w:rsidRDefault="005915FB" w:rsidP="005915FB">
      <w:pPr>
        <w:pBdr>
          <w:bottom w:val="single" w:sz="12" w:space="1" w:color="auto"/>
        </w:pBdr>
        <w:spacing w:after="0" w:line="269" w:lineRule="auto"/>
        <w:rPr>
          <w:rFonts w:ascii="Calibri" w:hAnsi="Calibri" w:cs="Calibri"/>
          <w:b/>
          <w:bCs/>
          <w:sz w:val="24"/>
          <w:szCs w:val="24"/>
        </w:rPr>
      </w:pPr>
    </w:p>
    <w:p w14:paraId="46E985B0" w14:textId="77777777" w:rsidR="001F0772" w:rsidRPr="005A7F6C" w:rsidRDefault="001F0772" w:rsidP="001F0772">
      <w:pPr>
        <w:pBdr>
          <w:bottom w:val="single" w:sz="12" w:space="1" w:color="auto"/>
        </w:pBdr>
        <w:spacing w:after="0" w:line="269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5A7F6C">
        <w:rPr>
          <w:rFonts w:ascii="Calibri" w:hAnsi="Calibri" w:cs="Calibri"/>
          <w:b/>
          <w:bCs/>
          <w:sz w:val="24"/>
          <w:szCs w:val="24"/>
        </w:rPr>
        <w:t xml:space="preserve">CUPRA </w:t>
      </w:r>
      <w:proofErr w:type="spellStart"/>
      <w:r w:rsidRPr="005A7F6C">
        <w:rPr>
          <w:rFonts w:ascii="Calibri" w:hAnsi="Calibri" w:cs="Calibri"/>
          <w:b/>
          <w:bCs/>
          <w:sz w:val="24"/>
          <w:szCs w:val="24"/>
        </w:rPr>
        <w:t>Mediterranean</w:t>
      </w:r>
      <w:proofErr w:type="spellEnd"/>
      <w:r w:rsidRPr="005A7F6C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5A7F6C">
        <w:rPr>
          <w:rFonts w:ascii="Calibri" w:hAnsi="Calibri" w:cs="Calibri"/>
          <w:b/>
          <w:bCs/>
          <w:sz w:val="24"/>
          <w:szCs w:val="24"/>
        </w:rPr>
        <w:t>Padel</w:t>
      </w:r>
      <w:proofErr w:type="spellEnd"/>
      <w:r w:rsidRPr="005A7F6C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5A7F6C">
        <w:rPr>
          <w:rFonts w:ascii="Calibri" w:hAnsi="Calibri" w:cs="Calibri"/>
          <w:b/>
          <w:bCs/>
          <w:sz w:val="24"/>
          <w:szCs w:val="24"/>
        </w:rPr>
        <w:t>Cup</w:t>
      </w:r>
      <w:proofErr w:type="spellEnd"/>
      <w:r w:rsidRPr="005A7F6C">
        <w:rPr>
          <w:rFonts w:ascii="Calibri" w:hAnsi="Calibri" w:cs="Calibri"/>
          <w:b/>
          <w:bCs/>
          <w:sz w:val="24"/>
          <w:szCs w:val="24"/>
        </w:rPr>
        <w:t xml:space="preserve"> 2026: </w:t>
      </w:r>
    </w:p>
    <w:p w14:paraId="5495AAAA" w14:textId="5425BDA7" w:rsidR="001F0772" w:rsidRPr="005A7F6C" w:rsidRDefault="001F0772" w:rsidP="001F0772">
      <w:pPr>
        <w:pBdr>
          <w:bottom w:val="single" w:sz="12" w:space="1" w:color="auto"/>
        </w:pBdr>
        <w:spacing w:after="0" w:line="269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5A7F6C">
        <w:rPr>
          <w:rFonts w:ascii="Calibri" w:hAnsi="Calibri" w:cs="Calibri"/>
          <w:b/>
          <w:bCs/>
          <w:sz w:val="24"/>
          <w:szCs w:val="24"/>
        </w:rPr>
        <w:t>Polacy na podium międzynarodowego turnieju w Stambule</w:t>
      </w:r>
    </w:p>
    <w:p w14:paraId="42CD2C35" w14:textId="77777777" w:rsidR="001F0772" w:rsidRPr="001F0772" w:rsidRDefault="001F0772" w:rsidP="001F0772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</w:p>
    <w:p w14:paraId="6379C840" w14:textId="68BC6E30" w:rsidR="00426B86" w:rsidRPr="005A7F6C" w:rsidRDefault="005A7F6C" w:rsidP="00426B86">
      <w:pPr>
        <w:pStyle w:val="Akapitzlist"/>
        <w:numPr>
          <w:ilvl w:val="0"/>
          <w:numId w:val="16"/>
        </w:num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5D2169">
        <w:rPr>
          <w:rFonts w:ascii="Calibri" w:hAnsi="Calibri" w:cs="Calibri"/>
          <w:b/>
          <w:bCs/>
          <w:lang w:val="en-AU"/>
        </w:rPr>
        <w:t xml:space="preserve">„Six Countries. One CUPRA Tribe”. </w:t>
      </w:r>
      <w:r w:rsidRPr="005A7F6C">
        <w:rPr>
          <w:rFonts w:ascii="Calibri" w:hAnsi="Calibri" w:cs="Calibri"/>
          <w:b/>
          <w:bCs/>
        </w:rPr>
        <w:t xml:space="preserve">Turniej CUPRA </w:t>
      </w:r>
      <w:proofErr w:type="spellStart"/>
      <w:r w:rsidRPr="005A7F6C">
        <w:rPr>
          <w:rFonts w:ascii="Calibri" w:hAnsi="Calibri" w:cs="Calibri"/>
          <w:b/>
          <w:bCs/>
        </w:rPr>
        <w:t>Mediterranean</w:t>
      </w:r>
      <w:proofErr w:type="spellEnd"/>
      <w:r w:rsidRPr="005A7F6C">
        <w:rPr>
          <w:rFonts w:ascii="Calibri" w:hAnsi="Calibri" w:cs="Calibri"/>
          <w:b/>
          <w:bCs/>
        </w:rPr>
        <w:t xml:space="preserve"> </w:t>
      </w:r>
      <w:proofErr w:type="spellStart"/>
      <w:r w:rsidRPr="005A7F6C">
        <w:rPr>
          <w:rFonts w:ascii="Calibri" w:hAnsi="Calibri" w:cs="Calibri"/>
          <w:b/>
          <w:bCs/>
        </w:rPr>
        <w:t>Padel</w:t>
      </w:r>
      <w:proofErr w:type="spellEnd"/>
      <w:r w:rsidRPr="005A7F6C">
        <w:rPr>
          <w:rFonts w:ascii="Calibri" w:hAnsi="Calibri" w:cs="Calibri"/>
          <w:b/>
          <w:bCs/>
        </w:rPr>
        <w:t xml:space="preserve"> </w:t>
      </w:r>
      <w:proofErr w:type="spellStart"/>
      <w:r w:rsidRPr="005A7F6C">
        <w:rPr>
          <w:rFonts w:ascii="Calibri" w:hAnsi="Calibri" w:cs="Calibri"/>
          <w:b/>
          <w:bCs/>
        </w:rPr>
        <w:t>Cup</w:t>
      </w:r>
      <w:proofErr w:type="spellEnd"/>
      <w:r w:rsidRPr="005A7F6C">
        <w:rPr>
          <w:rFonts w:ascii="Calibri" w:hAnsi="Calibri" w:cs="Calibri"/>
          <w:b/>
          <w:bCs/>
        </w:rPr>
        <w:t xml:space="preserve"> zgromadził reprezentantów 6. krajów, potwierdzając, że </w:t>
      </w:r>
      <w:proofErr w:type="spellStart"/>
      <w:r w:rsidRPr="005A7F6C">
        <w:rPr>
          <w:rFonts w:ascii="Calibri" w:hAnsi="Calibri" w:cs="Calibri"/>
          <w:b/>
          <w:bCs/>
        </w:rPr>
        <w:t>padel</w:t>
      </w:r>
      <w:proofErr w:type="spellEnd"/>
      <w:r w:rsidRPr="005A7F6C">
        <w:rPr>
          <w:rFonts w:ascii="Calibri" w:hAnsi="Calibri" w:cs="Calibri"/>
          <w:b/>
          <w:bCs/>
        </w:rPr>
        <w:t xml:space="preserve"> stał się jednym z filarów globalnej społeczności CUPRA </w:t>
      </w:r>
      <w:proofErr w:type="spellStart"/>
      <w:r w:rsidRPr="005A7F6C">
        <w:rPr>
          <w:rFonts w:ascii="Calibri" w:hAnsi="Calibri" w:cs="Calibri"/>
          <w:b/>
          <w:bCs/>
        </w:rPr>
        <w:t>Tribe</w:t>
      </w:r>
      <w:proofErr w:type="spellEnd"/>
      <w:r w:rsidRPr="005A7F6C">
        <w:rPr>
          <w:rFonts w:ascii="Calibri" w:hAnsi="Calibri" w:cs="Calibri"/>
          <w:b/>
          <w:bCs/>
        </w:rPr>
        <w:t>.</w:t>
      </w:r>
    </w:p>
    <w:p w14:paraId="4A10E723" w14:textId="22EFDDD7" w:rsidR="00985AAD" w:rsidRPr="005A7F6C" w:rsidRDefault="00F8614C" w:rsidP="00426B86">
      <w:pPr>
        <w:pStyle w:val="Akapitzlist"/>
        <w:numPr>
          <w:ilvl w:val="0"/>
          <w:numId w:val="16"/>
        </w:num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5A7F6C">
        <w:rPr>
          <w:rFonts w:ascii="Calibri" w:hAnsi="Calibri" w:cs="Calibri"/>
          <w:b/>
          <w:bCs/>
        </w:rPr>
        <w:t>Polacy wracają ze Stambułu z dwoma miejscami na podium. Duety: Tomasz Smokowski i Robert Stockinger oraz Michał Skonieczny i Wojciech Szczęsny</w:t>
      </w:r>
      <w:r w:rsidR="003B5D4F" w:rsidRPr="005A7F6C">
        <w:rPr>
          <w:rFonts w:ascii="Calibri" w:hAnsi="Calibri" w:cs="Calibri"/>
          <w:b/>
          <w:bCs/>
        </w:rPr>
        <w:t>,</w:t>
      </w:r>
      <w:r w:rsidRPr="005A7F6C">
        <w:rPr>
          <w:rFonts w:ascii="Calibri" w:hAnsi="Calibri" w:cs="Calibri"/>
          <w:b/>
          <w:bCs/>
        </w:rPr>
        <w:t xml:space="preserve"> znal</w:t>
      </w:r>
      <w:r w:rsidR="003B5D4F" w:rsidRPr="005A7F6C">
        <w:rPr>
          <w:rFonts w:ascii="Calibri" w:hAnsi="Calibri" w:cs="Calibri"/>
          <w:b/>
          <w:bCs/>
        </w:rPr>
        <w:t>azły</w:t>
      </w:r>
      <w:r w:rsidRPr="005A7F6C">
        <w:rPr>
          <w:rFonts w:ascii="Calibri" w:hAnsi="Calibri" w:cs="Calibri"/>
          <w:b/>
          <w:bCs/>
        </w:rPr>
        <w:t xml:space="preserve"> się w ścisłej czołówce międzynarodowego turnieju</w:t>
      </w:r>
      <w:r w:rsidR="005A7F6C" w:rsidRPr="005A7F6C">
        <w:rPr>
          <w:rFonts w:ascii="Calibri" w:hAnsi="Calibri" w:cs="Calibri"/>
          <w:b/>
          <w:bCs/>
        </w:rPr>
        <w:t>.</w:t>
      </w:r>
    </w:p>
    <w:p w14:paraId="44A0E966" w14:textId="3C8016BC" w:rsidR="009C2870" w:rsidRPr="005A7F6C" w:rsidRDefault="009C2870" w:rsidP="00426B86">
      <w:pPr>
        <w:pStyle w:val="Akapitzlist"/>
        <w:numPr>
          <w:ilvl w:val="0"/>
          <w:numId w:val="16"/>
        </w:num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proofErr w:type="spellStart"/>
      <w:r w:rsidRPr="005A7F6C">
        <w:rPr>
          <w:rFonts w:ascii="Calibri" w:hAnsi="Calibri" w:cs="Calibri"/>
          <w:b/>
          <w:bCs/>
        </w:rPr>
        <w:t>Padel</w:t>
      </w:r>
      <w:proofErr w:type="spellEnd"/>
      <w:r w:rsidRPr="005A7F6C">
        <w:rPr>
          <w:rFonts w:ascii="Calibri" w:hAnsi="Calibri" w:cs="Calibri"/>
          <w:b/>
          <w:bCs/>
        </w:rPr>
        <w:t xml:space="preserve"> napędza społeczność CUPRA również w Polsce. Tegoroczna edycja CUPRA </w:t>
      </w:r>
      <w:proofErr w:type="spellStart"/>
      <w:r w:rsidRPr="005A7F6C">
        <w:rPr>
          <w:rFonts w:ascii="Calibri" w:hAnsi="Calibri" w:cs="Calibri"/>
          <w:b/>
          <w:bCs/>
        </w:rPr>
        <w:t>Padlowe</w:t>
      </w:r>
      <w:proofErr w:type="spellEnd"/>
      <w:r w:rsidRPr="005A7F6C">
        <w:rPr>
          <w:rFonts w:ascii="Calibri" w:hAnsi="Calibri" w:cs="Calibri"/>
          <w:b/>
          <w:bCs/>
        </w:rPr>
        <w:t xml:space="preserve"> przyciągnęła ponad 200 uczestników, pokazując skalę zainteresowania jedną z najszybciej rozwijających się dyscyplin sportowych w kraju.</w:t>
      </w:r>
    </w:p>
    <w:p w14:paraId="57B7C506" w14:textId="77777777" w:rsidR="00426B86" w:rsidRDefault="00426B86" w:rsidP="001F0772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0CC121AA" w14:textId="3834FA79" w:rsidR="001F0772" w:rsidRPr="001F0772" w:rsidRDefault="00D91911" w:rsidP="001F0772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1F0772" w:rsidRPr="001F0772">
        <w:rPr>
          <w:rFonts w:ascii="Calibri" w:hAnsi="Calibri" w:cs="Calibri"/>
        </w:rPr>
        <w:t>nani dziennikarze</w:t>
      </w:r>
      <w:r>
        <w:rPr>
          <w:rFonts w:ascii="Calibri" w:hAnsi="Calibri" w:cs="Calibri"/>
        </w:rPr>
        <w:t>:</w:t>
      </w:r>
      <w:r w:rsidR="001F0772" w:rsidRPr="001F0772">
        <w:rPr>
          <w:rFonts w:ascii="Calibri" w:hAnsi="Calibri" w:cs="Calibri"/>
        </w:rPr>
        <w:t xml:space="preserve"> </w:t>
      </w:r>
      <w:r w:rsidR="001F0772">
        <w:rPr>
          <w:rFonts w:ascii="Calibri" w:hAnsi="Calibri" w:cs="Calibri"/>
        </w:rPr>
        <w:t>Tomasz Smokowski</w:t>
      </w:r>
      <w:r w:rsidR="001F0772" w:rsidRPr="001F077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 </w:t>
      </w:r>
      <w:r w:rsidRPr="00D91911">
        <w:rPr>
          <w:rFonts w:ascii="Calibri" w:hAnsi="Calibri" w:cs="Calibri"/>
        </w:rPr>
        <w:t>Robert Stockinger</w:t>
      </w:r>
      <w:r>
        <w:rPr>
          <w:rFonts w:ascii="Calibri" w:hAnsi="Calibri" w:cs="Calibri"/>
        </w:rPr>
        <w:t xml:space="preserve">, a także </w:t>
      </w:r>
      <w:r w:rsidR="0030462D">
        <w:rPr>
          <w:rFonts w:ascii="Calibri" w:hAnsi="Calibri" w:cs="Calibri"/>
        </w:rPr>
        <w:t>p</w:t>
      </w:r>
      <w:r w:rsidR="0030462D" w:rsidRPr="001F0772">
        <w:rPr>
          <w:rFonts w:ascii="Calibri" w:hAnsi="Calibri" w:cs="Calibri"/>
        </w:rPr>
        <w:t xml:space="preserve">rofesjonalni </w:t>
      </w:r>
      <w:proofErr w:type="spellStart"/>
      <w:r w:rsidR="0030462D" w:rsidRPr="001F0772">
        <w:rPr>
          <w:rFonts w:ascii="Calibri" w:hAnsi="Calibri" w:cs="Calibri"/>
        </w:rPr>
        <w:t>padliści</w:t>
      </w:r>
      <w:proofErr w:type="spellEnd"/>
      <w:r>
        <w:rPr>
          <w:rFonts w:ascii="Calibri" w:hAnsi="Calibri" w:cs="Calibri"/>
        </w:rPr>
        <w:t>:</w:t>
      </w:r>
      <w:r w:rsidR="0030462D" w:rsidRPr="001F0772">
        <w:rPr>
          <w:rFonts w:ascii="Calibri" w:hAnsi="Calibri" w:cs="Calibri"/>
        </w:rPr>
        <w:t xml:space="preserve"> Michał Skonieczny </w:t>
      </w:r>
      <w:r>
        <w:rPr>
          <w:rFonts w:ascii="Calibri" w:hAnsi="Calibri" w:cs="Calibri"/>
        </w:rPr>
        <w:t xml:space="preserve">oraz </w:t>
      </w:r>
      <w:r w:rsidR="0030462D" w:rsidRPr="001F0772">
        <w:rPr>
          <w:rFonts w:ascii="Calibri" w:hAnsi="Calibri" w:cs="Calibri"/>
        </w:rPr>
        <w:t xml:space="preserve">Wojciech Szczęsny </w:t>
      </w:r>
      <w:r w:rsidR="001F0772" w:rsidRPr="001F0772">
        <w:rPr>
          <w:rFonts w:ascii="Calibri" w:hAnsi="Calibri" w:cs="Calibri"/>
        </w:rPr>
        <w:t xml:space="preserve">reprezentowali Polskę podczas </w:t>
      </w:r>
      <w:r w:rsidR="001F0772">
        <w:rPr>
          <w:rFonts w:ascii="Calibri" w:hAnsi="Calibri" w:cs="Calibri"/>
        </w:rPr>
        <w:t>4.</w:t>
      </w:r>
      <w:r w:rsidR="001F0772" w:rsidRPr="001F0772">
        <w:rPr>
          <w:rFonts w:ascii="Calibri" w:hAnsi="Calibri" w:cs="Calibri"/>
        </w:rPr>
        <w:t xml:space="preserve"> edycji CUPRA </w:t>
      </w:r>
      <w:proofErr w:type="spellStart"/>
      <w:r w:rsidR="001F0772" w:rsidRPr="001F0772">
        <w:rPr>
          <w:rFonts w:ascii="Calibri" w:hAnsi="Calibri" w:cs="Calibri"/>
        </w:rPr>
        <w:t>Mediterranean</w:t>
      </w:r>
      <w:proofErr w:type="spellEnd"/>
      <w:r w:rsidR="001F0772" w:rsidRPr="001F0772">
        <w:rPr>
          <w:rFonts w:ascii="Calibri" w:hAnsi="Calibri" w:cs="Calibri"/>
        </w:rPr>
        <w:t xml:space="preserve"> </w:t>
      </w:r>
      <w:proofErr w:type="spellStart"/>
      <w:r w:rsidR="001F0772" w:rsidRPr="001F0772">
        <w:rPr>
          <w:rFonts w:ascii="Calibri" w:hAnsi="Calibri" w:cs="Calibri"/>
        </w:rPr>
        <w:t>Padel</w:t>
      </w:r>
      <w:proofErr w:type="spellEnd"/>
      <w:r w:rsidR="001F0772" w:rsidRPr="001F0772">
        <w:rPr>
          <w:rFonts w:ascii="Calibri" w:hAnsi="Calibri" w:cs="Calibri"/>
        </w:rPr>
        <w:t xml:space="preserve"> </w:t>
      </w:r>
      <w:proofErr w:type="spellStart"/>
      <w:r w:rsidR="001F0772" w:rsidRPr="001F0772">
        <w:rPr>
          <w:rFonts w:ascii="Calibri" w:hAnsi="Calibri" w:cs="Calibri"/>
        </w:rPr>
        <w:t>Cup</w:t>
      </w:r>
      <w:proofErr w:type="spellEnd"/>
      <w:r w:rsidR="001F0772" w:rsidRPr="001F0772">
        <w:rPr>
          <w:rFonts w:ascii="Calibri" w:hAnsi="Calibri" w:cs="Calibri"/>
        </w:rPr>
        <w:t>. Rozgrywany w Stambule międzynarodowy turniej</w:t>
      </w:r>
      <w:r w:rsidR="001F0772">
        <w:rPr>
          <w:rFonts w:ascii="Calibri" w:hAnsi="Calibri" w:cs="Calibri"/>
        </w:rPr>
        <w:t xml:space="preserve"> </w:t>
      </w:r>
      <w:proofErr w:type="spellStart"/>
      <w:r w:rsidR="001F0772">
        <w:rPr>
          <w:rFonts w:ascii="Calibri" w:hAnsi="Calibri" w:cs="Calibri"/>
        </w:rPr>
        <w:t>padla</w:t>
      </w:r>
      <w:proofErr w:type="spellEnd"/>
      <w:r w:rsidR="001F0772" w:rsidRPr="001F0772">
        <w:rPr>
          <w:rFonts w:ascii="Calibri" w:hAnsi="Calibri" w:cs="Calibri"/>
        </w:rPr>
        <w:t xml:space="preserve"> zgromadził zawodników z </w:t>
      </w:r>
      <w:r w:rsidR="001F0772">
        <w:rPr>
          <w:rFonts w:ascii="Calibri" w:hAnsi="Calibri" w:cs="Calibri"/>
        </w:rPr>
        <w:t>6</w:t>
      </w:r>
      <w:r w:rsidR="001F0772" w:rsidRPr="001F0772">
        <w:rPr>
          <w:rFonts w:ascii="Calibri" w:hAnsi="Calibri" w:cs="Calibri"/>
        </w:rPr>
        <w:t xml:space="preserve"> krajów regionu Morza Śródziemnego, a polskie drużyny wróciły do domu z miejscami na podium.</w:t>
      </w:r>
    </w:p>
    <w:p w14:paraId="6CE29A3A" w14:textId="77777777" w:rsidR="001F0772" w:rsidRPr="001F0772" w:rsidRDefault="001F0772" w:rsidP="001F0772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62F4F4E3" w14:textId="7FC29675" w:rsidR="000A31D6" w:rsidRPr="00610549" w:rsidRDefault="00C6797B" w:rsidP="001F0772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C6797B">
        <w:rPr>
          <w:rFonts w:ascii="Calibri" w:hAnsi="Calibri" w:cs="Calibri"/>
          <w:b/>
          <w:bCs/>
        </w:rPr>
        <w:t xml:space="preserve">2 dni rywalizacji i sportowych emocji w gronie CUPRA </w:t>
      </w:r>
      <w:proofErr w:type="spellStart"/>
      <w:r w:rsidRPr="00C6797B">
        <w:rPr>
          <w:rFonts w:ascii="Calibri" w:hAnsi="Calibri" w:cs="Calibri"/>
          <w:b/>
          <w:bCs/>
        </w:rPr>
        <w:t>Tribe</w:t>
      </w:r>
      <w:proofErr w:type="spellEnd"/>
    </w:p>
    <w:p w14:paraId="53E6BED7" w14:textId="184DDB34" w:rsidR="000A31D6" w:rsidRDefault="000A31D6" w:rsidP="000A31D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0A31D6">
        <w:rPr>
          <w:rFonts w:ascii="Calibri" w:hAnsi="Calibri" w:cs="Calibri"/>
        </w:rPr>
        <w:t>W dniach 7-8 października</w:t>
      </w:r>
      <w:r w:rsidR="00610549">
        <w:rPr>
          <w:rFonts w:ascii="Calibri" w:hAnsi="Calibri" w:cs="Calibri"/>
        </w:rPr>
        <w:t xml:space="preserve"> br.</w:t>
      </w:r>
      <w:r w:rsidRPr="000A31D6">
        <w:rPr>
          <w:rFonts w:ascii="Calibri" w:hAnsi="Calibri" w:cs="Calibri"/>
        </w:rPr>
        <w:t xml:space="preserve"> Stambuł stał się miejscem spotkania CUPRA </w:t>
      </w:r>
      <w:proofErr w:type="spellStart"/>
      <w:r w:rsidRPr="000A31D6">
        <w:rPr>
          <w:rFonts w:ascii="Calibri" w:hAnsi="Calibri" w:cs="Calibri"/>
        </w:rPr>
        <w:t>Tribe</w:t>
      </w:r>
      <w:proofErr w:type="spellEnd"/>
      <w:r w:rsidRPr="000A31D6">
        <w:rPr>
          <w:rFonts w:ascii="Calibri" w:hAnsi="Calibri" w:cs="Calibri"/>
        </w:rPr>
        <w:t xml:space="preserve"> z całego regionu Morza Śródziemnego. Zawodnicy z Polski, Rumunii, Egiptu, Tunezji, Turcji i Maroka przyjechali tu nie tylko po sportową rywalizację, ale także po wyjątkową atmosferę, która od lat wyróżnia wydarzenia organizowane przez markę CUPRA.</w:t>
      </w:r>
    </w:p>
    <w:p w14:paraId="704769DF" w14:textId="77777777" w:rsidR="00610549" w:rsidRPr="000A31D6" w:rsidRDefault="00610549" w:rsidP="000A31D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06E3D801" w14:textId="13B6CA5E" w:rsidR="000A31D6" w:rsidRDefault="000A31D6" w:rsidP="001F0772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0A31D6">
        <w:rPr>
          <w:rFonts w:ascii="Calibri" w:hAnsi="Calibri" w:cs="Calibri"/>
        </w:rPr>
        <w:t xml:space="preserve">Hasło </w:t>
      </w:r>
      <w:r w:rsidRPr="000A31D6">
        <w:rPr>
          <w:rFonts w:ascii="Calibri" w:hAnsi="Calibri" w:cs="Calibri"/>
          <w:b/>
          <w:bCs/>
        </w:rPr>
        <w:t>„</w:t>
      </w:r>
      <w:proofErr w:type="spellStart"/>
      <w:r w:rsidRPr="000A31D6">
        <w:rPr>
          <w:rFonts w:ascii="Calibri" w:hAnsi="Calibri" w:cs="Calibri"/>
          <w:b/>
          <w:bCs/>
        </w:rPr>
        <w:t>Six</w:t>
      </w:r>
      <w:proofErr w:type="spellEnd"/>
      <w:r w:rsidRPr="000A31D6">
        <w:rPr>
          <w:rFonts w:ascii="Calibri" w:hAnsi="Calibri" w:cs="Calibri"/>
          <w:b/>
          <w:bCs/>
        </w:rPr>
        <w:t xml:space="preserve"> </w:t>
      </w:r>
      <w:proofErr w:type="spellStart"/>
      <w:r w:rsidRPr="000A31D6">
        <w:rPr>
          <w:rFonts w:ascii="Calibri" w:hAnsi="Calibri" w:cs="Calibri"/>
          <w:b/>
          <w:bCs/>
        </w:rPr>
        <w:t>Countries</w:t>
      </w:r>
      <w:proofErr w:type="spellEnd"/>
      <w:r w:rsidRPr="000A31D6">
        <w:rPr>
          <w:rFonts w:ascii="Calibri" w:hAnsi="Calibri" w:cs="Calibri"/>
          <w:b/>
          <w:bCs/>
        </w:rPr>
        <w:t xml:space="preserve">. One CUPRA </w:t>
      </w:r>
      <w:proofErr w:type="spellStart"/>
      <w:r w:rsidRPr="000A31D6">
        <w:rPr>
          <w:rFonts w:ascii="Calibri" w:hAnsi="Calibri" w:cs="Calibri"/>
          <w:b/>
          <w:bCs/>
        </w:rPr>
        <w:t>Tribe</w:t>
      </w:r>
      <w:proofErr w:type="spellEnd"/>
      <w:r w:rsidRPr="000A31D6">
        <w:rPr>
          <w:rFonts w:ascii="Calibri" w:hAnsi="Calibri" w:cs="Calibri"/>
          <w:b/>
          <w:bCs/>
        </w:rPr>
        <w:t>”</w:t>
      </w:r>
      <w:r w:rsidRPr="000A31D6">
        <w:rPr>
          <w:rFonts w:ascii="Calibri" w:hAnsi="Calibri" w:cs="Calibri"/>
        </w:rPr>
        <w:t xml:space="preserve"> doskonale odda</w:t>
      </w:r>
      <w:r w:rsidR="00B33011">
        <w:rPr>
          <w:rFonts w:ascii="Calibri" w:hAnsi="Calibri" w:cs="Calibri"/>
        </w:rPr>
        <w:t>ło</w:t>
      </w:r>
      <w:r w:rsidRPr="000A31D6">
        <w:rPr>
          <w:rFonts w:ascii="Calibri" w:hAnsi="Calibri" w:cs="Calibri"/>
        </w:rPr>
        <w:t xml:space="preserve"> charakter </w:t>
      </w:r>
      <w:r w:rsidR="00B33011">
        <w:rPr>
          <w:rFonts w:ascii="Calibri" w:hAnsi="Calibri" w:cs="Calibri"/>
        </w:rPr>
        <w:t>wydarzenia</w:t>
      </w:r>
      <w:r w:rsidRPr="000A31D6">
        <w:rPr>
          <w:rFonts w:ascii="Calibri" w:hAnsi="Calibri" w:cs="Calibri"/>
        </w:rPr>
        <w:t xml:space="preserve">. Niezależnie od miejsca pochodzenia wszystkich uczestników połączyła wspólna pasja do </w:t>
      </w:r>
      <w:proofErr w:type="spellStart"/>
      <w:r w:rsidRPr="000A31D6">
        <w:rPr>
          <w:rFonts w:ascii="Calibri" w:hAnsi="Calibri" w:cs="Calibri"/>
        </w:rPr>
        <w:t>padla</w:t>
      </w:r>
      <w:proofErr w:type="spellEnd"/>
      <w:r w:rsidRPr="000A31D6">
        <w:rPr>
          <w:rFonts w:ascii="Calibri" w:hAnsi="Calibri" w:cs="Calibri"/>
        </w:rPr>
        <w:t xml:space="preserve">, sportowych wyzwań i stylu życia opartego na odwadze, autentyczności oraz nieustannym przekraczaniu własnych granic. To właśnie dlatego </w:t>
      </w:r>
      <w:proofErr w:type="spellStart"/>
      <w:r w:rsidRPr="000A31D6">
        <w:rPr>
          <w:rFonts w:ascii="Calibri" w:hAnsi="Calibri" w:cs="Calibri"/>
        </w:rPr>
        <w:t>padel</w:t>
      </w:r>
      <w:proofErr w:type="spellEnd"/>
      <w:r w:rsidRPr="000A31D6">
        <w:rPr>
          <w:rFonts w:ascii="Calibri" w:hAnsi="Calibri" w:cs="Calibri"/>
        </w:rPr>
        <w:t xml:space="preserve"> i CUPRA tworzą dziś tak naturalne połączenie.</w:t>
      </w:r>
    </w:p>
    <w:p w14:paraId="27E9291A" w14:textId="77777777" w:rsidR="00730A18" w:rsidRDefault="00730A18" w:rsidP="001F0772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i/>
          <w:iCs/>
        </w:rPr>
      </w:pPr>
    </w:p>
    <w:p w14:paraId="268B6C9E" w14:textId="23F0C348" w:rsidR="00782CE4" w:rsidRDefault="00730A18" w:rsidP="001F0772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proofErr w:type="spellStart"/>
      <w:r w:rsidRPr="00730A18">
        <w:rPr>
          <w:rFonts w:ascii="Calibri" w:hAnsi="Calibri" w:cs="Calibri"/>
          <w:i/>
          <w:iCs/>
        </w:rPr>
        <w:t>Padel</w:t>
      </w:r>
      <w:proofErr w:type="spellEnd"/>
      <w:r w:rsidRPr="00730A18">
        <w:rPr>
          <w:rFonts w:ascii="Calibri" w:hAnsi="Calibri" w:cs="Calibri"/>
          <w:i/>
          <w:iCs/>
        </w:rPr>
        <w:t xml:space="preserve"> doskonale oddaje wartości, które od początku definiują markę CUPRA. Dlatego tak bardzo cieszy nas, że CUPRA </w:t>
      </w:r>
      <w:proofErr w:type="spellStart"/>
      <w:r w:rsidRPr="00730A18">
        <w:rPr>
          <w:rFonts w:ascii="Calibri" w:hAnsi="Calibri" w:cs="Calibri"/>
          <w:i/>
          <w:iCs/>
        </w:rPr>
        <w:t>Mediterranean</w:t>
      </w:r>
      <w:proofErr w:type="spellEnd"/>
      <w:r w:rsidRPr="00730A18">
        <w:rPr>
          <w:rFonts w:ascii="Calibri" w:hAnsi="Calibri" w:cs="Calibri"/>
          <w:i/>
          <w:iCs/>
        </w:rPr>
        <w:t xml:space="preserve"> </w:t>
      </w:r>
      <w:proofErr w:type="spellStart"/>
      <w:r w:rsidRPr="00730A18">
        <w:rPr>
          <w:rFonts w:ascii="Calibri" w:hAnsi="Calibri" w:cs="Calibri"/>
          <w:i/>
          <w:iCs/>
        </w:rPr>
        <w:t>Padel</w:t>
      </w:r>
      <w:proofErr w:type="spellEnd"/>
      <w:r w:rsidRPr="00730A18">
        <w:rPr>
          <w:rFonts w:ascii="Calibri" w:hAnsi="Calibri" w:cs="Calibri"/>
          <w:i/>
          <w:iCs/>
        </w:rPr>
        <w:t xml:space="preserve"> </w:t>
      </w:r>
      <w:proofErr w:type="spellStart"/>
      <w:r w:rsidRPr="00730A18">
        <w:rPr>
          <w:rFonts w:ascii="Calibri" w:hAnsi="Calibri" w:cs="Calibri"/>
          <w:i/>
          <w:iCs/>
        </w:rPr>
        <w:t>Cup</w:t>
      </w:r>
      <w:proofErr w:type="spellEnd"/>
      <w:r w:rsidRPr="00730A18">
        <w:rPr>
          <w:rFonts w:ascii="Calibri" w:hAnsi="Calibri" w:cs="Calibri"/>
          <w:i/>
          <w:iCs/>
        </w:rPr>
        <w:t xml:space="preserve"> stał się miejscem spotkań członków CUPRA </w:t>
      </w:r>
      <w:proofErr w:type="spellStart"/>
      <w:r w:rsidRPr="00730A18">
        <w:rPr>
          <w:rFonts w:ascii="Calibri" w:hAnsi="Calibri" w:cs="Calibri"/>
          <w:i/>
          <w:iCs/>
        </w:rPr>
        <w:t>Tribe</w:t>
      </w:r>
      <w:proofErr w:type="spellEnd"/>
      <w:r w:rsidRPr="00730A18">
        <w:rPr>
          <w:rFonts w:ascii="Calibri" w:hAnsi="Calibri" w:cs="Calibri"/>
          <w:i/>
          <w:iCs/>
        </w:rPr>
        <w:t xml:space="preserve"> z różnych krajów. Mimo różnych kultur i doświadczeń wszystkich uczestników połączyła ta sama pasja do sportu, emocji i przekraczania własnych granic</w:t>
      </w:r>
      <w:r w:rsidR="00EB76E8">
        <w:rPr>
          <w:rFonts w:ascii="Calibri" w:hAnsi="Calibri" w:cs="Calibri"/>
          <w:i/>
          <w:iCs/>
        </w:rPr>
        <w:t xml:space="preserve"> </w:t>
      </w:r>
      <w:r w:rsidR="00782CE4" w:rsidRPr="00782CE4">
        <w:rPr>
          <w:rFonts w:ascii="Calibri" w:hAnsi="Calibri" w:cs="Calibri"/>
        </w:rPr>
        <w:t xml:space="preserve">– </w:t>
      </w:r>
      <w:r w:rsidR="00EB76E8" w:rsidRPr="00EB76E8">
        <w:rPr>
          <w:rFonts w:ascii="Calibri" w:hAnsi="Calibri" w:cs="Calibri"/>
        </w:rPr>
        <w:t xml:space="preserve">mówi </w:t>
      </w:r>
      <w:r w:rsidR="00EB76E8" w:rsidRPr="00EB76E8">
        <w:rPr>
          <w:rFonts w:ascii="Calibri" w:hAnsi="Calibri" w:cs="Calibri"/>
          <w:b/>
          <w:bCs/>
        </w:rPr>
        <w:t xml:space="preserve">Daria </w:t>
      </w:r>
      <w:proofErr w:type="spellStart"/>
      <w:r w:rsidR="00EB76E8" w:rsidRPr="00EB76E8">
        <w:rPr>
          <w:rFonts w:ascii="Calibri" w:hAnsi="Calibri" w:cs="Calibri"/>
          <w:b/>
          <w:bCs/>
        </w:rPr>
        <w:t>Zielaskiewicz</w:t>
      </w:r>
      <w:proofErr w:type="spellEnd"/>
      <w:r w:rsidR="00EB76E8" w:rsidRPr="00EB76E8">
        <w:rPr>
          <w:rFonts w:ascii="Calibri" w:hAnsi="Calibri" w:cs="Calibri"/>
          <w:b/>
          <w:bCs/>
        </w:rPr>
        <w:t>,</w:t>
      </w:r>
      <w:r w:rsidR="00EB76E8" w:rsidRPr="00EB76E8">
        <w:rPr>
          <w:rFonts w:ascii="Calibri" w:hAnsi="Calibri" w:cs="Calibri"/>
        </w:rPr>
        <w:t xml:space="preserve"> dyrektorka marek SEAT i CUPRA w Polsce.</w:t>
      </w:r>
    </w:p>
    <w:p w14:paraId="069461FC" w14:textId="77777777" w:rsidR="001F0772" w:rsidRPr="001F0772" w:rsidRDefault="001F0772" w:rsidP="001F0772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7AEBA03B" w14:textId="77777777" w:rsidR="001F0772" w:rsidRPr="001F0772" w:rsidRDefault="001F0772" w:rsidP="001F0772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1F0772">
        <w:rPr>
          <w:rFonts w:ascii="Calibri" w:hAnsi="Calibri" w:cs="Calibri"/>
          <w:b/>
          <w:bCs/>
        </w:rPr>
        <w:t>Polacy w ścisłej czołówce</w:t>
      </w:r>
    </w:p>
    <w:p w14:paraId="3C6EF204" w14:textId="2CE641A6" w:rsidR="001F0772" w:rsidRDefault="001F0772" w:rsidP="001F0772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1F0772">
        <w:rPr>
          <w:rFonts w:ascii="Calibri" w:hAnsi="Calibri" w:cs="Calibri"/>
        </w:rPr>
        <w:t xml:space="preserve">W Stambule doskonale zaprezentowała się reprezentacja Polski. W kategorii </w:t>
      </w:r>
      <w:r w:rsidRPr="001F0772">
        <w:rPr>
          <w:rFonts w:ascii="Calibri" w:hAnsi="Calibri" w:cs="Calibri"/>
          <w:b/>
          <w:bCs/>
        </w:rPr>
        <w:t>Elite Men's</w:t>
      </w:r>
      <w:r w:rsidRPr="001F0772">
        <w:rPr>
          <w:rFonts w:ascii="Calibri" w:hAnsi="Calibri" w:cs="Calibri"/>
        </w:rPr>
        <w:t xml:space="preserve"> profesjonalni </w:t>
      </w:r>
      <w:proofErr w:type="spellStart"/>
      <w:r w:rsidR="00B33011">
        <w:rPr>
          <w:rFonts w:ascii="Calibri" w:hAnsi="Calibri" w:cs="Calibri"/>
        </w:rPr>
        <w:t>padliści</w:t>
      </w:r>
      <w:proofErr w:type="spellEnd"/>
      <w:r w:rsidR="00B33011">
        <w:rPr>
          <w:rFonts w:ascii="Calibri" w:hAnsi="Calibri" w:cs="Calibri"/>
        </w:rPr>
        <w:t xml:space="preserve"> –</w:t>
      </w:r>
      <w:r w:rsidRPr="001F0772">
        <w:rPr>
          <w:rFonts w:ascii="Calibri" w:hAnsi="Calibri" w:cs="Calibri"/>
        </w:rPr>
        <w:t xml:space="preserve"> </w:t>
      </w:r>
      <w:r w:rsidRPr="001F0772">
        <w:rPr>
          <w:rFonts w:ascii="Calibri" w:hAnsi="Calibri" w:cs="Calibri"/>
          <w:b/>
          <w:bCs/>
        </w:rPr>
        <w:t>Michał Skonieczny i Wojciech Szczęsny</w:t>
      </w:r>
      <w:r w:rsidRPr="001F0772">
        <w:rPr>
          <w:rFonts w:ascii="Calibri" w:hAnsi="Calibri" w:cs="Calibri"/>
        </w:rPr>
        <w:t xml:space="preserve"> </w:t>
      </w:r>
      <w:r w:rsidR="00B33011">
        <w:rPr>
          <w:rFonts w:ascii="Calibri" w:hAnsi="Calibri" w:cs="Calibri"/>
        </w:rPr>
        <w:t xml:space="preserve">– </w:t>
      </w:r>
      <w:r w:rsidRPr="005D2169">
        <w:rPr>
          <w:rFonts w:ascii="Calibri" w:hAnsi="Calibri" w:cs="Calibri"/>
          <w:b/>
          <w:bCs/>
        </w:rPr>
        <w:t>dotarli aż do finału turnieju</w:t>
      </w:r>
      <w:r w:rsidRPr="001F0772">
        <w:rPr>
          <w:rFonts w:ascii="Calibri" w:hAnsi="Calibri" w:cs="Calibri"/>
        </w:rPr>
        <w:t xml:space="preserve">, ostatecznie zajmując </w:t>
      </w:r>
      <w:r w:rsidRPr="001F0772">
        <w:rPr>
          <w:rFonts w:ascii="Calibri" w:hAnsi="Calibri" w:cs="Calibri"/>
          <w:b/>
          <w:bCs/>
        </w:rPr>
        <w:t>2. miejsce</w:t>
      </w:r>
      <w:r w:rsidRPr="001F0772">
        <w:rPr>
          <w:rFonts w:ascii="Calibri" w:hAnsi="Calibri" w:cs="Calibri"/>
        </w:rPr>
        <w:t>. Zwyciężyła Tunezja, a na najniższym stopniu podium uplasowało się Maroko.</w:t>
      </w:r>
    </w:p>
    <w:p w14:paraId="0D1C1386" w14:textId="77777777" w:rsidR="001F0772" w:rsidRPr="001F0772" w:rsidRDefault="001F0772" w:rsidP="001F0772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152D7F14" w14:textId="4ADE1824" w:rsidR="005F0606" w:rsidRPr="005F0606" w:rsidRDefault="001F0772" w:rsidP="005F0606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1F0772">
        <w:rPr>
          <w:rFonts w:ascii="Calibri" w:hAnsi="Calibri" w:cs="Calibri"/>
        </w:rPr>
        <w:t xml:space="preserve">Równie imponujący wynik osiągnęła druga polska para. W kategorii </w:t>
      </w:r>
      <w:proofErr w:type="spellStart"/>
      <w:r w:rsidRPr="001F0772">
        <w:rPr>
          <w:rFonts w:ascii="Calibri" w:hAnsi="Calibri" w:cs="Calibri"/>
          <w:b/>
          <w:bCs/>
        </w:rPr>
        <w:t>Semi</w:t>
      </w:r>
      <w:proofErr w:type="spellEnd"/>
      <w:r w:rsidRPr="001F0772">
        <w:rPr>
          <w:rFonts w:ascii="Calibri" w:hAnsi="Calibri" w:cs="Calibri"/>
          <w:b/>
          <w:bCs/>
        </w:rPr>
        <w:t xml:space="preserve"> Professional Men's </w:t>
      </w:r>
      <w:r w:rsidR="0028169C" w:rsidRPr="0028169C">
        <w:rPr>
          <w:rFonts w:ascii="Calibri" w:hAnsi="Calibri" w:cs="Calibri"/>
        </w:rPr>
        <w:t>dziennikarze:</w:t>
      </w:r>
      <w:r w:rsidR="0028169C">
        <w:rPr>
          <w:rFonts w:ascii="Calibri" w:hAnsi="Calibri" w:cs="Calibri"/>
          <w:b/>
          <w:bCs/>
        </w:rPr>
        <w:t xml:space="preserve"> </w:t>
      </w:r>
      <w:r w:rsidRPr="001F0772">
        <w:rPr>
          <w:rFonts w:ascii="Calibri" w:hAnsi="Calibri" w:cs="Calibri"/>
          <w:b/>
          <w:bCs/>
        </w:rPr>
        <w:t>Tomasz Smokowski</w:t>
      </w:r>
      <w:r w:rsidR="0028169C">
        <w:rPr>
          <w:rFonts w:ascii="Calibri" w:hAnsi="Calibri" w:cs="Calibri"/>
          <w:b/>
          <w:bCs/>
        </w:rPr>
        <w:t xml:space="preserve"> i </w:t>
      </w:r>
      <w:r w:rsidR="0028169C" w:rsidRPr="001F0772">
        <w:rPr>
          <w:rFonts w:ascii="Calibri" w:hAnsi="Calibri" w:cs="Calibri"/>
          <w:b/>
          <w:bCs/>
        </w:rPr>
        <w:t>Robert Stockinger</w:t>
      </w:r>
      <w:r w:rsidRPr="001F0772">
        <w:rPr>
          <w:rFonts w:ascii="Calibri" w:hAnsi="Calibri" w:cs="Calibri"/>
          <w:b/>
          <w:bCs/>
        </w:rPr>
        <w:t xml:space="preserve"> wywalczyli 3. miejsce</w:t>
      </w:r>
      <w:r w:rsidRPr="001F0772">
        <w:rPr>
          <w:rFonts w:ascii="Calibri" w:hAnsi="Calibri" w:cs="Calibri"/>
        </w:rPr>
        <w:t xml:space="preserve">, ustępując jedynie dwóm zespołom reprezentującym Maroko. Dla </w:t>
      </w:r>
      <w:r w:rsidR="005F0606">
        <w:rPr>
          <w:rFonts w:ascii="Calibri" w:hAnsi="Calibri" w:cs="Calibri"/>
        </w:rPr>
        <w:t>Tomasza i Roberta</w:t>
      </w:r>
      <w:r w:rsidRPr="001F0772">
        <w:rPr>
          <w:rFonts w:ascii="Calibri" w:hAnsi="Calibri" w:cs="Calibri"/>
        </w:rPr>
        <w:t xml:space="preserve"> </w:t>
      </w:r>
      <w:r w:rsidR="005F0606" w:rsidRPr="005F0606">
        <w:rPr>
          <w:rFonts w:ascii="Calibri" w:hAnsi="Calibri" w:cs="Calibri"/>
        </w:rPr>
        <w:t xml:space="preserve">miejsce na podium było czymś więcej niż </w:t>
      </w:r>
      <w:r w:rsidR="005F0606" w:rsidRPr="005F0606">
        <w:rPr>
          <w:rFonts w:ascii="Calibri" w:hAnsi="Calibri" w:cs="Calibri"/>
        </w:rPr>
        <w:lastRenderedPageBreak/>
        <w:t xml:space="preserve">sportowym sukcesem. To zwieńczenie pasji, którą od lat rozwijają poza pracą zawodową. Dzięki inicjatywom takim jak CUPRA </w:t>
      </w:r>
      <w:proofErr w:type="spellStart"/>
      <w:r w:rsidR="005F0606" w:rsidRPr="005F0606">
        <w:rPr>
          <w:rFonts w:ascii="Calibri" w:hAnsi="Calibri" w:cs="Calibri"/>
        </w:rPr>
        <w:t>Mediterranean</w:t>
      </w:r>
      <w:proofErr w:type="spellEnd"/>
      <w:r w:rsidR="005F0606" w:rsidRPr="005F0606">
        <w:rPr>
          <w:rFonts w:ascii="Calibri" w:hAnsi="Calibri" w:cs="Calibri"/>
        </w:rPr>
        <w:t xml:space="preserve"> </w:t>
      </w:r>
      <w:proofErr w:type="spellStart"/>
      <w:r w:rsidR="005F0606" w:rsidRPr="005F0606">
        <w:rPr>
          <w:rFonts w:ascii="Calibri" w:hAnsi="Calibri" w:cs="Calibri"/>
        </w:rPr>
        <w:t>Padel</w:t>
      </w:r>
      <w:proofErr w:type="spellEnd"/>
      <w:r w:rsidR="005F0606" w:rsidRPr="005F0606">
        <w:rPr>
          <w:rFonts w:ascii="Calibri" w:hAnsi="Calibri" w:cs="Calibri"/>
        </w:rPr>
        <w:t xml:space="preserve"> </w:t>
      </w:r>
      <w:proofErr w:type="spellStart"/>
      <w:r w:rsidR="005F0606" w:rsidRPr="005F0606">
        <w:rPr>
          <w:rFonts w:ascii="Calibri" w:hAnsi="Calibri" w:cs="Calibri"/>
        </w:rPr>
        <w:t>Cup</w:t>
      </w:r>
      <w:proofErr w:type="spellEnd"/>
      <w:r w:rsidR="005F0606" w:rsidRPr="005F0606">
        <w:rPr>
          <w:rFonts w:ascii="Calibri" w:hAnsi="Calibri" w:cs="Calibri"/>
        </w:rPr>
        <w:t xml:space="preserve"> marka tworzy przestrzeń, w której członkowie CUPRA </w:t>
      </w:r>
      <w:proofErr w:type="spellStart"/>
      <w:r w:rsidR="005F0606" w:rsidRPr="005F0606">
        <w:rPr>
          <w:rFonts w:ascii="Calibri" w:hAnsi="Calibri" w:cs="Calibri"/>
        </w:rPr>
        <w:t>Tribe</w:t>
      </w:r>
      <w:proofErr w:type="spellEnd"/>
      <w:r w:rsidR="005F0606" w:rsidRPr="005F0606">
        <w:rPr>
          <w:rFonts w:ascii="Calibri" w:hAnsi="Calibri" w:cs="Calibri"/>
        </w:rPr>
        <w:t xml:space="preserve"> mogą spotykać ludzi o podobnych wartościach, podejmować sportowe wyzwania i przeżywać wyjątkowe emocje na międzynarodowej arenie.</w:t>
      </w:r>
    </w:p>
    <w:p w14:paraId="03B51A9D" w14:textId="77777777" w:rsidR="001F0772" w:rsidRPr="001F0772" w:rsidRDefault="001F0772" w:rsidP="001F0772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58C44D0E" w14:textId="2AA49D8A" w:rsidR="001F0772" w:rsidRPr="001F0772" w:rsidRDefault="00E30218" w:rsidP="001F0772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E30218">
        <w:rPr>
          <w:rFonts w:ascii="Calibri" w:hAnsi="Calibri" w:cs="Calibri"/>
          <w:b/>
          <w:bCs/>
        </w:rPr>
        <w:t>Emocje na korcie i poza nim</w:t>
      </w:r>
    </w:p>
    <w:p w14:paraId="7DCCEA93" w14:textId="77777777" w:rsidR="001F0772" w:rsidRDefault="001F0772" w:rsidP="001F0772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1F0772">
        <w:rPr>
          <w:rFonts w:ascii="Calibri" w:hAnsi="Calibri" w:cs="Calibri"/>
        </w:rPr>
        <w:t xml:space="preserve">Łącznie w turnieju </w:t>
      </w:r>
      <w:r w:rsidRPr="00E30218">
        <w:rPr>
          <w:rFonts w:ascii="Calibri" w:hAnsi="Calibri" w:cs="Calibri"/>
        </w:rPr>
        <w:t>wystąpiło 19 zespołów,</w:t>
      </w:r>
      <w:r w:rsidRPr="001F0772">
        <w:rPr>
          <w:rFonts w:ascii="Calibri" w:hAnsi="Calibri" w:cs="Calibri"/>
        </w:rPr>
        <w:t xml:space="preserve"> które </w:t>
      </w:r>
      <w:r w:rsidRPr="00E30218">
        <w:rPr>
          <w:rFonts w:ascii="Calibri" w:hAnsi="Calibri" w:cs="Calibri"/>
          <w:b/>
          <w:bCs/>
        </w:rPr>
        <w:t>rywalizowały w trzech kategoriach:</w:t>
      </w:r>
      <w:r w:rsidRPr="001F0772">
        <w:rPr>
          <w:rFonts w:ascii="Calibri" w:hAnsi="Calibri" w:cs="Calibri"/>
        </w:rPr>
        <w:t xml:space="preserve"> </w:t>
      </w:r>
      <w:r w:rsidRPr="001F0772">
        <w:rPr>
          <w:rFonts w:ascii="Calibri" w:hAnsi="Calibri" w:cs="Calibri"/>
          <w:b/>
          <w:bCs/>
        </w:rPr>
        <w:t xml:space="preserve">Elite Men's, Elite Women's oraz </w:t>
      </w:r>
      <w:proofErr w:type="spellStart"/>
      <w:r w:rsidRPr="001F0772">
        <w:rPr>
          <w:rFonts w:ascii="Calibri" w:hAnsi="Calibri" w:cs="Calibri"/>
          <w:b/>
          <w:bCs/>
        </w:rPr>
        <w:t>Semi</w:t>
      </w:r>
      <w:proofErr w:type="spellEnd"/>
      <w:r w:rsidRPr="001F0772">
        <w:rPr>
          <w:rFonts w:ascii="Calibri" w:hAnsi="Calibri" w:cs="Calibri"/>
          <w:b/>
          <w:bCs/>
        </w:rPr>
        <w:t xml:space="preserve"> Professional Men's</w:t>
      </w:r>
      <w:r w:rsidRPr="001F0772">
        <w:rPr>
          <w:rFonts w:ascii="Calibri" w:hAnsi="Calibri" w:cs="Calibri"/>
        </w:rPr>
        <w:t>. Na kortach nie brakowało zaciętych pojedynków, efektownych wymian i sportowych emocji, które przez dwa dni przyciągały uwagę uczestników oraz kibiców.</w:t>
      </w:r>
    </w:p>
    <w:p w14:paraId="5DC432AE" w14:textId="77777777" w:rsidR="001F0772" w:rsidRPr="001F0772" w:rsidRDefault="001F0772" w:rsidP="001F0772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38785B94" w14:textId="192707EE" w:rsidR="001F0772" w:rsidRDefault="00513BC7" w:rsidP="001F0772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513BC7">
        <w:rPr>
          <w:rFonts w:ascii="Calibri" w:hAnsi="Calibri" w:cs="Calibri"/>
        </w:rPr>
        <w:t xml:space="preserve">CUPRA zadbała o to, by turniejowe emocje wykraczały poza kort. Na miejscu nie zabrakło ekspozycji samochodów marki, interaktywnych aktywacji dla uczestników, symulatora wyścigowego oraz </w:t>
      </w:r>
      <w:proofErr w:type="spellStart"/>
      <w:r>
        <w:rPr>
          <w:rFonts w:ascii="Calibri" w:hAnsi="Calibri" w:cs="Calibri"/>
        </w:rPr>
        <w:t>DJ’a</w:t>
      </w:r>
      <w:proofErr w:type="spellEnd"/>
      <w:r>
        <w:rPr>
          <w:rFonts w:ascii="Calibri" w:hAnsi="Calibri" w:cs="Calibri"/>
        </w:rPr>
        <w:t xml:space="preserve"> </w:t>
      </w:r>
      <w:r w:rsidRPr="00513BC7">
        <w:rPr>
          <w:rFonts w:ascii="Calibri" w:hAnsi="Calibri" w:cs="Calibri"/>
        </w:rPr>
        <w:t xml:space="preserve">na żywo, </w:t>
      </w:r>
      <w:r>
        <w:rPr>
          <w:rFonts w:ascii="Calibri" w:hAnsi="Calibri" w:cs="Calibri"/>
        </w:rPr>
        <w:t>co stworzyło</w:t>
      </w:r>
      <w:r w:rsidRPr="00513BC7">
        <w:rPr>
          <w:rFonts w:ascii="Calibri" w:hAnsi="Calibri" w:cs="Calibri"/>
        </w:rPr>
        <w:t xml:space="preserve"> niepowtarzalną atmosferę</w:t>
      </w:r>
      <w:r>
        <w:rPr>
          <w:rFonts w:ascii="Calibri" w:hAnsi="Calibri" w:cs="Calibri"/>
        </w:rPr>
        <w:t>.</w:t>
      </w:r>
    </w:p>
    <w:p w14:paraId="5C825527" w14:textId="77777777" w:rsidR="00F77ACF" w:rsidRDefault="00F77ACF" w:rsidP="001F0772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2D51D059" w14:textId="406AF8BE" w:rsidR="00D24050" w:rsidRPr="00D24050" w:rsidRDefault="00D24050" w:rsidP="00D24050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D24050">
        <w:rPr>
          <w:rFonts w:ascii="Calibri" w:hAnsi="Calibri" w:cs="Calibri"/>
          <w:b/>
          <w:bCs/>
        </w:rPr>
        <w:t xml:space="preserve">CUPRA </w:t>
      </w:r>
      <w:proofErr w:type="spellStart"/>
      <w:r w:rsidRPr="00D24050">
        <w:rPr>
          <w:rFonts w:ascii="Calibri" w:hAnsi="Calibri" w:cs="Calibri"/>
          <w:b/>
          <w:bCs/>
        </w:rPr>
        <w:t>Padlowe</w:t>
      </w:r>
      <w:proofErr w:type="spellEnd"/>
      <w:r w:rsidRPr="00D24050">
        <w:rPr>
          <w:rFonts w:ascii="Calibri" w:hAnsi="Calibri" w:cs="Calibri"/>
          <w:b/>
          <w:bCs/>
        </w:rPr>
        <w:t xml:space="preserve"> łączy społeczność pasjonatów</w:t>
      </w:r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padla</w:t>
      </w:r>
      <w:proofErr w:type="spellEnd"/>
    </w:p>
    <w:p w14:paraId="61E41D81" w14:textId="0B980ED8" w:rsidR="00DD2E78" w:rsidRDefault="004A70C9" w:rsidP="00B06E9D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proofErr w:type="spellStart"/>
      <w:r w:rsidRPr="004A70C9">
        <w:rPr>
          <w:rFonts w:ascii="Calibri" w:hAnsi="Calibri" w:cs="Calibri"/>
        </w:rPr>
        <w:t>Padel</w:t>
      </w:r>
      <w:proofErr w:type="spellEnd"/>
      <w:r w:rsidRPr="004A70C9">
        <w:rPr>
          <w:rFonts w:ascii="Calibri" w:hAnsi="Calibri" w:cs="Calibri"/>
        </w:rPr>
        <w:t xml:space="preserve"> jest dziś jednym z najszybciej rozwijających się sportów na świecie</w:t>
      </w:r>
      <w:r>
        <w:rPr>
          <w:rFonts w:ascii="Calibri" w:hAnsi="Calibri" w:cs="Calibri"/>
        </w:rPr>
        <w:t>, a marka</w:t>
      </w:r>
      <w:r w:rsidRPr="004A70C9">
        <w:rPr>
          <w:rFonts w:ascii="Calibri" w:hAnsi="Calibri" w:cs="Calibri"/>
        </w:rPr>
        <w:t xml:space="preserve"> CUPRA od lat konsekwentnie angażuje się w jego </w:t>
      </w:r>
      <w:r>
        <w:rPr>
          <w:rFonts w:ascii="Calibri" w:hAnsi="Calibri" w:cs="Calibri"/>
        </w:rPr>
        <w:t>popularyzację</w:t>
      </w:r>
      <w:r w:rsidRPr="000F40B1">
        <w:rPr>
          <w:rFonts w:ascii="Calibri" w:hAnsi="Calibri" w:cs="Calibri"/>
        </w:rPr>
        <w:t xml:space="preserve">. Jeszcze w 2021 roku w </w:t>
      </w:r>
      <w:r w:rsidR="009D49C2">
        <w:rPr>
          <w:rFonts w:ascii="Calibri" w:hAnsi="Calibri" w:cs="Calibri"/>
        </w:rPr>
        <w:t xml:space="preserve">Polsce </w:t>
      </w:r>
      <w:r w:rsidRPr="000F40B1">
        <w:rPr>
          <w:rFonts w:ascii="Calibri" w:hAnsi="Calibri" w:cs="Calibri"/>
        </w:rPr>
        <w:t>funkcjonowało około 30 kortów, podczas gdy obecnie jest ich już blisko 400.</w:t>
      </w:r>
      <w:r w:rsidR="005F6522">
        <w:rPr>
          <w:rStyle w:val="Odwoanieprzypisudolnego"/>
          <w:rFonts w:ascii="Calibri" w:hAnsi="Calibri" w:cs="Calibri"/>
        </w:rPr>
        <w:footnoteReference w:id="1"/>
      </w:r>
      <w:r w:rsidR="00AF03AE">
        <w:rPr>
          <w:rFonts w:ascii="Calibri" w:hAnsi="Calibri" w:cs="Calibri"/>
        </w:rPr>
        <w:t xml:space="preserve"> CUPRA </w:t>
      </w:r>
      <w:r w:rsidR="000F40B1" w:rsidRPr="000F40B1">
        <w:rPr>
          <w:rFonts w:ascii="Calibri" w:hAnsi="Calibri" w:cs="Calibri"/>
        </w:rPr>
        <w:t xml:space="preserve">wspiera rozwój tej dyscypliny zarówno globalnie, jako partner Międzynarodowej Federacji </w:t>
      </w:r>
      <w:proofErr w:type="spellStart"/>
      <w:r w:rsidR="000F40B1" w:rsidRPr="000F40B1">
        <w:rPr>
          <w:rFonts w:ascii="Calibri" w:hAnsi="Calibri" w:cs="Calibri"/>
        </w:rPr>
        <w:t>Padla</w:t>
      </w:r>
      <w:proofErr w:type="spellEnd"/>
      <w:r w:rsidR="000F40B1" w:rsidRPr="000F40B1">
        <w:rPr>
          <w:rFonts w:ascii="Calibri" w:hAnsi="Calibri" w:cs="Calibri"/>
        </w:rPr>
        <w:t xml:space="preserve"> (FIP) i cyklu CUPRA FIP Tour, jak i lokalnie </w:t>
      </w:r>
      <w:r w:rsidR="00F37DC6" w:rsidRPr="00F77ACF">
        <w:rPr>
          <w:rFonts w:ascii="Calibri" w:hAnsi="Calibri" w:cs="Calibri"/>
        </w:rPr>
        <w:t xml:space="preserve">m.in. poprzez projekt </w:t>
      </w:r>
      <w:hyperlink r:id="rId11" w:history="1">
        <w:r w:rsidR="00F37DC6" w:rsidRPr="00C21869">
          <w:rPr>
            <w:rStyle w:val="Hipercze"/>
            <w:rFonts w:ascii="Calibri" w:hAnsi="Calibri" w:cs="Calibri"/>
            <w:b/>
            <w:bCs/>
          </w:rPr>
          <w:t xml:space="preserve">CUPRA </w:t>
        </w:r>
        <w:proofErr w:type="spellStart"/>
        <w:r w:rsidR="00F37DC6" w:rsidRPr="00C21869">
          <w:rPr>
            <w:rStyle w:val="Hipercze"/>
            <w:rFonts w:ascii="Calibri" w:hAnsi="Calibri" w:cs="Calibri"/>
            <w:b/>
            <w:bCs/>
          </w:rPr>
          <w:t>Padlowe</w:t>
        </w:r>
        <w:proofErr w:type="spellEnd"/>
      </w:hyperlink>
      <w:r w:rsidR="00F37DC6" w:rsidRPr="00F77ACF">
        <w:rPr>
          <w:rFonts w:ascii="Calibri" w:hAnsi="Calibri" w:cs="Calibri"/>
        </w:rPr>
        <w:t xml:space="preserve">, który łączy członków CUPRA </w:t>
      </w:r>
      <w:proofErr w:type="spellStart"/>
      <w:r w:rsidR="00F37DC6" w:rsidRPr="00F77ACF">
        <w:rPr>
          <w:rFonts w:ascii="Calibri" w:hAnsi="Calibri" w:cs="Calibri"/>
        </w:rPr>
        <w:t>Tribe</w:t>
      </w:r>
      <w:proofErr w:type="spellEnd"/>
      <w:r w:rsidR="00F37DC6" w:rsidRPr="00F77ACF">
        <w:rPr>
          <w:rFonts w:ascii="Calibri" w:hAnsi="Calibri" w:cs="Calibri"/>
        </w:rPr>
        <w:t xml:space="preserve"> wokół wspólnej pasji do rywalizacji, aktywnego stylu życia i sportowych emocji. </w:t>
      </w:r>
      <w:r w:rsidR="00F37DC6">
        <w:rPr>
          <w:rFonts w:ascii="Calibri" w:hAnsi="Calibri" w:cs="Calibri"/>
        </w:rPr>
        <w:t>Tegoroczna</w:t>
      </w:r>
      <w:r w:rsidR="00F37DC6" w:rsidRPr="00B06E9D">
        <w:rPr>
          <w:rFonts w:ascii="Calibri" w:hAnsi="Calibri" w:cs="Calibri"/>
        </w:rPr>
        <w:t xml:space="preserve"> edycja </w:t>
      </w:r>
      <w:r w:rsidR="002A2308">
        <w:rPr>
          <w:rFonts w:ascii="Calibri" w:hAnsi="Calibri" w:cs="Calibri"/>
        </w:rPr>
        <w:t>wspomnianego</w:t>
      </w:r>
      <w:r w:rsidR="00F37DC6">
        <w:rPr>
          <w:rFonts w:ascii="Calibri" w:hAnsi="Calibri" w:cs="Calibri"/>
        </w:rPr>
        <w:t xml:space="preserve"> </w:t>
      </w:r>
      <w:r w:rsidR="00F37DC6" w:rsidRPr="00B06E9D">
        <w:rPr>
          <w:rFonts w:ascii="Calibri" w:hAnsi="Calibri" w:cs="Calibri"/>
        </w:rPr>
        <w:t xml:space="preserve">wydarzenia </w:t>
      </w:r>
      <w:r w:rsidR="00F37DC6">
        <w:rPr>
          <w:rFonts w:ascii="Calibri" w:hAnsi="Calibri" w:cs="Calibri"/>
        </w:rPr>
        <w:t>zgromadziła</w:t>
      </w:r>
      <w:r w:rsidR="00F37DC6" w:rsidRPr="00D94025">
        <w:rPr>
          <w:rFonts w:ascii="Calibri" w:hAnsi="Calibri" w:cs="Calibri"/>
        </w:rPr>
        <w:t xml:space="preserve"> ponad 200 znanych osób, a do rywalizacji stanęło aż 110 par.</w:t>
      </w:r>
    </w:p>
    <w:p w14:paraId="5FDF3CFC" w14:textId="77777777" w:rsidR="009038FF" w:rsidRPr="001F0772" w:rsidRDefault="009038FF" w:rsidP="001F0772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11CC1245" w14:textId="77777777" w:rsidR="00BB21A1" w:rsidRDefault="00BB21A1" w:rsidP="00853761">
      <w:pPr>
        <w:pBdr>
          <w:bottom w:val="single" w:sz="12" w:space="1" w:color="auto"/>
        </w:pBdr>
        <w:rPr>
          <w:rFonts w:ascii="Calibri" w:hAnsi="Calibri" w:cs="Calibri"/>
          <w:b/>
          <w:bCs/>
        </w:rPr>
      </w:pPr>
    </w:p>
    <w:p w14:paraId="624B8C29" w14:textId="77777777" w:rsidR="0001161D" w:rsidRPr="001C3C58" w:rsidRDefault="0001161D" w:rsidP="0001161D">
      <w:pP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>Zmiana potrzebuje liderów – a CUPRA wierzy, że prawdziwy postęp rodzi się z radykalnych przełomów, z przekraczania oczekiwań i łamania konwencji. Od momentu swojego debiutu w 2018 roku marka zmienia oblicze branży motoryzacyjnej, będąc inicjatorem kreatywności i katalizatorem zmian.</w:t>
      </w:r>
    </w:p>
    <w:p w14:paraId="074CEA3F" w14:textId="77777777" w:rsidR="0001161D" w:rsidRPr="001C3C58" w:rsidRDefault="0001161D" w:rsidP="0001161D">
      <w:pP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2CC33533" w14:textId="77777777" w:rsidR="0001161D" w:rsidRPr="001C3C58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 xml:space="preserve">W zaledwie siedem lat CUPRA wprowadziła na rynek siedem modeli i sprzedała ponad 800 000 samochodów na całym świecie. Każdy model CUPRA to połączenie ekspresyjnego designu, wyjątkowej estetyki i sportowych osiągów. W pełnej gamie modelowej znajdują się: CUPRA </w:t>
      </w:r>
      <w:proofErr w:type="spellStart"/>
      <w:r w:rsidRPr="001C3C58">
        <w:rPr>
          <w:rFonts w:ascii="Calibri" w:hAnsi="Calibri" w:cs="Calibri"/>
          <w:sz w:val="16"/>
          <w:szCs w:val="16"/>
        </w:rPr>
        <w:t>Ateca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model z logo CUPRA, CUPRA Leon – przeprojektowany i rozwinięty jako niezależny model marki,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Formentor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samochód zaprojektowany w całości przez CUPRA i jednocześnie jej najlepiej sprzedający się model,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Born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w pełni elektryczny samochód marki,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Tavascan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elektryczne SUV-</w:t>
      </w:r>
      <w:proofErr w:type="spellStart"/>
      <w:r w:rsidRPr="001C3C58">
        <w:rPr>
          <w:rFonts w:ascii="Calibri" w:hAnsi="Calibri" w:cs="Calibri"/>
          <w:sz w:val="16"/>
          <w:szCs w:val="16"/>
        </w:rPr>
        <w:t>coupé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oraz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Terramar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sportowy SUV marki. W 2026 roku do oferty dołączy CUPRA </w:t>
      </w:r>
      <w:proofErr w:type="spellStart"/>
      <w:r w:rsidRPr="001C3C58">
        <w:rPr>
          <w:rFonts w:ascii="Calibri" w:hAnsi="Calibri" w:cs="Calibri"/>
          <w:sz w:val="16"/>
          <w:szCs w:val="16"/>
        </w:rPr>
        <w:t>Raval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radykalna wizja miejskiego auta elektrycznego.</w:t>
      </w:r>
    </w:p>
    <w:p w14:paraId="57DCB5D9" w14:textId="77777777" w:rsidR="0001161D" w:rsidRPr="001C3C58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49393B3F" w14:textId="77777777" w:rsidR="0001161D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 xml:space="preserve">CUPRA to coś więcej niż samochód. To przekonanie.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Tribe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to zespół ambasadorów, którzy kwestionują normy i przełamują bariery, które powstrzymują innych. Wśród nich są m.in. najbardziej utytułowany hiszpański olimpijczyk </w:t>
      </w:r>
      <w:proofErr w:type="spellStart"/>
      <w:r w:rsidRPr="001C3C58">
        <w:rPr>
          <w:rFonts w:ascii="Calibri" w:hAnsi="Calibri" w:cs="Calibri"/>
          <w:sz w:val="16"/>
          <w:szCs w:val="16"/>
        </w:rPr>
        <w:t>Saúl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1C3C58">
        <w:rPr>
          <w:rFonts w:ascii="Calibri" w:hAnsi="Calibri" w:cs="Calibri"/>
          <w:sz w:val="16"/>
          <w:szCs w:val="16"/>
        </w:rPr>
        <w:t>Craviotto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reżyser filmowy J.A. </w:t>
      </w:r>
      <w:proofErr w:type="spellStart"/>
      <w:r w:rsidRPr="001C3C58">
        <w:rPr>
          <w:rFonts w:ascii="Calibri" w:hAnsi="Calibri" w:cs="Calibri"/>
          <w:sz w:val="16"/>
          <w:szCs w:val="16"/>
        </w:rPr>
        <w:t>Bayona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niemiecki bramkarz </w:t>
      </w:r>
      <w:proofErr w:type="spellStart"/>
      <w:r w:rsidRPr="001C3C58">
        <w:rPr>
          <w:rFonts w:ascii="Calibri" w:hAnsi="Calibri" w:cs="Calibri"/>
          <w:sz w:val="16"/>
          <w:szCs w:val="16"/>
        </w:rPr>
        <w:t>Marc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ter </w:t>
      </w:r>
      <w:proofErr w:type="spellStart"/>
      <w:r w:rsidRPr="001C3C58">
        <w:rPr>
          <w:rFonts w:ascii="Calibri" w:hAnsi="Calibri" w:cs="Calibri"/>
          <w:sz w:val="16"/>
          <w:szCs w:val="16"/>
        </w:rPr>
        <w:t>Stegen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oraz dwukrotna zdobywczyni Złotej Piłki i nagrody FIFA The Best, </w:t>
      </w:r>
      <w:proofErr w:type="spellStart"/>
      <w:r w:rsidRPr="001C3C58">
        <w:rPr>
          <w:rFonts w:ascii="Calibri" w:hAnsi="Calibri" w:cs="Calibri"/>
          <w:sz w:val="16"/>
          <w:szCs w:val="16"/>
        </w:rPr>
        <w:t>Alexia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1C3C58">
        <w:rPr>
          <w:rFonts w:ascii="Calibri" w:hAnsi="Calibri" w:cs="Calibri"/>
          <w:sz w:val="16"/>
          <w:szCs w:val="16"/>
        </w:rPr>
        <w:t>Putellas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. CUPRA obsesyjnie dąży do tego, by wzbudzać emocje – zarówno na drodze, jak i poza nią. Marka jest oficjalnym partnerem motoryzacyjnym FC Barcelony, sponsorem </w:t>
      </w:r>
      <w:proofErr w:type="spellStart"/>
      <w:r w:rsidRPr="001C3C58">
        <w:rPr>
          <w:rFonts w:ascii="Calibri" w:hAnsi="Calibri" w:cs="Calibri"/>
          <w:sz w:val="16"/>
          <w:szCs w:val="16"/>
        </w:rPr>
        <w:t>premium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Premier </w:t>
      </w:r>
      <w:proofErr w:type="spellStart"/>
      <w:r w:rsidRPr="001C3C58">
        <w:rPr>
          <w:rFonts w:ascii="Calibri" w:hAnsi="Calibri" w:cs="Calibri"/>
          <w:sz w:val="16"/>
          <w:szCs w:val="16"/>
        </w:rPr>
        <w:t>Padel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Tour oraz uczestnikiem wyścigów Formuły E we współpracy z Kiro Race Co.</w:t>
      </w:r>
    </w:p>
    <w:p w14:paraId="33A2AB91" w14:textId="77777777" w:rsidR="0001161D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029C9EB0" w14:textId="77777777" w:rsidR="0001161D" w:rsidRPr="001C3C58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SeatBcn-Black" w:hAnsi="Calibri" w:cs="Calibri"/>
          <w:color w:val="000000"/>
        </w:rPr>
      </w:pPr>
    </w:p>
    <w:p w14:paraId="4D808494" w14:textId="77777777" w:rsidR="0001161D" w:rsidRPr="001C3C58" w:rsidRDefault="0001161D" w:rsidP="0001161D">
      <w:pPr>
        <w:spacing w:after="0" w:line="240" w:lineRule="auto"/>
        <w:ind w:right="418"/>
        <w:jc w:val="both"/>
        <w:rPr>
          <w:rFonts w:ascii="Calibri" w:eastAsia="Segoe UI" w:hAnsi="Calibri" w:cs="Calibri"/>
          <w:color w:val="565656"/>
          <w:sz w:val="16"/>
          <w:szCs w:val="16"/>
        </w:rPr>
      </w:pPr>
      <w:hyperlink r:id="rId12" w:history="1">
        <w:r w:rsidRPr="00151E77">
          <w:rPr>
            <w:rStyle w:val="Hipercze"/>
            <w:rFonts w:ascii="Calibri" w:eastAsia="Segoe UI" w:hAnsi="Calibri" w:cs="Calibri"/>
            <w:sz w:val="16"/>
            <w:szCs w:val="16"/>
          </w:rPr>
          <w:t>www.cupraofficial.com</w:t>
        </w:r>
      </w:hyperlink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357"/>
        <w:gridCol w:w="3185"/>
        <w:gridCol w:w="1299"/>
        <w:gridCol w:w="3185"/>
      </w:tblGrid>
      <w:tr w:rsidR="0001161D" w:rsidRPr="001C3C58" w14:paraId="7E8B5371" w14:textId="77777777" w:rsidTr="003A0688">
        <w:tc>
          <w:tcPr>
            <w:tcW w:w="1357" w:type="dxa"/>
          </w:tcPr>
          <w:p w14:paraId="566AF5E9" w14:textId="77777777" w:rsidR="0001161D" w:rsidRPr="001C3C58" w:rsidRDefault="0001161D" w:rsidP="003A06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3185" w:type="dxa"/>
          </w:tcPr>
          <w:p w14:paraId="6068DBCF" w14:textId="77777777" w:rsidR="0001161D" w:rsidRPr="001C3C58" w:rsidRDefault="0001161D" w:rsidP="003A06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1299" w:type="dxa"/>
          </w:tcPr>
          <w:p w14:paraId="31C5912E" w14:textId="77777777" w:rsidR="0001161D" w:rsidRPr="001C3C58" w:rsidRDefault="0001161D" w:rsidP="003A0688">
            <w:pPr>
              <w:spacing w:line="288" w:lineRule="auto"/>
              <w:rPr>
                <w:rFonts w:ascii="Calibri" w:hAnsi="Calibri" w:cs="Calibri"/>
                <w:vertAlign w:val="subscript"/>
              </w:rPr>
            </w:pPr>
          </w:p>
        </w:tc>
        <w:tc>
          <w:tcPr>
            <w:tcW w:w="3185" w:type="dxa"/>
          </w:tcPr>
          <w:p w14:paraId="035F6AA8" w14:textId="77777777" w:rsidR="0001161D" w:rsidRPr="001C3C58" w:rsidRDefault="0001161D" w:rsidP="003A0688">
            <w:pPr>
              <w:textDirection w:val="btLr"/>
              <w:rPr>
                <w:rFonts w:ascii="Calibri" w:hAnsi="Calibri" w:cs="Calibri"/>
              </w:rPr>
            </w:pPr>
          </w:p>
        </w:tc>
      </w:tr>
    </w:tbl>
    <w:p w14:paraId="420D20E5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b/>
          <w:bCs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b/>
          <w:bCs/>
          <w:sz w:val="20"/>
          <w:szCs w:val="20"/>
        </w:rPr>
        <w:t>KONTAKT DLA MEDIÓW: </w:t>
      </w:r>
      <w:r w:rsidRPr="001C3C58">
        <w:rPr>
          <w:rStyle w:val="eop"/>
          <w:rFonts w:ascii="Calibri" w:eastAsiaTheme="majorEastAsia" w:hAnsi="Calibri" w:cs="Calibri"/>
          <w:b/>
          <w:bCs/>
          <w:sz w:val="20"/>
          <w:szCs w:val="20"/>
        </w:rPr>
        <w:t> </w:t>
      </w:r>
    </w:p>
    <w:p w14:paraId="0CB3BB00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sz w:val="20"/>
          <w:szCs w:val="20"/>
        </w:rPr>
        <w:t>Katarzyna Dziomdziora </w:t>
      </w:r>
      <w:r w:rsidRPr="001C3C58">
        <w:rPr>
          <w:rStyle w:val="eop"/>
          <w:rFonts w:ascii="Calibri" w:eastAsiaTheme="majorEastAsia" w:hAnsi="Calibri" w:cs="Calibri"/>
          <w:sz w:val="20"/>
          <w:szCs w:val="20"/>
        </w:rPr>
        <w:t> </w:t>
      </w:r>
      <w:r w:rsidRPr="001C3C58">
        <w:rPr>
          <w:rFonts w:ascii="Calibri" w:hAnsi="Calibri" w:cs="Calibri"/>
          <w:sz w:val="20"/>
          <w:szCs w:val="20"/>
        </w:rPr>
        <w:t xml:space="preserve">| </w:t>
      </w:r>
      <w:r w:rsidRPr="001C3C58">
        <w:rPr>
          <w:rStyle w:val="normaltextrun"/>
          <w:rFonts w:ascii="Calibri" w:eastAsiaTheme="majorEastAsia" w:hAnsi="Calibri" w:cs="Calibri"/>
          <w:sz w:val="20"/>
          <w:szCs w:val="20"/>
          <w:lang w:val="de-DE"/>
        </w:rPr>
        <w:t>tel. kom.+48 690 406 350 </w:t>
      </w:r>
      <w:r w:rsidRPr="001C3C58">
        <w:rPr>
          <w:rStyle w:val="eop"/>
          <w:rFonts w:ascii="Calibri" w:eastAsiaTheme="majorEastAsia" w:hAnsi="Calibri" w:cs="Calibri"/>
          <w:sz w:val="20"/>
          <w:szCs w:val="20"/>
          <w:lang w:val="de-DE"/>
        </w:rPr>
        <w:t> </w:t>
      </w:r>
    </w:p>
    <w:p w14:paraId="66199F40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</w:rPr>
      </w:pPr>
      <w:hyperlink r:id="rId13" w:history="1">
        <w:r w:rsidRPr="002A2A20">
          <w:rPr>
            <w:rStyle w:val="Hipercze"/>
            <w:rFonts w:ascii="Calibri" w:eastAsiaTheme="majorEastAsia" w:hAnsi="Calibri" w:cs="Calibri"/>
            <w:sz w:val="20"/>
            <w:szCs w:val="20"/>
          </w:rPr>
          <w:t>katarzyna.dziomdziora1@seat-auto.pl</w:t>
        </w:r>
      </w:hyperlink>
      <w:r w:rsidRPr="002A2A20">
        <w:rPr>
          <w:rStyle w:val="normaltextrun"/>
          <w:rFonts w:ascii="Calibri" w:eastAsiaTheme="majorEastAsia" w:hAnsi="Calibri" w:cs="Calibri"/>
          <w:sz w:val="20"/>
          <w:szCs w:val="20"/>
        </w:rPr>
        <w:t xml:space="preserve"> | </w:t>
      </w:r>
      <w:hyperlink r:id="rId14" w:history="1">
        <w:r w:rsidRPr="001C3C58">
          <w:rPr>
            <w:rStyle w:val="Hipercze"/>
            <w:rFonts w:ascii="Calibri" w:hAnsi="Calibri" w:cs="Calibri"/>
            <w:sz w:val="20"/>
            <w:szCs w:val="20"/>
          </w:rPr>
          <w:t>https://seatcupramedia.pl/</w:t>
        </w:r>
      </w:hyperlink>
    </w:p>
    <w:p w14:paraId="7FFF598D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</w:p>
    <w:p w14:paraId="021B675E" w14:textId="77777777" w:rsidR="0001161D" w:rsidRPr="001C3C58" w:rsidRDefault="0001161D" w:rsidP="0001161D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</w:rPr>
      </w:pPr>
      <w:r w:rsidRPr="001C3C58">
        <w:rPr>
          <w:rStyle w:val="Brak"/>
          <w:rFonts w:ascii="Calibri" w:hAnsi="Calibri" w:cs="Calibri"/>
          <w:sz w:val="20"/>
          <w:szCs w:val="20"/>
        </w:rPr>
        <w:t>Biuro prasowe | 24/7Communication </w:t>
      </w:r>
    </w:p>
    <w:p w14:paraId="70593F69" w14:textId="77777777" w:rsidR="0001161D" w:rsidRPr="001C3C58" w:rsidRDefault="0001161D" w:rsidP="0001161D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</w:rPr>
      </w:pPr>
      <w:r w:rsidRPr="001C3C58">
        <w:rPr>
          <w:rStyle w:val="Brak"/>
          <w:rFonts w:ascii="Calibri" w:hAnsi="Calibri" w:cs="Calibri"/>
          <w:sz w:val="20"/>
          <w:szCs w:val="20"/>
        </w:rPr>
        <w:lastRenderedPageBreak/>
        <w:t>Paweł Tamioła | tel. kom. +48 731 990 247</w:t>
      </w:r>
    </w:p>
    <w:p w14:paraId="2AE29D2E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hyperlink r:id="rId15" w:history="1">
        <w:r w:rsidRPr="001C3C58">
          <w:rPr>
            <w:rStyle w:val="Hipercze"/>
            <w:rFonts w:ascii="Calibri" w:eastAsiaTheme="majorEastAsia" w:hAnsi="Calibri" w:cs="Calibri"/>
            <w:sz w:val="20"/>
            <w:szCs w:val="20"/>
          </w:rPr>
          <w:t>pawel.tamiola@247.com.pl</w:t>
        </w:r>
      </w:hyperlink>
      <w:r w:rsidRPr="001C3C58">
        <w:rPr>
          <w:rStyle w:val="normaltextrun"/>
          <w:rFonts w:ascii="Calibri" w:eastAsiaTheme="majorEastAsia" w:hAnsi="Calibri" w:cs="Calibri"/>
          <w:sz w:val="20"/>
          <w:szCs w:val="20"/>
        </w:rPr>
        <w:t xml:space="preserve"> | </w:t>
      </w:r>
      <w:hyperlink r:id="rId16" w:history="1">
        <w:r w:rsidRPr="001C3C58">
          <w:rPr>
            <w:rStyle w:val="Hipercze"/>
            <w:rFonts w:ascii="Calibri" w:hAnsi="Calibri" w:cs="Calibri"/>
            <w:sz w:val="20"/>
            <w:szCs w:val="20"/>
          </w:rPr>
          <w:t>https://seatcupramedia.pl/</w:t>
        </w:r>
      </w:hyperlink>
    </w:p>
    <w:p w14:paraId="78343F30" w14:textId="77777777" w:rsidR="00853761" w:rsidRPr="0018022D" w:rsidRDefault="00853761" w:rsidP="00853761">
      <w:pPr>
        <w:rPr>
          <w:rFonts w:ascii="Calibri" w:hAnsi="Calibri" w:cs="Calibri"/>
          <w:b/>
          <w:bCs/>
        </w:rPr>
      </w:pPr>
    </w:p>
    <w:sectPr w:rsidR="00853761" w:rsidRPr="0018022D">
      <w:head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FCFBC" w14:textId="77777777" w:rsidR="00D32329" w:rsidRDefault="00D32329" w:rsidP="0018022D">
      <w:pPr>
        <w:spacing w:after="0" w:line="240" w:lineRule="auto"/>
      </w:pPr>
      <w:r>
        <w:separator/>
      </w:r>
    </w:p>
  </w:endnote>
  <w:endnote w:type="continuationSeparator" w:id="0">
    <w:p w14:paraId="2CA0737C" w14:textId="77777777" w:rsidR="00D32329" w:rsidRDefault="00D32329" w:rsidP="00180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atBcn-Black">
    <w:altName w:val="Calibri"/>
    <w:panose1 w:val="00000000000000000000"/>
    <w:charset w:val="00"/>
    <w:family w:val="auto"/>
    <w:notTrueType/>
    <w:pitch w:val="variable"/>
    <w:sig w:usb0="20002A8F" w:usb1="4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Seat Meta Normal Roman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909C7" w14:textId="77777777" w:rsidR="00D32329" w:rsidRDefault="00D32329" w:rsidP="0018022D">
      <w:pPr>
        <w:spacing w:after="0" w:line="240" w:lineRule="auto"/>
      </w:pPr>
      <w:r>
        <w:separator/>
      </w:r>
    </w:p>
  </w:footnote>
  <w:footnote w:type="continuationSeparator" w:id="0">
    <w:p w14:paraId="60A0D53A" w14:textId="77777777" w:rsidR="00D32329" w:rsidRDefault="00D32329" w:rsidP="0018022D">
      <w:pPr>
        <w:spacing w:after="0" w:line="240" w:lineRule="auto"/>
      </w:pPr>
      <w:r>
        <w:continuationSeparator/>
      </w:r>
    </w:p>
  </w:footnote>
  <w:footnote w:id="1">
    <w:p w14:paraId="3D78E672" w14:textId="7C6327F5" w:rsidR="005F6522" w:rsidRDefault="005F652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F6522">
        <w:t xml:space="preserve">Źródło: </w:t>
      </w:r>
      <w:hyperlink r:id="rId1" w:history="1">
        <w:r w:rsidRPr="00CE3FB5">
          <w:rPr>
            <w:rStyle w:val="Hipercze"/>
          </w:rPr>
          <w:t>https://instytutpadla.pl/dostepnosc-padla-w-polsce-w-2026/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E353" w14:textId="6136111A" w:rsidR="00356659" w:rsidRDefault="00356659">
    <w:pPr>
      <w:pStyle w:val="Nagwek"/>
    </w:pPr>
    <w:r>
      <w:rPr>
        <w:rFonts w:ascii="Seat Meta Normal Roman" w:eastAsia="Seat Meta Normal Roman" w:hAnsi="Seat Meta Normal Roman" w:cs="Seat Meta Normal Roman"/>
        <w:noProof/>
      </w:rPr>
      <w:drawing>
        <wp:anchor distT="0" distB="0" distL="114300" distR="114300" simplePos="0" relativeHeight="251658240" behindDoc="1" locked="0" layoutInCell="1" allowOverlap="1" wp14:anchorId="723B0322" wp14:editId="7032EBE9">
          <wp:simplePos x="0" y="0"/>
          <wp:positionH relativeFrom="margin">
            <wp:posOffset>2387600</wp:posOffset>
          </wp:positionH>
          <wp:positionV relativeFrom="paragraph">
            <wp:posOffset>-45085</wp:posOffset>
          </wp:positionV>
          <wp:extent cx="845820" cy="765175"/>
          <wp:effectExtent l="0" t="0" r="0" b="0"/>
          <wp:wrapNone/>
          <wp:docPr id="748080615" name="Imagen 1" descr="Imagen que contiene dibujo, reloj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080615" name="Imagen 1" descr="Imagen que contiene dibujo, reloj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035"/>
                  <a:stretch/>
                </pic:blipFill>
                <pic:spPr bwMode="auto">
                  <a:xfrm>
                    <a:off x="0" y="0"/>
                    <a:ext cx="845820" cy="765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571"/>
    <w:multiLevelType w:val="hybridMultilevel"/>
    <w:tmpl w:val="DE66AB3E"/>
    <w:lvl w:ilvl="0" w:tplc="C2ACB12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E3116"/>
    <w:multiLevelType w:val="multilevel"/>
    <w:tmpl w:val="C4D0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125F0C"/>
    <w:multiLevelType w:val="hybridMultilevel"/>
    <w:tmpl w:val="3BAA4C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5564F"/>
    <w:multiLevelType w:val="hybridMultilevel"/>
    <w:tmpl w:val="1046AA04"/>
    <w:lvl w:ilvl="0" w:tplc="977E3254">
      <w:numFmt w:val="bullet"/>
      <w:lvlText w:val=""/>
      <w:lvlJc w:val="left"/>
      <w:pPr>
        <w:ind w:left="810" w:hanging="45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B195B"/>
    <w:multiLevelType w:val="hybridMultilevel"/>
    <w:tmpl w:val="DD14C7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07E76"/>
    <w:multiLevelType w:val="hybridMultilevel"/>
    <w:tmpl w:val="ABE267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CC071C"/>
    <w:multiLevelType w:val="hybridMultilevel"/>
    <w:tmpl w:val="C762AF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A071F7"/>
    <w:multiLevelType w:val="hybridMultilevel"/>
    <w:tmpl w:val="C0D07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157FBC"/>
    <w:multiLevelType w:val="hybridMultilevel"/>
    <w:tmpl w:val="4E9625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7D0E01"/>
    <w:multiLevelType w:val="hybridMultilevel"/>
    <w:tmpl w:val="88D86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A276B6"/>
    <w:multiLevelType w:val="hybridMultilevel"/>
    <w:tmpl w:val="8592B66A"/>
    <w:lvl w:ilvl="0" w:tplc="04150001">
      <w:start w:val="1"/>
      <w:numFmt w:val="bullet"/>
      <w:lvlText w:val=""/>
      <w:lvlJc w:val="left"/>
      <w:pPr>
        <w:ind w:left="810" w:hanging="45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6E1B44"/>
    <w:multiLevelType w:val="hybridMultilevel"/>
    <w:tmpl w:val="6AE06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47066B"/>
    <w:multiLevelType w:val="hybridMultilevel"/>
    <w:tmpl w:val="CC3A6F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6B7357"/>
    <w:multiLevelType w:val="hybridMultilevel"/>
    <w:tmpl w:val="82D83DAA"/>
    <w:lvl w:ilvl="0" w:tplc="61B4AD0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A5754D"/>
    <w:multiLevelType w:val="hybridMultilevel"/>
    <w:tmpl w:val="A64E9B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E7706"/>
    <w:multiLevelType w:val="hybridMultilevel"/>
    <w:tmpl w:val="3E1C03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279536">
    <w:abstractNumId w:val="7"/>
  </w:num>
  <w:num w:numId="2" w16cid:durableId="1218467904">
    <w:abstractNumId w:val="0"/>
  </w:num>
  <w:num w:numId="3" w16cid:durableId="1671449759">
    <w:abstractNumId w:val="9"/>
  </w:num>
  <w:num w:numId="4" w16cid:durableId="613750518">
    <w:abstractNumId w:val="1"/>
  </w:num>
  <w:num w:numId="5" w16cid:durableId="803041368">
    <w:abstractNumId w:val="5"/>
  </w:num>
  <w:num w:numId="6" w16cid:durableId="1552377834">
    <w:abstractNumId w:val="6"/>
  </w:num>
  <w:num w:numId="7" w16cid:durableId="1991253827">
    <w:abstractNumId w:val="15"/>
  </w:num>
  <w:num w:numId="8" w16cid:durableId="1301883451">
    <w:abstractNumId w:val="8"/>
  </w:num>
  <w:num w:numId="9" w16cid:durableId="1141460084">
    <w:abstractNumId w:val="13"/>
  </w:num>
  <w:num w:numId="10" w16cid:durableId="2032026340">
    <w:abstractNumId w:val="4"/>
  </w:num>
  <w:num w:numId="11" w16cid:durableId="1751999537">
    <w:abstractNumId w:val="12"/>
  </w:num>
  <w:num w:numId="12" w16cid:durableId="554198762">
    <w:abstractNumId w:val="11"/>
  </w:num>
  <w:num w:numId="13" w16cid:durableId="1441728457">
    <w:abstractNumId w:val="3"/>
  </w:num>
  <w:num w:numId="14" w16cid:durableId="2039112975">
    <w:abstractNumId w:val="10"/>
  </w:num>
  <w:num w:numId="15" w16cid:durableId="689180206">
    <w:abstractNumId w:val="2"/>
  </w:num>
  <w:num w:numId="16" w16cid:durableId="4515598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22D"/>
    <w:rsid w:val="00004618"/>
    <w:rsid w:val="0001161D"/>
    <w:rsid w:val="00021B3A"/>
    <w:rsid w:val="00034C29"/>
    <w:rsid w:val="0004575A"/>
    <w:rsid w:val="000523FE"/>
    <w:rsid w:val="00052C36"/>
    <w:rsid w:val="0005319F"/>
    <w:rsid w:val="00053DAD"/>
    <w:rsid w:val="000542A7"/>
    <w:rsid w:val="000724D9"/>
    <w:rsid w:val="00087B08"/>
    <w:rsid w:val="00096EE0"/>
    <w:rsid w:val="000A0928"/>
    <w:rsid w:val="000A31D6"/>
    <w:rsid w:val="000B25F0"/>
    <w:rsid w:val="000D1190"/>
    <w:rsid w:val="000D31D7"/>
    <w:rsid w:val="000D7567"/>
    <w:rsid w:val="000F1D87"/>
    <w:rsid w:val="000F40B1"/>
    <w:rsid w:val="000F5DA6"/>
    <w:rsid w:val="00106E40"/>
    <w:rsid w:val="00107BAC"/>
    <w:rsid w:val="00110F0E"/>
    <w:rsid w:val="00116556"/>
    <w:rsid w:val="00116A18"/>
    <w:rsid w:val="00117A5E"/>
    <w:rsid w:val="00127F99"/>
    <w:rsid w:val="0014421F"/>
    <w:rsid w:val="00146669"/>
    <w:rsid w:val="00147FC4"/>
    <w:rsid w:val="00151831"/>
    <w:rsid w:val="0015404C"/>
    <w:rsid w:val="0017445F"/>
    <w:rsid w:val="0018022D"/>
    <w:rsid w:val="001A4B14"/>
    <w:rsid w:val="001B61F7"/>
    <w:rsid w:val="001C7ABE"/>
    <w:rsid w:val="001F05F4"/>
    <w:rsid w:val="001F0772"/>
    <w:rsid w:val="001F2D01"/>
    <w:rsid w:val="00204E47"/>
    <w:rsid w:val="002219FF"/>
    <w:rsid w:val="002237D1"/>
    <w:rsid w:val="002275F5"/>
    <w:rsid w:val="00244B72"/>
    <w:rsid w:val="00245BF4"/>
    <w:rsid w:val="0028169C"/>
    <w:rsid w:val="00286E48"/>
    <w:rsid w:val="0029304F"/>
    <w:rsid w:val="00294067"/>
    <w:rsid w:val="002A2308"/>
    <w:rsid w:val="002A2DFD"/>
    <w:rsid w:val="002F1C09"/>
    <w:rsid w:val="00302A87"/>
    <w:rsid w:val="0030462D"/>
    <w:rsid w:val="003174E9"/>
    <w:rsid w:val="003314E5"/>
    <w:rsid w:val="00334338"/>
    <w:rsid w:val="00344DB7"/>
    <w:rsid w:val="00345B9A"/>
    <w:rsid w:val="00356659"/>
    <w:rsid w:val="00357A5B"/>
    <w:rsid w:val="003663E1"/>
    <w:rsid w:val="003838F1"/>
    <w:rsid w:val="00384331"/>
    <w:rsid w:val="003869CA"/>
    <w:rsid w:val="003940A9"/>
    <w:rsid w:val="003A3F0F"/>
    <w:rsid w:val="003A6983"/>
    <w:rsid w:val="003B1E48"/>
    <w:rsid w:val="003B22DC"/>
    <w:rsid w:val="003B5D4F"/>
    <w:rsid w:val="003C30C3"/>
    <w:rsid w:val="003F0153"/>
    <w:rsid w:val="004043EF"/>
    <w:rsid w:val="00407004"/>
    <w:rsid w:val="00420184"/>
    <w:rsid w:val="00426917"/>
    <w:rsid w:val="00426B86"/>
    <w:rsid w:val="00437660"/>
    <w:rsid w:val="00454F25"/>
    <w:rsid w:val="00470B90"/>
    <w:rsid w:val="00483F79"/>
    <w:rsid w:val="0049496B"/>
    <w:rsid w:val="00497F2E"/>
    <w:rsid w:val="004A0E23"/>
    <w:rsid w:val="004A4414"/>
    <w:rsid w:val="004A70C9"/>
    <w:rsid w:val="004B1B52"/>
    <w:rsid w:val="004C4251"/>
    <w:rsid w:val="004C58F9"/>
    <w:rsid w:val="004E40EB"/>
    <w:rsid w:val="004F61BB"/>
    <w:rsid w:val="00513BC7"/>
    <w:rsid w:val="00513FEF"/>
    <w:rsid w:val="00514AD6"/>
    <w:rsid w:val="00521C5C"/>
    <w:rsid w:val="005461A6"/>
    <w:rsid w:val="00550480"/>
    <w:rsid w:val="00566D68"/>
    <w:rsid w:val="00576A8B"/>
    <w:rsid w:val="00577E10"/>
    <w:rsid w:val="005915FB"/>
    <w:rsid w:val="005A07D3"/>
    <w:rsid w:val="005A7F6C"/>
    <w:rsid w:val="005C55CD"/>
    <w:rsid w:val="005C7F59"/>
    <w:rsid w:val="005D2169"/>
    <w:rsid w:val="005D53B2"/>
    <w:rsid w:val="005D67B6"/>
    <w:rsid w:val="005E3BA4"/>
    <w:rsid w:val="005F0606"/>
    <w:rsid w:val="005F6522"/>
    <w:rsid w:val="00606DF1"/>
    <w:rsid w:val="00610549"/>
    <w:rsid w:val="00613B6B"/>
    <w:rsid w:val="00621995"/>
    <w:rsid w:val="00634EAC"/>
    <w:rsid w:val="00635025"/>
    <w:rsid w:val="00644942"/>
    <w:rsid w:val="00650029"/>
    <w:rsid w:val="006500CB"/>
    <w:rsid w:val="00657DFD"/>
    <w:rsid w:val="006730D3"/>
    <w:rsid w:val="00674BCF"/>
    <w:rsid w:val="00685E8F"/>
    <w:rsid w:val="00690264"/>
    <w:rsid w:val="006937DD"/>
    <w:rsid w:val="006A51FD"/>
    <w:rsid w:val="006C57B7"/>
    <w:rsid w:val="006E098C"/>
    <w:rsid w:val="006E0EE4"/>
    <w:rsid w:val="006E7769"/>
    <w:rsid w:val="006F2903"/>
    <w:rsid w:val="00707D2C"/>
    <w:rsid w:val="007143D0"/>
    <w:rsid w:val="0072688C"/>
    <w:rsid w:val="00726CE5"/>
    <w:rsid w:val="00727FC1"/>
    <w:rsid w:val="00730A18"/>
    <w:rsid w:val="007367CD"/>
    <w:rsid w:val="00737146"/>
    <w:rsid w:val="00740467"/>
    <w:rsid w:val="00745483"/>
    <w:rsid w:val="00782CE4"/>
    <w:rsid w:val="00782EEC"/>
    <w:rsid w:val="0078343A"/>
    <w:rsid w:val="007874DB"/>
    <w:rsid w:val="00793D95"/>
    <w:rsid w:val="00795DF6"/>
    <w:rsid w:val="00797822"/>
    <w:rsid w:val="007A0177"/>
    <w:rsid w:val="007C1BE3"/>
    <w:rsid w:val="007D1304"/>
    <w:rsid w:val="007D1C8F"/>
    <w:rsid w:val="007D2DD4"/>
    <w:rsid w:val="007D3A60"/>
    <w:rsid w:val="007E7EBB"/>
    <w:rsid w:val="007F10F8"/>
    <w:rsid w:val="007F2C38"/>
    <w:rsid w:val="00804EB3"/>
    <w:rsid w:val="00806F0A"/>
    <w:rsid w:val="00815A6C"/>
    <w:rsid w:val="00820817"/>
    <w:rsid w:val="0082675F"/>
    <w:rsid w:val="0083694D"/>
    <w:rsid w:val="00842478"/>
    <w:rsid w:val="00843805"/>
    <w:rsid w:val="008459FF"/>
    <w:rsid w:val="008478E1"/>
    <w:rsid w:val="00847D75"/>
    <w:rsid w:val="00852D1F"/>
    <w:rsid w:val="00853761"/>
    <w:rsid w:val="00857A0F"/>
    <w:rsid w:val="00857DFD"/>
    <w:rsid w:val="00874262"/>
    <w:rsid w:val="00877D2B"/>
    <w:rsid w:val="008807B9"/>
    <w:rsid w:val="00884285"/>
    <w:rsid w:val="00891251"/>
    <w:rsid w:val="00893899"/>
    <w:rsid w:val="00896645"/>
    <w:rsid w:val="008A0F97"/>
    <w:rsid w:val="008B068C"/>
    <w:rsid w:val="008B61A1"/>
    <w:rsid w:val="008B63E1"/>
    <w:rsid w:val="008C20C2"/>
    <w:rsid w:val="008D18EC"/>
    <w:rsid w:val="008E300F"/>
    <w:rsid w:val="008E37D6"/>
    <w:rsid w:val="008F6018"/>
    <w:rsid w:val="009038FF"/>
    <w:rsid w:val="009047EB"/>
    <w:rsid w:val="00910F60"/>
    <w:rsid w:val="00912B33"/>
    <w:rsid w:val="00936A91"/>
    <w:rsid w:val="009434CE"/>
    <w:rsid w:val="00944028"/>
    <w:rsid w:val="009461BD"/>
    <w:rsid w:val="00946EE4"/>
    <w:rsid w:val="00965915"/>
    <w:rsid w:val="00975B42"/>
    <w:rsid w:val="00985AAD"/>
    <w:rsid w:val="00996AE2"/>
    <w:rsid w:val="009A1A8A"/>
    <w:rsid w:val="009B1A3D"/>
    <w:rsid w:val="009B30EC"/>
    <w:rsid w:val="009B4300"/>
    <w:rsid w:val="009C06F2"/>
    <w:rsid w:val="009C1744"/>
    <w:rsid w:val="009C2870"/>
    <w:rsid w:val="009C5691"/>
    <w:rsid w:val="009C5798"/>
    <w:rsid w:val="009C598B"/>
    <w:rsid w:val="009D49C2"/>
    <w:rsid w:val="009E2FD5"/>
    <w:rsid w:val="009F002D"/>
    <w:rsid w:val="009F44BA"/>
    <w:rsid w:val="009F7BB4"/>
    <w:rsid w:val="00A00BE6"/>
    <w:rsid w:val="00A07378"/>
    <w:rsid w:val="00A22C38"/>
    <w:rsid w:val="00A335C9"/>
    <w:rsid w:val="00A42D6B"/>
    <w:rsid w:val="00A52AEB"/>
    <w:rsid w:val="00A660B1"/>
    <w:rsid w:val="00A758CE"/>
    <w:rsid w:val="00A8008A"/>
    <w:rsid w:val="00A9204C"/>
    <w:rsid w:val="00AC0E97"/>
    <w:rsid w:val="00AD502C"/>
    <w:rsid w:val="00AE21B9"/>
    <w:rsid w:val="00AF03AE"/>
    <w:rsid w:val="00B06E9D"/>
    <w:rsid w:val="00B16CE5"/>
    <w:rsid w:val="00B20A6C"/>
    <w:rsid w:val="00B33011"/>
    <w:rsid w:val="00B5687C"/>
    <w:rsid w:val="00B61177"/>
    <w:rsid w:val="00B63F10"/>
    <w:rsid w:val="00B677F8"/>
    <w:rsid w:val="00B807A6"/>
    <w:rsid w:val="00B952C9"/>
    <w:rsid w:val="00BB0987"/>
    <w:rsid w:val="00BB180D"/>
    <w:rsid w:val="00BB21A1"/>
    <w:rsid w:val="00BC6A97"/>
    <w:rsid w:val="00BF01E7"/>
    <w:rsid w:val="00BF6681"/>
    <w:rsid w:val="00C01066"/>
    <w:rsid w:val="00C21869"/>
    <w:rsid w:val="00C41DA7"/>
    <w:rsid w:val="00C45B00"/>
    <w:rsid w:val="00C6797B"/>
    <w:rsid w:val="00C70F2E"/>
    <w:rsid w:val="00C87635"/>
    <w:rsid w:val="00CA32F2"/>
    <w:rsid w:val="00CD1AD6"/>
    <w:rsid w:val="00CF5873"/>
    <w:rsid w:val="00D24050"/>
    <w:rsid w:val="00D24E00"/>
    <w:rsid w:val="00D26A2D"/>
    <w:rsid w:val="00D32329"/>
    <w:rsid w:val="00D4189B"/>
    <w:rsid w:val="00D62C74"/>
    <w:rsid w:val="00D671C0"/>
    <w:rsid w:val="00D67832"/>
    <w:rsid w:val="00D827F3"/>
    <w:rsid w:val="00D90190"/>
    <w:rsid w:val="00D91801"/>
    <w:rsid w:val="00D91911"/>
    <w:rsid w:val="00D93D62"/>
    <w:rsid w:val="00D94025"/>
    <w:rsid w:val="00DA1B1E"/>
    <w:rsid w:val="00DB3D3D"/>
    <w:rsid w:val="00DD148A"/>
    <w:rsid w:val="00DD216E"/>
    <w:rsid w:val="00DD2E78"/>
    <w:rsid w:val="00DD4C2E"/>
    <w:rsid w:val="00DE2A45"/>
    <w:rsid w:val="00DE7F98"/>
    <w:rsid w:val="00E04918"/>
    <w:rsid w:val="00E05AE3"/>
    <w:rsid w:val="00E15AE9"/>
    <w:rsid w:val="00E1727A"/>
    <w:rsid w:val="00E30218"/>
    <w:rsid w:val="00E304C7"/>
    <w:rsid w:val="00E37DBD"/>
    <w:rsid w:val="00E40A5C"/>
    <w:rsid w:val="00E415E2"/>
    <w:rsid w:val="00E640FC"/>
    <w:rsid w:val="00E647F1"/>
    <w:rsid w:val="00E83E04"/>
    <w:rsid w:val="00E97049"/>
    <w:rsid w:val="00EA5338"/>
    <w:rsid w:val="00EB76E8"/>
    <w:rsid w:val="00EB7C80"/>
    <w:rsid w:val="00EF3E54"/>
    <w:rsid w:val="00F10A58"/>
    <w:rsid w:val="00F125FE"/>
    <w:rsid w:val="00F31FD5"/>
    <w:rsid w:val="00F34D9D"/>
    <w:rsid w:val="00F37DC6"/>
    <w:rsid w:val="00F578E2"/>
    <w:rsid w:val="00F60982"/>
    <w:rsid w:val="00F77ACF"/>
    <w:rsid w:val="00F8614C"/>
    <w:rsid w:val="00F90569"/>
    <w:rsid w:val="00F9703B"/>
    <w:rsid w:val="00FD6808"/>
    <w:rsid w:val="00FE1B34"/>
    <w:rsid w:val="00FE3D04"/>
    <w:rsid w:val="00FF3B20"/>
    <w:rsid w:val="00FF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E627"/>
  <w15:chartTrackingRefBased/>
  <w15:docId w15:val="{901160DE-79DC-476C-8D51-B3E1E84E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2FD5"/>
  </w:style>
  <w:style w:type="paragraph" w:styleId="Nagwek1">
    <w:name w:val="heading 1"/>
    <w:basedOn w:val="Normalny"/>
    <w:next w:val="Normalny"/>
    <w:link w:val="Nagwek1Znak"/>
    <w:uiPriority w:val="9"/>
    <w:qFormat/>
    <w:rsid w:val="00180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0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02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0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02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0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0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0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0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0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0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0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02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02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02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02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02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02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0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0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0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0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0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02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02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02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0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02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022D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02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022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022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00BE6"/>
    <w:rPr>
      <w:color w:val="467886" w:themeColor="hyperlink"/>
      <w:u w:val="single"/>
    </w:rPr>
  </w:style>
  <w:style w:type="character" w:customStyle="1" w:styleId="Brak">
    <w:name w:val="Brak"/>
    <w:rsid w:val="00A00BE6"/>
  </w:style>
  <w:style w:type="paragraph" w:customStyle="1" w:styleId="paragraph">
    <w:name w:val="paragraph"/>
    <w:rsid w:val="00A00BE6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tLeast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Hyperlink1">
    <w:name w:val="Hyperlink.1"/>
    <w:basedOn w:val="Brak"/>
    <w:rsid w:val="00A00BE6"/>
    <w:rPr>
      <w:rFonts w:ascii="Corbel" w:eastAsia="Corbel" w:hAnsi="Corbel" w:cs="Corbel"/>
      <w:outline w:val="0"/>
      <w:color w:val="0563C1"/>
      <w:sz w:val="18"/>
      <w:szCs w:val="18"/>
      <w:u w:val="single" w:color="0563C1"/>
    </w:rPr>
  </w:style>
  <w:style w:type="character" w:customStyle="1" w:styleId="Hyperlink2">
    <w:name w:val="Hyperlink.2"/>
    <w:basedOn w:val="Brak"/>
    <w:rsid w:val="00A00BE6"/>
    <w:rPr>
      <w:rFonts w:ascii="Corbel" w:eastAsia="Corbel" w:hAnsi="Corbel" w:cs="Corbel"/>
      <w:outline w:val="0"/>
      <w:color w:val="0563C1"/>
      <w:sz w:val="18"/>
      <w:szCs w:val="18"/>
      <w:u w:val="single" w:color="0563C1"/>
      <w:lang w:val="sv-SE"/>
    </w:rPr>
  </w:style>
  <w:style w:type="paragraph" w:styleId="Nagwek">
    <w:name w:val="header"/>
    <w:basedOn w:val="Normalny"/>
    <w:link w:val="NagwekZnak"/>
    <w:uiPriority w:val="99"/>
    <w:unhideWhenUsed/>
    <w:rsid w:val="00356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6659"/>
  </w:style>
  <w:style w:type="paragraph" w:styleId="Stopka">
    <w:name w:val="footer"/>
    <w:basedOn w:val="Normalny"/>
    <w:link w:val="StopkaZnak"/>
    <w:uiPriority w:val="99"/>
    <w:unhideWhenUsed/>
    <w:rsid w:val="00356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6659"/>
  </w:style>
  <w:style w:type="character" w:customStyle="1" w:styleId="normaltextrun">
    <w:name w:val="normaltextrun"/>
    <w:basedOn w:val="Domylnaczcionkaakapitu"/>
    <w:rsid w:val="0001161D"/>
  </w:style>
  <w:style w:type="character" w:customStyle="1" w:styleId="eop">
    <w:name w:val="eop"/>
    <w:basedOn w:val="Domylnaczcionkaakapitu"/>
    <w:rsid w:val="0001161D"/>
  </w:style>
  <w:style w:type="character" w:styleId="Nierozpoznanawzmianka">
    <w:name w:val="Unresolved Mention"/>
    <w:basedOn w:val="Domylnaczcionkaakapitu"/>
    <w:uiPriority w:val="99"/>
    <w:semiHidden/>
    <w:unhideWhenUsed/>
    <w:rsid w:val="0014421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A22C38"/>
    <w:rPr>
      <w:rFonts w:ascii="Times New Roman" w:hAnsi="Times New Roman" w:cs="Times New Roman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B952C9"/>
    <w:rPr>
      <w:color w:val="96607D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2219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atarzyna.dziomdziora1@seat-auto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upraofficial.co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seatcupramedia.pl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stagram.com/cupra.padlowe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pawel.tamiola@247.com.pl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eatcupramedia.pl/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instytutpadla.pl/dostepnosc-padla-w-polsce-w-2026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E01189FB278B48A9C3F584C6AC7472" ma:contentTypeVersion="14" ma:contentTypeDescription="Utwórz nowy dokument." ma:contentTypeScope="" ma:versionID="348b42971d8f2ab82dd3313ffde7bc2b">
  <xsd:schema xmlns:xsd="http://www.w3.org/2001/XMLSchema" xmlns:xs="http://www.w3.org/2001/XMLSchema" xmlns:p="http://schemas.microsoft.com/office/2006/metadata/properties" xmlns:ns2="6de3019d-f814-4f35-af5d-d2859692f557" xmlns:ns3="506f991e-bbda-4683-8126-d176f34da9c3" targetNamespace="http://schemas.microsoft.com/office/2006/metadata/properties" ma:root="true" ma:fieldsID="7f6cf29127f9ab64a56859418234b236" ns2:_="" ns3:_="">
    <xsd:import namespace="6de3019d-f814-4f35-af5d-d2859692f557"/>
    <xsd:import namespace="506f991e-bbda-4683-8126-d176f34da9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3019d-f814-4f35-af5d-d2859692f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f991e-bbda-4683-8126-d176f34da9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c99d93-2937-47bc-afeb-74c9ac8e1ce7}" ma:internalName="TaxCatchAll" ma:showField="CatchAllData" ma:web="506f991e-bbda-4683-8126-d176f34da9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e3019d-f814-4f35-af5d-d2859692f557">
      <Terms xmlns="http://schemas.microsoft.com/office/infopath/2007/PartnerControls"/>
    </lcf76f155ced4ddcb4097134ff3c332f>
    <TaxCatchAll xmlns="506f991e-bbda-4683-8126-d176f34da9c3" xsi:nil="true"/>
  </documentManagement>
</p:properties>
</file>

<file path=customXml/itemProps1.xml><?xml version="1.0" encoding="utf-8"?>
<ds:datastoreItem xmlns:ds="http://schemas.openxmlformats.org/officeDocument/2006/customXml" ds:itemID="{3691620A-3F3D-4332-B811-24A0680287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C8F1B3-A31E-4420-AF83-1191F1BB0B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654CF0-E35E-418F-B4EB-192959749A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3019d-f814-4f35-af5d-d2859692f557"/>
    <ds:schemaRef ds:uri="506f991e-bbda-4683-8126-d176f34da9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6833E1-E6F0-4DE1-9F3A-2B0977BE5AC3}">
  <ds:schemaRefs>
    <ds:schemaRef ds:uri="http://schemas.microsoft.com/office/2006/metadata/properties"/>
    <ds:schemaRef ds:uri="http://schemas.microsoft.com/office/infopath/2007/PartnerControls"/>
    <ds:schemaRef ds:uri="6de3019d-f814-4f35-af5d-d2859692f557"/>
    <ds:schemaRef ds:uri="506f991e-bbda-4683-8126-d176f34da9c3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3</Pages>
  <Words>909</Words>
  <Characters>5764</Characters>
  <Application>Microsoft Office Word</Application>
  <DocSecurity>0</DocSecurity>
  <Lines>108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Wójcik</dc:creator>
  <cp:keywords/>
  <dc:description/>
  <cp:lastModifiedBy>Anita Surdziel</cp:lastModifiedBy>
  <cp:revision>258</cp:revision>
  <dcterms:created xsi:type="dcterms:W3CDTF">2026-07-09T09:09:00Z</dcterms:created>
  <dcterms:modified xsi:type="dcterms:W3CDTF">2026-10-12T12:57:00Z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0x01010000E01189FB278B48A9C3F584C6AC7472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