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8C5F5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C2529"/>
          <w:sz w:val="28"/>
          <w:szCs w:val="28"/>
        </w:rPr>
      </w:pPr>
      <w:r w:rsidRPr="001F51A7">
        <w:rPr>
          <w:rFonts w:ascii="Arial" w:eastAsia="Arial" w:hAnsi="Arial" w:cs="Arial"/>
          <w:b/>
          <w:color w:val="1C2529"/>
          <w:sz w:val="28"/>
          <w:szCs w:val="28"/>
        </w:rPr>
        <w:t>Mileniálové potáhnou internetové nákupy na Valentýna, ukázal průzkum pro Rohlik.cz</w:t>
      </w:r>
    </w:p>
    <w:p w14:paraId="323F0658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</w:p>
    <w:p w14:paraId="36E33C9B" w14:textId="643132A6" w:rsidR="00E14787" w:rsidRPr="001F51A7" w:rsidRDefault="001F51A7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C2529"/>
          <w:sz w:val="22"/>
          <w:szCs w:val="22"/>
          <w:highlight w:val="white"/>
        </w:rPr>
      </w:pPr>
      <w:r>
        <w:rPr>
          <w:rFonts w:ascii="Arial" w:eastAsia="Arial" w:hAnsi="Arial" w:cs="Arial"/>
          <w:b/>
          <w:color w:val="1C2529"/>
          <w:sz w:val="22"/>
          <w:szCs w:val="22"/>
        </w:rPr>
        <w:t xml:space="preserve">13. 2. </w:t>
      </w:r>
      <w:r w:rsidR="00DA6751" w:rsidRPr="001F51A7">
        <w:rPr>
          <w:rFonts w:ascii="Arial" w:eastAsia="Arial" w:hAnsi="Arial" w:cs="Arial"/>
          <w:b/>
          <w:color w:val="1C2529"/>
          <w:sz w:val="22"/>
          <w:szCs w:val="22"/>
        </w:rPr>
        <w:t>2023 – Za</w:t>
      </w:r>
      <w:r w:rsidR="00DA6751" w:rsidRPr="001F51A7">
        <w:rPr>
          <w:rFonts w:ascii="Arial" w:eastAsia="Arial" w:hAnsi="Arial" w:cs="Arial"/>
          <w:b/>
          <w:color w:val="1C2529"/>
          <w:sz w:val="22"/>
          <w:szCs w:val="22"/>
          <w:highlight w:val="white"/>
        </w:rPr>
        <w:t xml:space="preserve"> více než třetinou všech valentýnských dárků nakoupených na internetu budou letos stát mileniálové. Ukázal to průzkum pro </w:t>
      </w:r>
      <w:r>
        <w:rPr>
          <w:rFonts w:ascii="Arial" w:eastAsia="Arial" w:hAnsi="Arial" w:cs="Arial"/>
          <w:b/>
          <w:color w:val="1C2529"/>
          <w:sz w:val="22"/>
          <w:szCs w:val="22"/>
          <w:highlight w:val="white"/>
        </w:rPr>
        <w:t>online supermarket</w:t>
      </w:r>
      <w:r w:rsidR="00DA6751" w:rsidRPr="001F51A7">
        <w:rPr>
          <w:rFonts w:ascii="Arial" w:eastAsia="Arial" w:hAnsi="Arial" w:cs="Arial"/>
          <w:b/>
          <w:color w:val="1C2529"/>
          <w:sz w:val="22"/>
          <w:szCs w:val="22"/>
          <w:highlight w:val="white"/>
        </w:rPr>
        <w:t xml:space="preserve"> Rohlik.cz. Častěji k nákupu po internetu sáhnou ženy, ne</w:t>
      </w:r>
      <w:r w:rsidR="00E64B53">
        <w:rPr>
          <w:rFonts w:ascii="Arial" w:eastAsia="Arial" w:hAnsi="Arial" w:cs="Arial"/>
          <w:b/>
          <w:color w:val="1C2529"/>
          <w:sz w:val="22"/>
          <w:szCs w:val="22"/>
          <w:highlight w:val="white"/>
        </w:rPr>
        <w:t>j</w:t>
      </w:r>
      <w:r w:rsidR="00DA6751" w:rsidRPr="001F51A7">
        <w:rPr>
          <w:rFonts w:ascii="Arial" w:eastAsia="Arial" w:hAnsi="Arial" w:cs="Arial"/>
          <w:b/>
          <w:color w:val="1C2529"/>
          <w:sz w:val="22"/>
          <w:szCs w:val="22"/>
          <w:highlight w:val="white"/>
        </w:rPr>
        <w:t xml:space="preserve">častějším dárkem budou cukrovinky. Sběr dat byl realizován prostřednictvím aplikace Instant </w:t>
      </w:r>
      <w:proofErr w:type="spellStart"/>
      <w:r w:rsidR="00DA6751" w:rsidRPr="001F51A7">
        <w:rPr>
          <w:rFonts w:ascii="Arial" w:eastAsia="Arial" w:hAnsi="Arial" w:cs="Arial"/>
          <w:b/>
          <w:color w:val="1C2529"/>
          <w:sz w:val="22"/>
          <w:szCs w:val="22"/>
          <w:highlight w:val="white"/>
        </w:rPr>
        <w:t>Research</w:t>
      </w:r>
      <w:proofErr w:type="spellEnd"/>
      <w:r w:rsidR="00DA6751" w:rsidRPr="001F51A7">
        <w:rPr>
          <w:rFonts w:ascii="Arial" w:eastAsia="Arial" w:hAnsi="Arial" w:cs="Arial"/>
          <w:b/>
          <w:color w:val="1C2529"/>
          <w:sz w:val="22"/>
          <w:szCs w:val="22"/>
          <w:highlight w:val="white"/>
        </w:rPr>
        <w:t xml:space="preserve"> agentury Ipsos pro Rohlik.cz.</w:t>
      </w:r>
    </w:p>
    <w:p w14:paraId="4698C998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</w:p>
    <w:p w14:paraId="6E7AAA67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>Průzkum ukázal, že z lidí, kteří letos valentýnský dárek pro svého partnera koupí na internetu, bude 34,2 % ve věku 25-34 let. Hojně budou ve webových prohlížečích a aplikacích nakupovat i lidé ve věku 18-24 a 35-44 let. Z 60 % si po internetu objednají dárek ženy.</w:t>
      </w:r>
    </w:p>
    <w:p w14:paraId="72E8179E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</w:p>
    <w:p w14:paraId="4CDEFF4F" w14:textId="69011C4E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Valentýnský sortiment už tradičně opanují cukrovinky: partnerovi je plánuje koupit </w:t>
      </w:r>
      <w:r w:rsidR="001F51A7">
        <w:rPr>
          <w:rFonts w:ascii="Arial" w:eastAsia="Arial" w:hAnsi="Arial" w:cs="Arial"/>
          <w:color w:val="1C2529"/>
          <w:sz w:val="22"/>
          <w:szCs w:val="22"/>
        </w:rPr>
        <w:t xml:space="preserve">téměř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>5</w:t>
      </w:r>
      <w:r w:rsidR="001F51A7">
        <w:rPr>
          <w:rFonts w:ascii="Arial" w:eastAsia="Arial" w:hAnsi="Arial" w:cs="Arial"/>
          <w:color w:val="1C2529"/>
          <w:sz w:val="22"/>
          <w:szCs w:val="22"/>
        </w:rPr>
        <w:t>2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%. Květinou chce svého blízkého potěšit necelých 36 % lidí, kosmetikou či parfémem necelých 18 % a alkoholem nebo lístky na kulturní událost kolem 13 %.</w:t>
      </w:r>
    </w:p>
    <w:p w14:paraId="21F55DBB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</w:p>
    <w:p w14:paraId="5D199537" w14:textId="5D2B422A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>Během svátku zamilovaných se mezi dárky často objeví i erotické pomůcky. Ty letos plánuje nakoupit necelých 8 % respondentů. Suverénně nejčastěji jde o nejmladší generaci Z, kdy jejich nákup plánuje 17 % lidí. Oproti tomu šperk svému protějšku nejčastěji – v 17 % případů – pořídí lidé ve věku 35-44 let.</w:t>
      </w:r>
      <w:r w:rsidR="001F51A7">
        <w:rPr>
          <w:rFonts w:ascii="Arial" w:eastAsia="Arial" w:hAnsi="Arial" w:cs="Arial"/>
          <w:color w:val="1C2529"/>
          <w:sz w:val="22"/>
          <w:szCs w:val="22"/>
        </w:rPr>
        <w:t xml:space="preserve"> Průzkumu se zúčastnilo 800 respondentů, sběr dat proběhl ve dnech 9. – 10. února 2023. </w:t>
      </w:r>
    </w:p>
    <w:p w14:paraId="397E475B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</w:p>
    <w:p w14:paraId="3C8448DF" w14:textId="50845FFE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Valentýn doprovází i zvýšené projede potravin jako jsou čokoláda, květiny či alkohol. Tento nárůst </w:t>
      </w:r>
      <w:r w:rsidR="001F51A7">
        <w:rPr>
          <w:rFonts w:ascii="Arial" w:eastAsia="Arial" w:hAnsi="Arial" w:cs="Arial"/>
          <w:color w:val="1C2529"/>
          <w:sz w:val="22"/>
          <w:szCs w:val="22"/>
        </w:rPr>
        <w:t>bývá na Rohlik.cz i v řádech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stovek %. </w:t>
      </w:r>
      <w:r w:rsidR="001F51A7">
        <w:rPr>
          <w:rFonts w:ascii="Arial" w:eastAsia="Arial" w:hAnsi="Arial" w:cs="Arial"/>
          <w:color w:val="1C2529"/>
          <w:sz w:val="22"/>
          <w:szCs w:val="22"/>
        </w:rPr>
        <w:t>Online supermarket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je však na zvýšenou poptávku připraven</w:t>
      </w:r>
      <w:r w:rsidR="00A54F42">
        <w:rPr>
          <w:rFonts w:ascii="Arial" w:eastAsia="Arial" w:hAnsi="Arial" w:cs="Arial"/>
          <w:color w:val="1C2529"/>
          <w:sz w:val="22"/>
          <w:szCs w:val="22"/>
        </w:rPr>
        <w:t xml:space="preserve">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a nabízí kompletní zásobu všeho, co je na Valentýna třeba. Jen na Rohlik.cz najdou zákazníci široký výběr čokolád, bonboniér i pralinek. Z kategorie alkoholu by neměli přehlédnout mnoho druhů prosecca, ginů i šampaňského. Svou drahou polovičku mohou potěšit i dárkovými sadami či čerstvými řezanými květinami. V sortimentu nechybí ani vše potřebné pro intimní chvíle. </w:t>
      </w:r>
    </w:p>
    <w:p w14:paraId="39EC728C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</w:p>
    <w:p w14:paraId="3EF32F0A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C2529"/>
          <w:sz w:val="22"/>
          <w:szCs w:val="22"/>
        </w:rPr>
      </w:pPr>
      <w:r w:rsidRPr="001F51A7">
        <w:rPr>
          <w:rFonts w:ascii="Arial" w:eastAsia="Arial" w:hAnsi="Arial" w:cs="Arial"/>
          <w:b/>
          <w:color w:val="1C2529"/>
          <w:sz w:val="22"/>
          <w:szCs w:val="22"/>
        </w:rPr>
        <w:t xml:space="preserve">Rohlík navazuje na loňský úspěch </w:t>
      </w:r>
      <w:proofErr w:type="spellStart"/>
      <w:r w:rsidRPr="001F51A7">
        <w:rPr>
          <w:rFonts w:ascii="Arial" w:eastAsia="Arial" w:hAnsi="Arial" w:cs="Arial"/>
          <w:b/>
          <w:color w:val="1C2529"/>
          <w:sz w:val="22"/>
          <w:szCs w:val="22"/>
        </w:rPr>
        <w:t>Rohlinderu</w:t>
      </w:r>
      <w:proofErr w:type="spellEnd"/>
    </w:p>
    <w:p w14:paraId="126065BB" w14:textId="524F1369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Internetový prodejce potravin Rohlik.cz </w:t>
      </w:r>
      <w:r w:rsidR="00A54F42">
        <w:rPr>
          <w:rFonts w:ascii="Arial" w:eastAsia="Arial" w:hAnsi="Arial" w:cs="Arial"/>
          <w:color w:val="1C2529"/>
          <w:sz w:val="22"/>
          <w:szCs w:val="22"/>
        </w:rPr>
        <w:t xml:space="preserve">letos opět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představuje valentýnskou kampaň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Rohlinder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2.0, ve které následuje úspěch loňského roku, kdy nabídnul zákazníkům hravou parafrázi populární seznamovací aplikace Tinder. I na Rohlíku tedy mohou zákazníci najít svůj dokonalý „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match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>” v podobě všeho, co potřebují k nastolení té nejlepší valentýnské atmosféry. Co víc, kurýr jim objednávku doveze už do 60 minut.</w:t>
      </w:r>
    </w:p>
    <w:p w14:paraId="172B7B45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D1D"/>
          <w:sz w:val="22"/>
          <w:szCs w:val="22"/>
        </w:rPr>
      </w:pPr>
      <w:r w:rsidRPr="001F51A7">
        <w:rPr>
          <w:rFonts w:ascii="Arial" w:eastAsia="Arial" w:hAnsi="Arial" w:cs="Arial"/>
          <w:color w:val="1D1D1D"/>
          <w:sz w:val="22"/>
          <w:szCs w:val="22"/>
        </w:rPr>
        <w:t xml:space="preserve"> </w:t>
      </w:r>
    </w:p>
    <w:p w14:paraId="7A24D2B7" w14:textId="19E6E851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i/>
          <w:color w:val="1C2529"/>
          <w:sz w:val="22"/>
          <w:szCs w:val="22"/>
          <w:highlight w:val="white"/>
        </w:rPr>
      </w:pPr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 xml:space="preserve">Denisa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>Ladka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 xml:space="preserve">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>Morgensteinová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  <w:highlight w:val="white"/>
        </w:rPr>
        <w:t xml:space="preserve">, tisková mluvčí Rohlik.cz, k tomu dodává: </w:t>
      </w:r>
      <w:r w:rsidRPr="001F51A7">
        <w:rPr>
          <w:rFonts w:ascii="Arial" w:eastAsia="Arial" w:hAnsi="Arial" w:cs="Arial"/>
          <w:i/>
          <w:color w:val="1C2529"/>
          <w:sz w:val="22"/>
          <w:szCs w:val="22"/>
          <w:highlight w:val="white"/>
        </w:rPr>
        <w:t xml:space="preserve">„I o Valentýnu se snažíme zákazníkům ukázat, že na Rohlíku najdou vše, co potřebují. </w:t>
      </w:r>
      <w:r w:rsidR="00C6381E">
        <w:rPr>
          <w:rFonts w:ascii="Arial" w:eastAsia="Arial" w:hAnsi="Arial" w:cs="Arial"/>
          <w:i/>
          <w:color w:val="1C2529"/>
          <w:sz w:val="22"/>
          <w:szCs w:val="22"/>
          <w:highlight w:val="white"/>
        </w:rPr>
        <w:t>Romantiku si tak mohou přichystat i z</w:t>
      </w:r>
      <w:r w:rsidRPr="001F51A7">
        <w:rPr>
          <w:rFonts w:ascii="Arial" w:eastAsia="Arial" w:hAnsi="Arial" w:cs="Arial"/>
          <w:i/>
          <w:color w:val="1C2529"/>
          <w:sz w:val="22"/>
          <w:szCs w:val="22"/>
          <w:highlight w:val="white"/>
        </w:rPr>
        <w:t xml:space="preserve"> pohodlí domova.” </w:t>
      </w:r>
    </w:p>
    <w:p w14:paraId="71B4AFB6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D1D"/>
          <w:sz w:val="22"/>
          <w:szCs w:val="22"/>
        </w:rPr>
      </w:pPr>
      <w:r w:rsidRPr="001F51A7">
        <w:rPr>
          <w:rFonts w:ascii="Arial" w:eastAsia="Arial" w:hAnsi="Arial" w:cs="Arial"/>
          <w:color w:val="1D1D1D"/>
          <w:sz w:val="22"/>
          <w:szCs w:val="22"/>
        </w:rPr>
        <w:t xml:space="preserve"> </w:t>
      </w:r>
    </w:p>
    <w:p w14:paraId="3BC5D56C" w14:textId="7DB9C5A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C2529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Rohlík </w:t>
      </w:r>
      <w:r w:rsidR="00A54F42">
        <w:rPr>
          <w:rFonts w:ascii="Arial" w:eastAsia="Arial" w:hAnsi="Arial" w:cs="Arial"/>
          <w:color w:val="1C2529"/>
          <w:sz w:val="22"/>
          <w:szCs w:val="22"/>
        </w:rPr>
        <w:t xml:space="preserve">si pro své zákazníky navíc připravil </w:t>
      </w:r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velké množství produktů za výhodné ceny. Co víc, při nákupu 3 vybraných produktů dostane zákazník dodatečnou 20% slevu na zvolené produkty. Kromě valentýnského sortimentu mohou zákazníci vybírat i z nabídky, která je na Rohlíku k dostání po celý rok, ale ke svátku zamilovaných se rovněž hodí: jsou to kvalitní sekty a vína (například ta z Francie),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premiové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čokolády nebo delikatesy jako stvořené pro romantický večer. </w:t>
      </w:r>
    </w:p>
    <w:p w14:paraId="2F997743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D1D1D"/>
          <w:sz w:val="22"/>
          <w:szCs w:val="22"/>
        </w:rPr>
      </w:pPr>
      <w:r w:rsidRPr="001F51A7">
        <w:rPr>
          <w:rFonts w:ascii="Arial" w:eastAsia="Arial" w:hAnsi="Arial" w:cs="Arial"/>
          <w:color w:val="1D1D1D"/>
          <w:sz w:val="22"/>
          <w:szCs w:val="22"/>
        </w:rPr>
        <w:t xml:space="preserve"> </w:t>
      </w:r>
    </w:p>
    <w:p w14:paraId="2D8115D0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b/>
          <w:color w:val="1C2529"/>
          <w:sz w:val="22"/>
          <w:szCs w:val="22"/>
        </w:rPr>
      </w:pPr>
      <w:r w:rsidRPr="001F51A7">
        <w:rPr>
          <w:rFonts w:ascii="Arial" w:eastAsia="Arial" w:hAnsi="Arial" w:cs="Arial"/>
          <w:b/>
          <w:color w:val="1C2529"/>
          <w:sz w:val="22"/>
          <w:szCs w:val="22"/>
        </w:rPr>
        <w:t>Unikáty sortimentu</w:t>
      </w:r>
    </w:p>
    <w:p w14:paraId="4C2EA98C" w14:textId="77777777" w:rsidR="00E14787" w:rsidRPr="001F51A7" w:rsidRDefault="00DA6751">
      <w:pPr>
        <w:keepLines/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Arial" w:hAnsi="Arial" w:cs="Arial"/>
          <w:color w:val="172328"/>
          <w:sz w:val="22"/>
          <w:szCs w:val="22"/>
        </w:rPr>
      </w:pPr>
      <w:r w:rsidRPr="001F51A7">
        <w:rPr>
          <w:rFonts w:ascii="Arial" w:eastAsia="Arial" w:hAnsi="Arial" w:cs="Arial"/>
          <w:color w:val="1C2529"/>
          <w:sz w:val="22"/>
          <w:szCs w:val="22"/>
        </w:rPr>
        <w:lastRenderedPageBreak/>
        <w:t xml:space="preserve">Speciální událost jako je Valentýn si vyžaduje i zvláštní sortiment, který potěší i ty nejnáročnější jedince. Právě pro ty si Rohlík připravil například </w:t>
      </w:r>
      <w:hyperlink r:id="rId7"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Valentýnskou kytici</w:t>
        </w:r>
      </w:hyperlink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,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antipasti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</w:t>
      </w:r>
      <w:hyperlink r:id="rId8"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Fratelli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</w:t>
        </w:r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Beretta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"Buď můj Valentýn"</w:t>
        </w:r>
      </w:hyperlink>
      <w:r w:rsidRPr="001F51A7">
        <w:rPr>
          <w:sz w:val="22"/>
          <w:szCs w:val="22"/>
        </w:rPr>
        <w:t xml:space="preserve"> nebo </w:t>
      </w:r>
      <w:hyperlink r:id="rId9"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Oh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</w:t>
        </w:r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Deer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</w:t>
        </w:r>
        <w:proofErr w:type="spellStart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>Bakery</w:t>
        </w:r>
        <w:proofErr w:type="spellEnd"/>
        <w:r w:rsidRPr="001F51A7">
          <w:rPr>
            <w:rFonts w:ascii="Arial" w:eastAsia="Arial" w:hAnsi="Arial" w:cs="Arial"/>
            <w:color w:val="001777"/>
            <w:sz w:val="22"/>
            <w:szCs w:val="22"/>
            <w:u w:val="single"/>
          </w:rPr>
          <w:t xml:space="preserve"> Valentýnský box</w:t>
        </w:r>
      </w:hyperlink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, spojený se speciální akcí - jeden šťastlivec najde v boxu kromě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croblih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 xml:space="preserve"> a vaječného likéru rovněž diamantový náramek ze 14 karátového bílého zlata z českého klenotnictví </w:t>
      </w:r>
      <w:proofErr w:type="spellStart"/>
      <w:r w:rsidRPr="001F51A7">
        <w:rPr>
          <w:rFonts w:ascii="Arial" w:eastAsia="Arial" w:hAnsi="Arial" w:cs="Arial"/>
          <w:color w:val="1C2529"/>
          <w:sz w:val="22"/>
          <w:szCs w:val="22"/>
        </w:rPr>
        <w:t>ALOve</w:t>
      </w:r>
      <w:proofErr w:type="spellEnd"/>
      <w:r w:rsidRPr="001F51A7">
        <w:rPr>
          <w:rFonts w:ascii="Arial" w:eastAsia="Arial" w:hAnsi="Arial" w:cs="Arial"/>
          <w:color w:val="1C2529"/>
          <w:sz w:val="22"/>
          <w:szCs w:val="22"/>
        </w:rPr>
        <w:t>.</w:t>
      </w:r>
    </w:p>
    <w:p w14:paraId="352B49A9" w14:textId="77777777" w:rsidR="00E14787" w:rsidRPr="001F51A7" w:rsidRDefault="00E1478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8B59E27" w14:textId="77777777" w:rsidR="00E14787" w:rsidRPr="001F51A7" w:rsidRDefault="00E1478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A811C21" w14:textId="77777777" w:rsidR="00E14787" w:rsidRPr="001F51A7" w:rsidRDefault="00E14787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E14787" w:rsidRPr="001F51A7">
      <w:headerReference w:type="default" r:id="rId10"/>
      <w:footerReference w:type="default" r:id="rId11"/>
      <w:pgSz w:w="11906" w:h="16838"/>
      <w:pgMar w:top="2232" w:right="1417" w:bottom="1417" w:left="1417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15B46" w14:textId="77777777" w:rsidR="00835B05" w:rsidRDefault="00835B05">
      <w:r>
        <w:separator/>
      </w:r>
    </w:p>
  </w:endnote>
  <w:endnote w:type="continuationSeparator" w:id="0">
    <w:p w14:paraId="281003E0" w14:textId="77777777" w:rsidR="00835B05" w:rsidRDefault="0083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6E49" w14:textId="77777777" w:rsidR="00E14787" w:rsidRDefault="00E14787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276" w:lineRule="auto"/>
      <w:jc w:val="both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FDB22" w14:textId="77777777" w:rsidR="00835B05" w:rsidRDefault="00835B05">
      <w:r>
        <w:separator/>
      </w:r>
    </w:p>
  </w:footnote>
  <w:footnote w:type="continuationSeparator" w:id="0">
    <w:p w14:paraId="6A9E629B" w14:textId="77777777" w:rsidR="00835B05" w:rsidRDefault="0083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470C" w14:textId="77777777" w:rsidR="00E14787" w:rsidRDefault="00DA675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b/>
        <w:color w:val="000000"/>
        <w:sz w:val="28"/>
        <w:szCs w:val="28"/>
      </w:rPr>
    </w:pPr>
    <w:r>
      <w:rPr>
        <w:rFonts w:eastAsia="Calibri"/>
        <w:b/>
        <w:color w:val="000000"/>
        <w:sz w:val="28"/>
        <w:szCs w:val="28"/>
      </w:rPr>
      <w:t>Tisková informace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69CE8D3" wp14:editId="4C9C9389">
          <wp:simplePos x="0" y="0"/>
          <wp:positionH relativeFrom="column">
            <wp:posOffset>-36181</wp:posOffset>
          </wp:positionH>
          <wp:positionV relativeFrom="paragraph">
            <wp:posOffset>-180961</wp:posOffset>
          </wp:positionV>
          <wp:extent cx="1737360" cy="951230"/>
          <wp:effectExtent l="0" t="0" r="0" b="0"/>
          <wp:wrapSquare wrapText="bothSides" distT="0" distB="0" distL="114300" distR="114300"/>
          <wp:docPr id="15" name="image1.png" descr="Macintosh HD:Users:janina:Desktop:Snímek obrazovky 2018-06-21 v 9.08.5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janina:Desktop:Snímek obrazovky 2018-06-21 v 9.08.5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7360" cy="951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586583" w14:textId="77777777" w:rsidR="00E14787" w:rsidRDefault="00DA6751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Denisa </w:t>
    </w:r>
    <w:proofErr w:type="spellStart"/>
    <w:r>
      <w:rPr>
        <w:b/>
        <w:color w:val="000000"/>
        <w:sz w:val="20"/>
        <w:szCs w:val="20"/>
      </w:rPr>
      <w:t>Ladka</w:t>
    </w:r>
    <w:proofErr w:type="spellEnd"/>
    <w:r>
      <w:rPr>
        <w:b/>
        <w:color w:val="000000"/>
        <w:sz w:val="20"/>
        <w:szCs w:val="20"/>
      </w:rPr>
      <w:t xml:space="preserve"> </w:t>
    </w:r>
    <w:proofErr w:type="spellStart"/>
    <w:r>
      <w:rPr>
        <w:b/>
        <w:color w:val="000000"/>
        <w:sz w:val="20"/>
        <w:szCs w:val="20"/>
      </w:rPr>
      <w:t>Morgensteinová</w:t>
    </w:r>
    <w:proofErr w:type="spellEnd"/>
  </w:p>
  <w:p w14:paraId="593B175F" w14:textId="77777777" w:rsidR="00E14787" w:rsidRDefault="00DA6751">
    <w:pPr>
      <w:jc w:val="right"/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+ 420 739 723 798 </w:t>
    </w:r>
  </w:p>
  <w:p w14:paraId="4AFC8DF9" w14:textId="77777777" w:rsidR="00E14787" w:rsidRDefault="00DA6751">
    <w:pPr>
      <w:jc w:val="right"/>
      <w:rPr>
        <w:b/>
        <w:color w:val="000000"/>
        <w:sz w:val="28"/>
        <w:szCs w:val="28"/>
      </w:rPr>
    </w:pPr>
    <w:r>
      <w:rPr>
        <w:b/>
        <w:color w:val="000000"/>
        <w:sz w:val="20"/>
        <w:szCs w:val="20"/>
      </w:rPr>
      <w:t>denisa.morgensteinova@rohlik.cz</w:t>
    </w:r>
  </w:p>
  <w:p w14:paraId="55DF69F7" w14:textId="77777777" w:rsidR="00E14787" w:rsidRDefault="00E1478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eastAsia="Calibri"/>
        <w:color w:val="000000"/>
        <w:sz w:val="22"/>
        <w:szCs w:val="22"/>
      </w:rPr>
    </w:pPr>
  </w:p>
  <w:p w14:paraId="76F100C5" w14:textId="77777777" w:rsidR="00E14787" w:rsidRDefault="00E1478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eastAsia="Calibri"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787"/>
    <w:rsid w:val="001F51A7"/>
    <w:rsid w:val="00835B05"/>
    <w:rsid w:val="00A23CBC"/>
    <w:rsid w:val="00A54F42"/>
    <w:rsid w:val="00C6381E"/>
    <w:rsid w:val="00DA6751"/>
    <w:rsid w:val="00E14787"/>
    <w:rsid w:val="00E64B53"/>
    <w:rsid w:val="00FD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FE8768"/>
  <w15:docId w15:val="{FB076876-024E-BB42-A315-34454220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41EA"/>
    <w:rPr>
      <w:rFonts w:eastAsia="DengXi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hlavChar">
    <w:name w:val="Záhlaví Char"/>
    <w:basedOn w:val="Standardnpsmoodstavce"/>
    <w:link w:val="Zhlav"/>
    <w:uiPriority w:val="99"/>
    <w:qFormat/>
    <w:rsid w:val="009341EA"/>
  </w:style>
  <w:style w:type="paragraph" w:styleId="Normlnweb">
    <w:name w:val="Normal (Web)"/>
    <w:basedOn w:val="Normln"/>
    <w:uiPriority w:val="99"/>
    <w:semiHidden/>
    <w:unhideWhenUsed/>
    <w:qFormat/>
    <w:rsid w:val="009341EA"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Zhlav">
    <w:name w:val="header"/>
    <w:basedOn w:val="Normln"/>
    <w:link w:val="ZhlavChar"/>
    <w:uiPriority w:val="99"/>
    <w:unhideWhenUsed/>
    <w:rsid w:val="009341EA"/>
    <w:pPr>
      <w:tabs>
        <w:tab w:val="center" w:pos="4153"/>
        <w:tab w:val="right" w:pos="8306"/>
      </w:tabs>
    </w:pPr>
    <w:rPr>
      <w:rFonts w:asciiTheme="minorHAnsi" w:eastAsiaTheme="minorEastAsia" w:hAnsiTheme="minorHAnsi"/>
      <w:color w:val="auto"/>
      <w:sz w:val="22"/>
      <w:szCs w:val="22"/>
    </w:rPr>
  </w:style>
  <w:style w:type="character" w:customStyle="1" w:styleId="ZhlavChar1">
    <w:name w:val="Záhlaví Char1"/>
    <w:basedOn w:val="Standardnpsmoodstavce"/>
    <w:uiPriority w:val="99"/>
    <w:semiHidden/>
    <w:rsid w:val="009341EA"/>
    <w:rPr>
      <w:rFonts w:ascii="Calibri" w:eastAsia="DengXian" w:hAnsi="Calibri"/>
      <w:color w:val="00000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A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6E0F"/>
    <w:rPr>
      <w:rFonts w:ascii="Calibri" w:eastAsia="DengXian" w:hAnsi="Calibri"/>
      <w:color w:val="00000A"/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hlik.cz/1418659-fratelli-beretta-bud-muj-valentyn-jemne-antipas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ohlik.cz/1437121-valentynska-kytice-ruzov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rohlik.cz/1437138-oh-deer-bakery-valentynsky-bo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O27G1Y9JbqhUrJua8SCzdLTUfA==">AMUW2mUe5QWFBS+QS6qTfVltYQt8ROPVSS+wj8qKqihmfX+XV3/ni/YczZ4debG/LFXbhi9VSsxvSkanStj0rT51Zj2QntFTKjEmAkXgCC7V/BNm7G6Aano=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543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Uhlíř</dc:creator>
  <cp:lastModifiedBy>Zuzana Šubrtová</cp:lastModifiedBy>
  <cp:revision>4</cp:revision>
  <dcterms:created xsi:type="dcterms:W3CDTF">2023-02-13T09:52:00Z</dcterms:created>
  <dcterms:modified xsi:type="dcterms:W3CDTF">2023-02-13T11:52:00Z</dcterms:modified>
</cp:coreProperties>
</file>